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46E5" w:rsidTr="00ED7185">
        <w:tc>
          <w:tcPr>
            <w:tcW w:w="9016" w:type="dxa"/>
            <w:shd w:val="clear" w:color="auto" w:fill="F8BB15"/>
          </w:tcPr>
          <w:p w:rsidR="000363B1" w:rsidRPr="000363B1" w:rsidRDefault="00CC46E5" w:rsidP="000363B1">
            <w:pPr>
              <w:tabs>
                <w:tab w:val="left" w:pos="1845"/>
              </w:tabs>
              <w:spacing w:before="120" w:after="120"/>
              <w:rPr>
                <w:rFonts w:ascii="Segoe UI" w:hAnsi="Segoe UI" w:cs="Segoe UI"/>
                <w:b/>
                <w:color w:val="FFFFFF" w:themeColor="background1"/>
                <w:sz w:val="28"/>
              </w:rPr>
            </w:pPr>
            <w:r w:rsidRPr="00AD769B">
              <w:rPr>
                <w:rFonts w:ascii="Segoe UI" w:hAnsi="Segoe UI" w:cs="Segoe UI"/>
                <w:b/>
                <w:color w:val="FFFFFF" w:themeColor="background1"/>
                <w:spacing w:val="20"/>
                <w:sz w:val="28"/>
              </w:rPr>
              <w:t>Background</w:t>
            </w:r>
          </w:p>
        </w:tc>
      </w:tr>
      <w:tr w:rsidR="00CC46E5" w:rsidTr="00ED7185">
        <w:tc>
          <w:tcPr>
            <w:tcW w:w="9016" w:type="dxa"/>
            <w:shd w:val="clear" w:color="auto" w:fill="F8F8F8"/>
            <w:tcMar>
              <w:top w:w="108" w:type="dxa"/>
              <w:bottom w:w="108" w:type="dxa"/>
            </w:tcMar>
          </w:tcPr>
          <w:p w:rsidR="00CC46E5" w:rsidRDefault="007C7A78" w:rsidP="007C7A78">
            <w:r>
              <w:t>I am currently enjoying role at Modality Systems.</w:t>
            </w:r>
            <w:r w:rsidR="00CC46E5" w:rsidRPr="00CC46E5">
              <w:t xml:space="preserve"> I </w:t>
            </w:r>
            <w:r w:rsidR="00E629F6">
              <w:t xml:space="preserve">have </w:t>
            </w:r>
            <w:r>
              <w:t xml:space="preserve">worked on a variety of projects for a wide range of customers varying from Sainsbury’s to </w:t>
            </w:r>
            <w:r w:rsidR="00EF24DB">
              <w:t>A</w:t>
            </w:r>
            <w:r w:rsidR="00EF24DB" w:rsidRPr="00EF24DB">
              <w:t xml:space="preserve">rgonne </w:t>
            </w:r>
            <w:r w:rsidR="00EF24DB">
              <w:t>N</w:t>
            </w:r>
            <w:r w:rsidR="00EF24DB" w:rsidRPr="00EF24DB">
              <w:t xml:space="preserve">ational </w:t>
            </w:r>
            <w:r w:rsidR="00EF24DB">
              <w:t>L</w:t>
            </w:r>
            <w:r w:rsidR="00EF24DB" w:rsidRPr="00EF24DB">
              <w:t>aboratory</w:t>
            </w:r>
            <w:r>
              <w:t>.</w:t>
            </w:r>
          </w:p>
          <w:p w:rsidR="00E629F6" w:rsidRDefault="00E629F6" w:rsidP="007C7A78"/>
          <w:p w:rsidR="00CC46E5" w:rsidRDefault="00CC46E5" w:rsidP="007C7A78">
            <w:r w:rsidRPr="00CC46E5">
              <w:t xml:space="preserve">I am extremely passionate about </w:t>
            </w:r>
            <w:bookmarkStart w:id="0" w:name="_GoBack"/>
            <w:bookmarkEnd w:id="0"/>
            <w:r w:rsidRPr="00CC46E5">
              <w:t>developing software. I take a huge amount of pride in my work and I am always lo</w:t>
            </w:r>
            <w:r w:rsidR="007C7A78">
              <w:t xml:space="preserve">oking into new technologies. My preferred language is </w:t>
            </w:r>
            <w:r w:rsidR="007C7A78" w:rsidRPr="007C7A78">
              <w:t>C#</w:t>
            </w:r>
            <w:r w:rsidR="007C7A78">
              <w:t xml:space="preserve"> although I also have experience with </w:t>
            </w:r>
            <w:r w:rsidRPr="00CC46E5">
              <w:t>JavaScript and PHP.</w:t>
            </w:r>
          </w:p>
        </w:tc>
      </w:tr>
    </w:tbl>
    <w:p w:rsidR="007D38C0" w:rsidRDefault="007D38C0" w:rsidP="007D38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5670"/>
        <w:gridCol w:w="284"/>
        <w:gridCol w:w="3072"/>
      </w:tblGrid>
      <w:tr w:rsidR="007D38C0" w:rsidTr="00446A1F">
        <w:tc>
          <w:tcPr>
            <w:tcW w:w="9026" w:type="dxa"/>
            <w:gridSpan w:val="3"/>
            <w:shd w:val="clear" w:color="auto" w:fill="F8BB15"/>
          </w:tcPr>
          <w:p w:rsidR="007D38C0" w:rsidRPr="00AD769B" w:rsidRDefault="007D38C0" w:rsidP="00FF556B">
            <w:pPr>
              <w:tabs>
                <w:tab w:val="left" w:pos="1845"/>
              </w:tabs>
              <w:rPr>
                <w:rFonts w:ascii="Segoe WP" w:hAnsi="Segoe WP" w:cs="Segoe WP"/>
                <w:b/>
                <w:spacing w:val="20"/>
                <w:sz w:val="28"/>
              </w:rPr>
            </w:pPr>
            <w:r w:rsidRPr="00AD769B">
              <w:rPr>
                <w:rFonts w:ascii="Segoe UI" w:hAnsi="Segoe UI" w:cs="Segoe UI"/>
                <w:b/>
                <w:color w:val="FFFFFF" w:themeColor="background1"/>
                <w:spacing w:val="20"/>
                <w:sz w:val="28"/>
              </w:rPr>
              <w:t>Experience</w:t>
            </w:r>
          </w:p>
        </w:tc>
      </w:tr>
      <w:tr w:rsidR="000363B1" w:rsidTr="00446A1F">
        <w:tc>
          <w:tcPr>
            <w:tcW w:w="5670" w:type="dxa"/>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Applications Develope</w:t>
            </w:r>
            <w:r>
              <w:rPr>
                <w:rFonts w:ascii="Segoe UI" w:hAnsi="Segoe UI" w:cs="Segoe UI"/>
                <w:b/>
              </w:rPr>
              <w:t xml:space="preserve">r </w:t>
            </w:r>
            <w:r w:rsidR="007C7A78" w:rsidRPr="007C7A78">
              <w:rPr>
                <w:rFonts w:ascii="Segoe UI" w:hAnsi="Segoe UI" w:cs="Segoe UI"/>
              </w:rPr>
              <w:t>Modality Systems</w:t>
            </w:r>
          </w:p>
        </w:tc>
        <w:tc>
          <w:tcPr>
            <w:tcW w:w="3356" w:type="dxa"/>
            <w:gridSpan w:val="2"/>
            <w:shd w:val="clear" w:color="auto" w:fill="D9D9D9" w:themeFill="background1" w:themeFillShade="D9"/>
          </w:tcPr>
          <w:p w:rsidR="000363B1" w:rsidRPr="007C7A78" w:rsidRDefault="007C7A78" w:rsidP="007C7A78">
            <w:pPr>
              <w:jc w:val="right"/>
              <w:rPr>
                <w:rFonts w:ascii="Segoe WP" w:hAnsi="Segoe WP" w:cs="Segoe WP"/>
                <w:b/>
                <w:i/>
              </w:rPr>
            </w:pPr>
            <w:r w:rsidRPr="007C7A78">
              <w:rPr>
                <w:rFonts w:ascii="Segoe UI" w:hAnsi="Segoe UI" w:cs="Segoe UI"/>
                <w:i/>
              </w:rPr>
              <w:t xml:space="preserve">Feb 2015 – Present </w:t>
            </w:r>
          </w:p>
        </w:tc>
      </w:tr>
      <w:tr w:rsidR="007D38C0" w:rsidTr="00446A1F">
        <w:tc>
          <w:tcPr>
            <w:tcW w:w="9026" w:type="dxa"/>
            <w:gridSpan w:val="3"/>
            <w:shd w:val="clear" w:color="auto" w:fill="F8F8F8"/>
            <w:tcMar>
              <w:top w:w="108" w:type="dxa"/>
              <w:bottom w:w="108" w:type="dxa"/>
            </w:tcMar>
          </w:tcPr>
          <w:p w:rsidR="009D4BAF" w:rsidRDefault="00600C94" w:rsidP="00600C94">
            <w:r w:rsidRPr="00600C94">
              <w:t>During</w:t>
            </w:r>
            <w:r>
              <w:t xml:space="preserve"> this role I initially worked on an existing product suit</w:t>
            </w:r>
            <w:r w:rsidR="00635E6C">
              <w:t>e</w:t>
            </w:r>
            <w:r>
              <w:t xml:space="preserve"> before then developing on </w:t>
            </w:r>
            <w:r w:rsidR="00635E6C">
              <w:t xml:space="preserve">both </w:t>
            </w:r>
            <w:r>
              <w:t>existing and brand new bespoke applications. This included a tool to aid consultants generate load on environments and also a project</w:t>
            </w:r>
            <w:r w:rsidR="00EF24DB">
              <w:t xml:space="preserve"> developing an API</w:t>
            </w:r>
            <w:r>
              <w:t xml:space="preserve"> for </w:t>
            </w:r>
            <w:r w:rsidR="00EF24DB" w:rsidRPr="00EF24DB">
              <w:t>Argonne National Laboratory</w:t>
            </w:r>
            <w:r>
              <w:t>. I have also been involved in various Microsoft TAP programs</w:t>
            </w:r>
            <w:r w:rsidR="002D1ECE">
              <w:t xml:space="preserve"> which were a great experience.</w:t>
            </w:r>
          </w:p>
          <w:p w:rsidR="002D1ECE" w:rsidRDefault="002D1ECE" w:rsidP="00600C94"/>
          <w:p w:rsidR="00600C94" w:rsidRPr="00600C94" w:rsidRDefault="009D4BAF" w:rsidP="00600C94">
            <w:r>
              <w:t>During my time at Modality Systems I’ve also learnt more about native windows development. I have worked on various Console and Windows Service applications. I’ve also been using the .NET futures API frequently.</w:t>
            </w:r>
            <w:r w:rsidR="007D6B3D">
              <w:t xml:space="preserve"> </w:t>
            </w:r>
            <w:r w:rsidR="00600C94">
              <w:t>I have found working with other</w:t>
            </w:r>
            <w:r w:rsidR="0041468A">
              <w:t xml:space="preserve"> more</w:t>
            </w:r>
            <w:r w:rsidR="00600C94">
              <w:t xml:space="preserve"> experienced developers at Modality Systems extremely rewarding.</w:t>
            </w:r>
          </w:p>
        </w:tc>
      </w:tr>
      <w:tr w:rsidR="000363B1" w:rsidTr="00446A1F">
        <w:tc>
          <w:tcPr>
            <w:tcW w:w="5954" w:type="dxa"/>
            <w:gridSpan w:val="2"/>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 xml:space="preserve">Applications Developer </w:t>
            </w:r>
            <w:r w:rsidR="007C7A78" w:rsidRPr="009D4BAF">
              <w:rPr>
                <w:rFonts w:ascii="Segoe UI" w:hAnsi="Segoe UI" w:cs="Segoe UI"/>
              </w:rPr>
              <w:t>C A Design Services</w:t>
            </w:r>
          </w:p>
        </w:tc>
        <w:tc>
          <w:tcPr>
            <w:tcW w:w="3072" w:type="dxa"/>
            <w:shd w:val="clear" w:color="auto" w:fill="D9D9D9" w:themeFill="background1" w:themeFillShade="D9"/>
          </w:tcPr>
          <w:p w:rsidR="000363B1" w:rsidRPr="007C7A78" w:rsidRDefault="007C7A78" w:rsidP="007C7A78">
            <w:pPr>
              <w:jc w:val="right"/>
              <w:rPr>
                <w:b/>
                <w:i/>
              </w:rPr>
            </w:pPr>
            <w:r w:rsidRPr="007C7A78">
              <w:rPr>
                <w:rFonts w:ascii="Segoe UI" w:hAnsi="Segoe UI" w:cs="Segoe UI"/>
                <w:i/>
              </w:rPr>
              <w:t xml:space="preserve">Jan </w:t>
            </w:r>
            <w:r>
              <w:rPr>
                <w:rFonts w:ascii="Segoe UI" w:hAnsi="Segoe UI" w:cs="Segoe UI"/>
                <w:i/>
              </w:rPr>
              <w:t>20</w:t>
            </w:r>
            <w:r w:rsidRPr="007C7A78">
              <w:rPr>
                <w:rFonts w:ascii="Segoe UI" w:hAnsi="Segoe UI" w:cs="Segoe UI"/>
                <w:i/>
              </w:rPr>
              <w:t xml:space="preserve">14 </w:t>
            </w:r>
            <w:r w:rsidR="007D6B3D" w:rsidRPr="007D6B3D">
              <w:rPr>
                <w:rFonts w:ascii="Segoe UI" w:hAnsi="Segoe UI" w:cs="Segoe UI"/>
                <w:i/>
              </w:rPr>
              <w:t>–</w:t>
            </w:r>
            <w:r w:rsidRPr="007C7A78">
              <w:rPr>
                <w:rFonts w:ascii="Segoe UI" w:hAnsi="Segoe UI" w:cs="Segoe UI"/>
                <w:i/>
              </w:rPr>
              <w:t xml:space="preserve"> Jan </w:t>
            </w:r>
            <w:r>
              <w:rPr>
                <w:rFonts w:ascii="Segoe UI" w:hAnsi="Segoe UI" w:cs="Segoe UI"/>
                <w:i/>
              </w:rPr>
              <w:t>20</w:t>
            </w:r>
            <w:r w:rsidRPr="007C7A78">
              <w:rPr>
                <w:rFonts w:ascii="Segoe UI" w:hAnsi="Segoe UI" w:cs="Segoe UI"/>
                <w:i/>
              </w:rPr>
              <w:t>15</w:t>
            </w:r>
          </w:p>
        </w:tc>
      </w:tr>
      <w:tr w:rsidR="007D38C0" w:rsidTr="00446A1F">
        <w:tc>
          <w:tcPr>
            <w:tcW w:w="9026" w:type="dxa"/>
            <w:gridSpan w:val="3"/>
            <w:shd w:val="clear" w:color="auto" w:fill="F8F8F8"/>
            <w:tcMar>
              <w:top w:w="108" w:type="dxa"/>
              <w:bottom w:w="108" w:type="dxa"/>
            </w:tcMar>
          </w:tcPr>
          <w:p w:rsidR="007D38C0" w:rsidRDefault="007D38C0" w:rsidP="007D38C0">
            <w:r>
              <w:t>This was my first development role. Upon starting the role I initially performed small support tasks and developed an in house web site to aid support for a particular product. During this time I also developed using Microsoft ASP.NET and C# for the first time since college. I then moved on to developing enhancements and bug fixes to older existing developments. These systems were usually 3-tier ASP.NET Web Form Applications with T-SQL databases.</w:t>
            </w:r>
          </w:p>
          <w:p w:rsidR="007D38C0" w:rsidRDefault="007D38C0" w:rsidP="007D38C0"/>
          <w:p w:rsidR="007D38C0" w:rsidRDefault="007D38C0" w:rsidP="007D38C0">
            <w:r>
              <w:t>As my role in the department grew I eventually began working on new developments and was the first person ever at the company to code a website using an ORM back end (Entity Framework) and also the MVC design pattern (ASP.NET MVC). My first project was for the large retail firm Sainsbury's. To deliver software to such a large firm in my first ever project, on my own, using new technologies, with no help or support, is something I am very proud of.</w:t>
            </w:r>
          </w:p>
          <w:p w:rsidR="007D6B3D" w:rsidRDefault="007D6B3D" w:rsidP="007D38C0"/>
          <w:p w:rsidR="007D38C0" w:rsidRPr="007D38C0" w:rsidRDefault="007D38C0" w:rsidP="007D38C0">
            <w:pPr>
              <w:rPr>
                <w:b/>
              </w:rPr>
            </w:pPr>
            <w:r>
              <w:t>Despite almost all of my knowledge gained at C A Design Services being self-taught, I feel I have a learned a lot during my time there. This includes MVC, ORMs, C#, Dependency Injection, TDD and the SOLID principles.</w:t>
            </w:r>
          </w:p>
        </w:tc>
      </w:tr>
    </w:tbl>
    <w:p w:rsidR="00FF556B" w:rsidRDefault="00FF556B">
      <w:pPr>
        <w:rPr>
          <w:rFonts w:asciiTheme="majorHAnsi" w:hAnsiTheme="majorHAnsi"/>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4513"/>
        <w:gridCol w:w="1157"/>
        <w:gridCol w:w="3356"/>
      </w:tblGrid>
      <w:tr w:rsidR="007D6B3D" w:rsidRPr="000A0C7F" w:rsidTr="00CB4D72">
        <w:tc>
          <w:tcPr>
            <w:tcW w:w="9026" w:type="dxa"/>
            <w:gridSpan w:val="3"/>
            <w:shd w:val="clear" w:color="auto" w:fill="F8BB15"/>
          </w:tcPr>
          <w:p w:rsidR="007D6B3D" w:rsidRDefault="007D6B3D" w:rsidP="00FF556B">
            <w:pPr>
              <w:tabs>
                <w:tab w:val="left" w:pos="1845"/>
              </w:tabs>
              <w:rPr>
                <w:rFonts w:ascii="Segoe UI" w:hAnsi="Segoe UI" w:cs="Segoe UI"/>
                <w:b/>
                <w:color w:val="FFFFFF" w:themeColor="background1"/>
                <w:sz w:val="28"/>
              </w:rPr>
            </w:pPr>
            <w:r w:rsidRPr="00AD769B">
              <w:rPr>
                <w:rFonts w:ascii="Segoe UI" w:hAnsi="Segoe UI" w:cs="Segoe UI"/>
                <w:b/>
                <w:color w:val="FFFFFF" w:themeColor="background1"/>
                <w:spacing w:val="20"/>
                <w:sz w:val="28"/>
              </w:rPr>
              <w:lastRenderedPageBreak/>
              <w:t>Projects</w:t>
            </w:r>
          </w:p>
          <w:p w:rsidR="007D6B3D" w:rsidRPr="000A0C7F" w:rsidRDefault="00F8471C" w:rsidP="00FF556B">
            <w:pPr>
              <w:tabs>
                <w:tab w:val="left" w:pos="1845"/>
              </w:tabs>
              <w:rPr>
                <w:rFonts w:ascii="Segoe UI" w:hAnsi="Segoe UI" w:cs="Segoe UI"/>
                <w:b/>
                <w:sz w:val="18"/>
              </w:rPr>
            </w:pPr>
            <w:r>
              <w:rPr>
                <w:rFonts w:ascii="Segoe UI" w:hAnsi="Segoe UI" w:cs="Segoe UI"/>
                <w:b/>
                <w:sz w:val="18"/>
              </w:rPr>
              <w:t>For further information</w:t>
            </w:r>
            <w:r w:rsidR="007D6B3D" w:rsidRPr="000A0C7F">
              <w:rPr>
                <w:rFonts w:ascii="Segoe UI" w:hAnsi="Segoe UI" w:cs="Segoe UI"/>
                <w:b/>
                <w:sz w:val="18"/>
              </w:rPr>
              <w:t xml:space="preserve"> </w:t>
            </w:r>
            <w:r w:rsidR="007D6B3D">
              <w:rPr>
                <w:rFonts w:ascii="Segoe UI" w:hAnsi="Segoe UI" w:cs="Segoe UI"/>
                <w:b/>
                <w:sz w:val="18"/>
              </w:rPr>
              <w:t>on my personal projects</w:t>
            </w:r>
            <w:r w:rsidR="007D6B3D" w:rsidRPr="000A0C7F">
              <w:rPr>
                <w:rFonts w:ascii="Segoe UI" w:hAnsi="Segoe UI" w:cs="Segoe UI"/>
                <w:b/>
                <w:sz w:val="18"/>
              </w:rPr>
              <w:t xml:space="preserve"> please refer to my website</w:t>
            </w:r>
          </w:p>
        </w:tc>
      </w:tr>
      <w:tr w:rsidR="007D6B3D" w:rsidRPr="00446A1F" w:rsidTr="00CB4D72">
        <w:tc>
          <w:tcPr>
            <w:tcW w:w="4513" w:type="dxa"/>
            <w:shd w:val="clear" w:color="auto" w:fill="D9D9D9" w:themeFill="background1" w:themeFillShade="D9"/>
          </w:tcPr>
          <w:p w:rsidR="007D6B3D" w:rsidRPr="00446A1F" w:rsidRDefault="007D6B3D" w:rsidP="00CB4D72">
            <w:pPr>
              <w:rPr>
                <w:rFonts w:ascii="Segoe UI" w:hAnsi="Segoe UI" w:cs="Segoe UI"/>
                <w:b/>
              </w:rPr>
            </w:pPr>
            <w:r>
              <w:rPr>
                <w:rFonts w:ascii="Segoe UI" w:hAnsi="Segoe UI" w:cs="Segoe UI"/>
                <w:b/>
              </w:rPr>
              <w:t>Skype For Business Load Generator</w:t>
            </w:r>
          </w:p>
        </w:tc>
        <w:tc>
          <w:tcPr>
            <w:tcW w:w="4513" w:type="dxa"/>
            <w:gridSpan w:val="2"/>
            <w:shd w:val="clear" w:color="auto" w:fill="D9D9D9" w:themeFill="background1" w:themeFillShade="D9"/>
          </w:tcPr>
          <w:p w:rsidR="007D6B3D" w:rsidRPr="00446A1F" w:rsidRDefault="007D6B3D" w:rsidP="00CB4D72">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2015 –</w:t>
            </w:r>
            <w:r>
              <w:rPr>
                <w:rFonts w:ascii="Segoe UI" w:hAnsi="Segoe UI" w:cs="Segoe UI"/>
                <w:i/>
              </w:rPr>
              <w:t xml:space="preserve"> Sept</w:t>
            </w:r>
            <w:r w:rsidRPr="00446A1F">
              <w:rPr>
                <w:rFonts w:ascii="Segoe UI" w:hAnsi="Segoe UI" w:cs="Segoe UI"/>
                <w:i/>
              </w:rPr>
              <w:t xml:space="preserve"> 2015</w:t>
            </w:r>
          </w:p>
        </w:tc>
      </w:tr>
      <w:tr w:rsidR="007D6B3D" w:rsidRPr="00446A1F" w:rsidTr="00CB4D72">
        <w:tc>
          <w:tcPr>
            <w:tcW w:w="9026" w:type="dxa"/>
            <w:gridSpan w:val="3"/>
            <w:shd w:val="clear" w:color="auto" w:fill="F8F8F8"/>
          </w:tcPr>
          <w:p w:rsidR="007D6B3D" w:rsidRPr="00446A1F" w:rsidRDefault="00281D6B" w:rsidP="00E629F6">
            <w:pPr>
              <w:rPr>
                <w:rFonts w:ascii="Segoe UI" w:hAnsi="Segoe UI" w:cs="Segoe UI"/>
                <w:b/>
              </w:rPr>
            </w:pPr>
            <w:r>
              <w:t>This</w:t>
            </w:r>
            <w:r w:rsidR="007D6B3D">
              <w:t xml:space="preserve"> tool is a console application that reads</w:t>
            </w:r>
            <w:r>
              <w:t xml:space="preserve"> in</w:t>
            </w:r>
            <w:r w:rsidR="007D6B3D">
              <w:t xml:space="preserve"> an XML file and then places and answers Skype For Business calls using an API called UCMA. It </w:t>
            </w:r>
            <w:r w:rsidR="00E629F6">
              <w:t>makes</w:t>
            </w:r>
            <w:r w:rsidR="007D6B3D">
              <w:t xml:space="preserve"> heavy use of the .NET futures API to perform tasks concurrently.</w:t>
            </w:r>
          </w:p>
        </w:tc>
      </w:tr>
      <w:tr w:rsidR="007D6B3D" w:rsidRPr="007C7A78" w:rsidTr="00CB4D72">
        <w:tc>
          <w:tcPr>
            <w:tcW w:w="5670" w:type="dxa"/>
            <w:gridSpan w:val="2"/>
            <w:shd w:val="clear" w:color="auto" w:fill="D9D9D9" w:themeFill="background1" w:themeFillShade="D9"/>
            <w:tcMar>
              <w:top w:w="108" w:type="dxa"/>
              <w:bottom w:w="108" w:type="dxa"/>
            </w:tcMar>
          </w:tcPr>
          <w:p w:rsidR="007D6B3D" w:rsidRPr="000363B1" w:rsidRDefault="007D6B3D" w:rsidP="00CB4D72">
            <w:pPr>
              <w:rPr>
                <w:rFonts w:ascii="Segoe UI" w:hAnsi="Segoe UI" w:cs="Segoe UI"/>
                <w:b/>
              </w:rPr>
            </w:pPr>
            <w:r w:rsidRPr="000A0C7F">
              <w:rPr>
                <w:rFonts w:ascii="Segoe UI" w:hAnsi="Segoe UI" w:cs="Segoe UI"/>
                <w:b/>
              </w:rPr>
              <w:t>S</w:t>
            </w:r>
            <w:r>
              <w:rPr>
                <w:rFonts w:ascii="Segoe UI" w:hAnsi="Segoe UI" w:cs="Segoe UI"/>
                <w:b/>
              </w:rPr>
              <w:t>ainsbury’s Store Space®</w:t>
            </w:r>
          </w:p>
        </w:tc>
        <w:tc>
          <w:tcPr>
            <w:tcW w:w="3356" w:type="dxa"/>
            <w:shd w:val="clear" w:color="auto" w:fill="D9D9D9" w:themeFill="background1" w:themeFillShade="D9"/>
          </w:tcPr>
          <w:p w:rsidR="007D6B3D" w:rsidRPr="007D6B3D" w:rsidRDefault="007D6B3D" w:rsidP="007D6B3D">
            <w:pPr>
              <w:jc w:val="right"/>
              <w:rPr>
                <w:rFonts w:ascii="Segoe UI" w:hAnsi="Segoe UI" w:cs="Segoe UI"/>
                <w:i/>
              </w:rPr>
            </w:pPr>
            <w:r>
              <w:rPr>
                <w:rFonts w:ascii="Segoe UI" w:hAnsi="Segoe UI" w:cs="Segoe UI"/>
                <w:i/>
              </w:rPr>
              <w:t xml:space="preserve">Mar 2014 </w:t>
            </w:r>
            <w:r w:rsidRPr="007D6B3D">
              <w:rPr>
                <w:rFonts w:ascii="Segoe UI" w:hAnsi="Segoe UI" w:cs="Segoe UI"/>
                <w:i/>
              </w:rPr>
              <w:t>–</w:t>
            </w:r>
            <w:r>
              <w:rPr>
                <w:rFonts w:ascii="Segoe UI" w:hAnsi="Segoe UI" w:cs="Segoe UI"/>
                <w:i/>
              </w:rPr>
              <w:t xml:space="preserve"> Sept 2014</w:t>
            </w:r>
          </w:p>
        </w:tc>
      </w:tr>
      <w:tr w:rsidR="007D6B3D" w:rsidRPr="00600C94" w:rsidTr="00CB4D72">
        <w:tc>
          <w:tcPr>
            <w:tcW w:w="9026" w:type="dxa"/>
            <w:gridSpan w:val="3"/>
            <w:shd w:val="clear" w:color="auto" w:fill="F8F8F8"/>
            <w:tcMar>
              <w:top w:w="108" w:type="dxa"/>
              <w:bottom w:w="108" w:type="dxa"/>
            </w:tcMar>
          </w:tcPr>
          <w:p w:rsidR="007D6B3D" w:rsidRPr="00600C94" w:rsidRDefault="007D6B3D" w:rsidP="00CB4D72">
            <w:r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t xml:space="preserve"> and</w:t>
            </w:r>
            <w:r w:rsidRPr="006569C5">
              <w:t xml:space="preserve"> jQuery.</w:t>
            </w:r>
          </w:p>
        </w:tc>
      </w:tr>
      <w:tr w:rsidR="007D6B3D" w:rsidRPr="00B02D57" w:rsidTr="00CB4D72">
        <w:tc>
          <w:tcPr>
            <w:tcW w:w="5670" w:type="dxa"/>
            <w:gridSpan w:val="2"/>
            <w:shd w:val="clear" w:color="auto" w:fill="D9D9D9" w:themeFill="background1" w:themeFillShade="D9"/>
            <w:tcMar>
              <w:top w:w="108" w:type="dxa"/>
              <w:bottom w:w="108" w:type="dxa"/>
            </w:tcMar>
          </w:tcPr>
          <w:p w:rsidR="007D6B3D" w:rsidRPr="00B02D57" w:rsidRDefault="00EE7FF5" w:rsidP="00FF556B">
            <w:pPr>
              <w:rPr>
                <w:rFonts w:ascii="Segoe UI" w:hAnsi="Segoe UI" w:cs="Segoe UI"/>
                <w:b/>
                <w:color w:val="F4BB15"/>
              </w:rPr>
            </w:pPr>
            <w:hyperlink r:id="rId6" w:history="1">
              <w:r w:rsidR="007D6B3D" w:rsidRPr="00FF556B">
                <w:rPr>
                  <w:rStyle w:val="Hyperlink"/>
                  <w:rFonts w:ascii="Segoe UI" w:hAnsi="Segoe UI" w:cs="Segoe UI"/>
                  <w:b/>
                  <w:color w:val="auto"/>
                </w:rPr>
                <w:t>Handmade by Hooley</w:t>
              </w:r>
            </w:hyperlink>
          </w:p>
        </w:tc>
        <w:tc>
          <w:tcPr>
            <w:tcW w:w="3356" w:type="dxa"/>
            <w:shd w:val="clear" w:color="auto" w:fill="D9D9D9" w:themeFill="background1" w:themeFillShade="D9"/>
          </w:tcPr>
          <w:p w:rsidR="007D6B3D" w:rsidRPr="00FF556B" w:rsidRDefault="007D6B3D" w:rsidP="00FF556B">
            <w:pPr>
              <w:jc w:val="right"/>
              <w:rPr>
                <w:b/>
                <w:i/>
              </w:rPr>
            </w:pPr>
            <w:r>
              <w:rPr>
                <w:rFonts w:ascii="Segoe UI" w:hAnsi="Segoe UI" w:cs="Segoe UI"/>
                <w:i/>
              </w:rPr>
              <w:t>Nov</w:t>
            </w:r>
            <w:r w:rsidRPr="00B02D57">
              <w:rPr>
                <w:rFonts w:ascii="Segoe UI" w:hAnsi="Segoe UI" w:cs="Segoe UI"/>
                <w:i/>
              </w:rPr>
              <w:t xml:space="preserve"> 2013</w:t>
            </w:r>
          </w:p>
        </w:tc>
      </w:tr>
      <w:tr w:rsidR="007D6B3D" w:rsidRPr="007D38C0" w:rsidTr="00CB4D72">
        <w:tc>
          <w:tcPr>
            <w:tcW w:w="9026" w:type="dxa"/>
            <w:gridSpan w:val="3"/>
            <w:shd w:val="clear" w:color="auto" w:fill="F8F8F8"/>
            <w:tcMar>
              <w:top w:w="108" w:type="dxa"/>
              <w:bottom w:w="108" w:type="dxa"/>
            </w:tcMar>
          </w:tcPr>
          <w:p w:rsidR="007D6B3D" w:rsidRPr="007D38C0" w:rsidRDefault="007D6B3D" w:rsidP="00CB4D72">
            <w:pPr>
              <w:rPr>
                <w:b/>
              </w:rPr>
            </w:pPr>
            <w:r w:rsidRPr="00B02D57">
              <w:t>Handmade by Hooley</w:t>
            </w:r>
            <w:r>
              <w:t xml:space="preserve"> is a</w:t>
            </w:r>
            <w:r w:rsidR="00F8471C">
              <w:t xml:space="preserve"> personal project. It is</w:t>
            </w:r>
            <w:r>
              <w:t xml:space="preserve"> simple WordPress theme. It</w:t>
            </w:r>
            <w:r w:rsidRPr="00B02D57">
              <w:t xml:space="preserve"> was my first experience working with WordPress. During this project I experimented more with CSS than in any of my other</w:t>
            </w:r>
            <w:r>
              <w:t xml:space="preserve"> previous</w:t>
            </w:r>
            <w:r w:rsidRPr="00B02D57">
              <w:t xml:space="preserve"> projects</w:t>
            </w:r>
            <w:r>
              <w:t xml:space="preserve"> up until this point</w:t>
            </w:r>
            <w:r w:rsidRPr="00B02D57">
              <w:t>.</w:t>
            </w:r>
          </w:p>
        </w:tc>
      </w:tr>
      <w:tr w:rsidR="007D6B3D" w:rsidRPr="00446A1F" w:rsidTr="00CB4D72">
        <w:tc>
          <w:tcPr>
            <w:tcW w:w="5670" w:type="dxa"/>
            <w:gridSpan w:val="2"/>
            <w:shd w:val="clear" w:color="auto" w:fill="D9D9D9" w:themeFill="background1" w:themeFillShade="D9"/>
            <w:tcMar>
              <w:top w:w="108" w:type="dxa"/>
              <w:bottom w:w="108" w:type="dxa"/>
            </w:tcMar>
          </w:tcPr>
          <w:p w:rsidR="007D6B3D" w:rsidRPr="00446A1F" w:rsidRDefault="00EE7FF5" w:rsidP="00FF556B">
            <w:pPr>
              <w:rPr>
                <w:rFonts w:ascii="Segoe UI" w:hAnsi="Segoe UI" w:cs="Segoe UI"/>
                <w:b/>
              </w:rPr>
            </w:pPr>
            <w:hyperlink r:id="rId7" w:history="1">
              <w:r w:rsidR="007D6B3D" w:rsidRPr="00FF556B">
                <w:rPr>
                  <w:rStyle w:val="Hyperlink"/>
                  <w:rFonts w:ascii="Segoe UI" w:hAnsi="Segoe UI" w:cs="Segoe UI"/>
                  <w:b/>
                  <w:color w:val="auto"/>
                </w:rPr>
                <w:t>Lesson Planner</w:t>
              </w:r>
            </w:hyperlink>
          </w:p>
        </w:tc>
        <w:tc>
          <w:tcPr>
            <w:tcW w:w="3356" w:type="dxa"/>
            <w:shd w:val="clear" w:color="auto" w:fill="D9D9D9" w:themeFill="background1" w:themeFillShade="D9"/>
          </w:tcPr>
          <w:p w:rsidR="007D6B3D" w:rsidRPr="00446A1F" w:rsidRDefault="007D6B3D" w:rsidP="00CB4D72">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2013</w:t>
            </w:r>
          </w:p>
        </w:tc>
      </w:tr>
      <w:tr w:rsidR="007D6B3D" w:rsidTr="00CB4D72">
        <w:tc>
          <w:tcPr>
            <w:tcW w:w="9026" w:type="dxa"/>
            <w:gridSpan w:val="3"/>
            <w:shd w:val="clear" w:color="auto" w:fill="F8F8F8"/>
            <w:tcMar>
              <w:top w:w="108" w:type="dxa"/>
              <w:bottom w:w="108" w:type="dxa"/>
            </w:tcMar>
          </w:tcPr>
          <w:p w:rsidR="007D6B3D" w:rsidRDefault="007D6B3D" w:rsidP="00F8471C">
            <w:r w:rsidRPr="00B02D57">
              <w:t xml:space="preserve">Lesson Planner is a </w:t>
            </w:r>
            <w:r w:rsidR="00F8471C">
              <w:t>personal project</w:t>
            </w:r>
            <w:r w:rsidRPr="00B02D57">
              <w:t xml:space="preserve"> that allows teachers to manage their lesson plans written in PHP. It uses the CakePHP framework to implement the MVC design pattern. Bootstrap is used for the front-end framework. This was my first experience using PHP with a framework and object relational mapping.</w:t>
            </w:r>
          </w:p>
        </w:tc>
      </w:tr>
    </w:tbl>
    <w:p w:rsidR="00FF556B" w:rsidRDefault="00FF556B" w:rsidP="000A1CC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38"/>
      </w:tblGrid>
      <w:tr w:rsidR="00ED7185" w:rsidTr="00ED7185">
        <w:tc>
          <w:tcPr>
            <w:tcW w:w="9016" w:type="dxa"/>
            <w:gridSpan w:val="2"/>
            <w:shd w:val="clear" w:color="auto" w:fill="F8BB15"/>
          </w:tcPr>
          <w:p w:rsidR="008C5142" w:rsidRPr="000A0C7F" w:rsidRDefault="008C5142" w:rsidP="008C5142">
            <w:pPr>
              <w:tabs>
                <w:tab w:val="left" w:pos="1845"/>
              </w:tabs>
              <w:spacing w:before="120" w:after="120"/>
              <w:rPr>
                <w:rFonts w:ascii="Segoe UI" w:hAnsi="Segoe UI" w:cs="Segoe UI"/>
                <w:b/>
                <w:sz w:val="18"/>
              </w:rPr>
            </w:pPr>
            <w:r w:rsidRPr="00AD769B">
              <w:rPr>
                <w:rFonts w:ascii="Segoe UI" w:hAnsi="Segoe UI" w:cs="Segoe UI"/>
                <w:b/>
                <w:color w:val="FFFFFF" w:themeColor="background1"/>
                <w:spacing w:val="20"/>
                <w:sz w:val="28"/>
              </w:rPr>
              <w:t>Qualifications</w:t>
            </w:r>
          </w:p>
        </w:tc>
      </w:tr>
      <w:tr w:rsidR="008C5142" w:rsidTr="00FF556B">
        <w:tc>
          <w:tcPr>
            <w:tcW w:w="4678" w:type="dxa"/>
            <w:shd w:val="clear" w:color="auto" w:fill="D9D9D9" w:themeFill="background1" w:themeFillShade="D9"/>
            <w:tcMar>
              <w:top w:w="108" w:type="dxa"/>
              <w:bottom w:w="108" w:type="dxa"/>
            </w:tcMar>
          </w:tcPr>
          <w:p w:rsidR="008C5142" w:rsidRPr="000363B1" w:rsidRDefault="008C5142" w:rsidP="008C5142">
            <w:pPr>
              <w:rPr>
                <w:rFonts w:ascii="Segoe UI" w:hAnsi="Segoe UI" w:cs="Segoe UI"/>
                <w:b/>
              </w:rPr>
            </w:pPr>
            <w:r w:rsidRPr="008C5142">
              <w:rPr>
                <w:rFonts w:ascii="Segoe UI" w:hAnsi="Segoe UI" w:cs="Segoe UI"/>
                <w:b/>
              </w:rPr>
              <w:t>B</w:t>
            </w:r>
            <w:r>
              <w:rPr>
                <w:rFonts w:ascii="Segoe UI" w:hAnsi="Segoe UI" w:cs="Segoe UI"/>
                <w:b/>
              </w:rPr>
              <w:t>Sc Hons in Software Engineering</w:t>
            </w:r>
          </w:p>
        </w:tc>
        <w:tc>
          <w:tcPr>
            <w:tcW w:w="4338" w:type="dxa"/>
            <w:shd w:val="clear" w:color="auto" w:fill="D9D9D9" w:themeFill="background1" w:themeFillShade="D9"/>
          </w:tcPr>
          <w:p w:rsidR="008C5142" w:rsidRPr="00FF556B" w:rsidRDefault="008C5142" w:rsidP="00FF556B">
            <w:pPr>
              <w:jc w:val="right"/>
              <w:rPr>
                <w:rFonts w:ascii="Segoe UI" w:hAnsi="Segoe UI" w:cs="Segoe UI"/>
                <w:i/>
              </w:rPr>
            </w:pPr>
            <w:r>
              <w:rPr>
                <w:rFonts w:ascii="Segoe UI" w:hAnsi="Segoe UI" w:cs="Segoe UI"/>
                <w:i/>
              </w:rPr>
              <w:t>University of East Anglia</w:t>
            </w:r>
            <w:r w:rsidR="00FF556B">
              <w:rPr>
                <w:rFonts w:ascii="Segoe UI" w:hAnsi="Segoe UI" w:cs="Segoe UI"/>
                <w:i/>
              </w:rPr>
              <w:t xml:space="preserve"> </w:t>
            </w:r>
            <w:r>
              <w:rPr>
                <w:rFonts w:ascii="Segoe UI" w:hAnsi="Segoe UI" w:cs="Segoe UI"/>
                <w:i/>
              </w:rPr>
              <w:t>2010 – 2013</w:t>
            </w:r>
          </w:p>
        </w:tc>
      </w:tr>
      <w:tr w:rsidR="008C5142" w:rsidTr="00ED7185">
        <w:tc>
          <w:tcPr>
            <w:tcW w:w="9016" w:type="dxa"/>
            <w:gridSpan w:val="2"/>
            <w:shd w:val="clear" w:color="auto" w:fill="F8F8F8"/>
            <w:tcMar>
              <w:top w:w="108" w:type="dxa"/>
              <w:bottom w:w="108" w:type="dxa"/>
            </w:tcMar>
          </w:tcPr>
          <w:p w:rsidR="008C5142" w:rsidRPr="00600C94" w:rsidRDefault="00FF556B" w:rsidP="00B13E45">
            <w:r w:rsidRPr="00FF556B">
              <w:t>2:2</w:t>
            </w:r>
          </w:p>
        </w:tc>
      </w:tr>
      <w:tr w:rsidR="008C5142" w:rsidTr="00FF556B">
        <w:tc>
          <w:tcPr>
            <w:tcW w:w="4678" w:type="dxa"/>
            <w:shd w:val="clear" w:color="auto" w:fill="D9D9D9" w:themeFill="background1" w:themeFillShade="D9"/>
            <w:tcMar>
              <w:top w:w="108" w:type="dxa"/>
              <w:bottom w:w="108" w:type="dxa"/>
            </w:tcMar>
          </w:tcPr>
          <w:p w:rsidR="001E4844" w:rsidRPr="000363B1" w:rsidRDefault="001E4844" w:rsidP="001E4844">
            <w:pPr>
              <w:rPr>
                <w:rFonts w:ascii="Segoe UI" w:hAnsi="Segoe UI" w:cs="Segoe UI"/>
                <w:b/>
              </w:rPr>
            </w:pPr>
            <w:r w:rsidRPr="001E4844">
              <w:rPr>
                <w:rFonts w:ascii="Segoe UI" w:hAnsi="Segoe UI" w:cs="Segoe UI"/>
                <w:b/>
              </w:rPr>
              <w:t>BTEC National Diploma in</w:t>
            </w:r>
            <w:r>
              <w:rPr>
                <w:rFonts w:ascii="Segoe UI" w:hAnsi="Segoe UI" w:cs="Segoe UI"/>
                <w:b/>
              </w:rPr>
              <w:t xml:space="preserve"> ICT</w:t>
            </w:r>
          </w:p>
        </w:tc>
        <w:tc>
          <w:tcPr>
            <w:tcW w:w="4338" w:type="dxa"/>
            <w:shd w:val="clear" w:color="auto" w:fill="D9D9D9" w:themeFill="background1" w:themeFillShade="D9"/>
          </w:tcPr>
          <w:p w:rsidR="008C5142" w:rsidRPr="00FF556B" w:rsidRDefault="001E4844" w:rsidP="00FF556B">
            <w:pPr>
              <w:jc w:val="right"/>
              <w:rPr>
                <w:rFonts w:ascii="Segoe UI" w:hAnsi="Segoe UI" w:cs="Segoe UI"/>
                <w:i/>
              </w:rPr>
            </w:pPr>
            <w:r w:rsidRPr="001E4844">
              <w:rPr>
                <w:rFonts w:ascii="Segoe UI" w:hAnsi="Segoe UI" w:cs="Segoe UI"/>
                <w:i/>
              </w:rPr>
              <w:t>Great Yarmouth College</w:t>
            </w:r>
            <w:r w:rsidR="00FF556B">
              <w:rPr>
                <w:rFonts w:ascii="Segoe UI" w:hAnsi="Segoe UI" w:cs="Segoe UI"/>
                <w:i/>
              </w:rPr>
              <w:t xml:space="preserve">  </w:t>
            </w:r>
            <w:r w:rsidRPr="001E4844">
              <w:rPr>
                <w:rFonts w:ascii="Segoe UI" w:hAnsi="Segoe UI" w:cs="Segoe UI"/>
                <w:i/>
              </w:rPr>
              <w:t>2008</w:t>
            </w:r>
            <w:r w:rsidR="00543C39" w:rsidRPr="00543C39">
              <w:rPr>
                <w:rFonts w:ascii="Segoe UI" w:hAnsi="Segoe UI" w:cs="Segoe UI"/>
                <w:i/>
              </w:rPr>
              <w:t xml:space="preserve"> – </w:t>
            </w:r>
            <w:r w:rsidRPr="001E4844">
              <w:rPr>
                <w:rFonts w:ascii="Segoe UI" w:hAnsi="Segoe UI" w:cs="Segoe UI"/>
                <w:i/>
              </w:rPr>
              <w:t>2010</w:t>
            </w:r>
          </w:p>
        </w:tc>
      </w:tr>
      <w:tr w:rsidR="003D2006" w:rsidTr="003D2006">
        <w:tc>
          <w:tcPr>
            <w:tcW w:w="9016" w:type="dxa"/>
            <w:gridSpan w:val="2"/>
            <w:shd w:val="clear" w:color="auto" w:fill="F8F8F8"/>
            <w:tcMar>
              <w:top w:w="108" w:type="dxa"/>
              <w:bottom w:w="108" w:type="dxa"/>
            </w:tcMar>
          </w:tcPr>
          <w:p w:rsidR="003D2006" w:rsidRPr="003D2006" w:rsidRDefault="00FF556B" w:rsidP="00B13E45">
            <w:pPr>
              <w:rPr>
                <w:rFonts w:ascii="Segoe UI" w:hAnsi="Segoe UI" w:cs="Segoe UI"/>
              </w:rPr>
            </w:pPr>
            <w:r w:rsidRPr="00FF556B">
              <w:rPr>
                <w:rFonts w:ascii="Segoe UI" w:hAnsi="Segoe UI" w:cs="Segoe UI"/>
              </w:rPr>
              <w:t xml:space="preserve">Triple </w:t>
            </w:r>
            <w:r w:rsidR="00B13E45">
              <w:rPr>
                <w:rFonts w:ascii="Segoe UI" w:hAnsi="Segoe UI" w:cs="Segoe UI"/>
              </w:rPr>
              <w:t>d</w:t>
            </w:r>
            <w:r w:rsidRPr="00FF556B">
              <w:rPr>
                <w:rFonts w:ascii="Segoe UI" w:hAnsi="Segoe UI" w:cs="Segoe UI"/>
              </w:rPr>
              <w:t>istinction</w:t>
            </w:r>
          </w:p>
        </w:tc>
      </w:tr>
      <w:tr w:rsidR="001E4844" w:rsidTr="00FF556B">
        <w:tc>
          <w:tcPr>
            <w:tcW w:w="4678" w:type="dxa"/>
            <w:shd w:val="clear" w:color="auto" w:fill="D9D9D9" w:themeFill="background1" w:themeFillShade="D9"/>
            <w:tcMar>
              <w:top w:w="108" w:type="dxa"/>
              <w:bottom w:w="108" w:type="dxa"/>
            </w:tcMar>
          </w:tcPr>
          <w:p w:rsidR="00830ADD" w:rsidRPr="000363B1" w:rsidRDefault="001E4844" w:rsidP="001E4844">
            <w:pPr>
              <w:rPr>
                <w:rFonts w:ascii="Segoe UI" w:hAnsi="Segoe UI" w:cs="Segoe UI"/>
                <w:b/>
              </w:rPr>
            </w:pPr>
            <w:r>
              <w:rPr>
                <w:rFonts w:ascii="Segoe UI" w:hAnsi="Segoe UI" w:cs="Segoe UI"/>
                <w:b/>
              </w:rPr>
              <w:t>GCSEs</w:t>
            </w:r>
          </w:p>
        </w:tc>
        <w:tc>
          <w:tcPr>
            <w:tcW w:w="4338" w:type="dxa"/>
            <w:shd w:val="clear" w:color="auto" w:fill="D9D9D9" w:themeFill="background1" w:themeFillShade="D9"/>
          </w:tcPr>
          <w:p w:rsidR="001E4844" w:rsidRPr="00FF556B" w:rsidRDefault="001E4844" w:rsidP="00FF556B">
            <w:pPr>
              <w:jc w:val="right"/>
              <w:rPr>
                <w:rFonts w:ascii="Segoe UI" w:hAnsi="Segoe UI" w:cs="Segoe UI"/>
                <w:i/>
              </w:rPr>
            </w:pPr>
            <w:r w:rsidRPr="001E4844">
              <w:rPr>
                <w:rFonts w:ascii="Segoe UI" w:hAnsi="Segoe UI" w:cs="Segoe UI"/>
                <w:i/>
              </w:rPr>
              <w:t>Cliff Park High School</w:t>
            </w:r>
            <w:r w:rsidR="00FF556B">
              <w:rPr>
                <w:rFonts w:ascii="Segoe UI" w:hAnsi="Segoe UI" w:cs="Segoe UI"/>
                <w:i/>
              </w:rPr>
              <w:t xml:space="preserve"> </w:t>
            </w:r>
            <w:r w:rsidRPr="001E4844">
              <w:rPr>
                <w:rFonts w:ascii="Segoe UI" w:hAnsi="Segoe UI" w:cs="Segoe UI"/>
                <w:i/>
              </w:rPr>
              <w:t>200</w:t>
            </w:r>
            <w:r>
              <w:rPr>
                <w:rFonts w:ascii="Segoe UI" w:hAnsi="Segoe UI" w:cs="Segoe UI"/>
                <w:i/>
              </w:rPr>
              <w:t>2</w:t>
            </w:r>
            <w:r w:rsidR="00543C39" w:rsidRPr="00543C39">
              <w:rPr>
                <w:rFonts w:ascii="Segoe UI" w:hAnsi="Segoe UI" w:cs="Segoe UI"/>
                <w:i/>
              </w:rPr>
              <w:t xml:space="preserve"> – </w:t>
            </w:r>
            <w:r w:rsidRPr="001E4844">
              <w:rPr>
                <w:rFonts w:ascii="Segoe UI" w:hAnsi="Segoe UI" w:cs="Segoe UI"/>
                <w:i/>
              </w:rPr>
              <w:t>20</w:t>
            </w:r>
            <w:r>
              <w:rPr>
                <w:rFonts w:ascii="Segoe UI" w:hAnsi="Segoe UI" w:cs="Segoe UI"/>
                <w:i/>
              </w:rPr>
              <w:t>06</w:t>
            </w:r>
          </w:p>
        </w:tc>
      </w:tr>
      <w:tr w:rsidR="001E4844" w:rsidTr="00ED7185">
        <w:tc>
          <w:tcPr>
            <w:tcW w:w="9016" w:type="dxa"/>
            <w:gridSpan w:val="2"/>
            <w:shd w:val="clear" w:color="auto" w:fill="F8F8F8"/>
            <w:tcMar>
              <w:top w:w="108" w:type="dxa"/>
              <w:bottom w:w="108" w:type="dxa"/>
            </w:tcMar>
          </w:tcPr>
          <w:p w:rsidR="000A1CC6" w:rsidRDefault="000A1CC6" w:rsidP="000A1CC6">
            <w:r w:rsidRPr="005502F7">
              <w:rPr>
                <w:color w:val="767171" w:themeColor="background2" w:themeShade="80"/>
              </w:rPr>
              <w:t xml:space="preserve">Grade A: </w:t>
            </w:r>
            <w:r w:rsidRPr="000A1CC6">
              <w:t>English Language</w:t>
            </w:r>
          </w:p>
          <w:p w:rsidR="000A1CC6" w:rsidRDefault="000A1CC6" w:rsidP="000A1CC6">
            <w:r w:rsidRPr="005502F7">
              <w:rPr>
                <w:color w:val="767171" w:themeColor="background2" w:themeShade="80"/>
              </w:rPr>
              <w:t>Grade B</w:t>
            </w:r>
            <w:r w:rsidRPr="002D719B">
              <w:rPr>
                <w:color w:val="767171" w:themeColor="background2" w:themeShade="80"/>
              </w:rPr>
              <w:t>:</w:t>
            </w:r>
            <w:r>
              <w:t xml:space="preserve"> </w:t>
            </w:r>
            <w:r w:rsidRPr="000A1CC6">
              <w:t xml:space="preserve">English </w:t>
            </w:r>
            <w:r w:rsidR="002D719B">
              <w:t>Literature</w:t>
            </w:r>
          </w:p>
          <w:p w:rsidR="000A1CC6" w:rsidRPr="001E4844" w:rsidRDefault="000A1CC6" w:rsidP="000A1CC6">
            <w:r w:rsidRPr="005502F7">
              <w:rPr>
                <w:color w:val="767171" w:themeColor="background2" w:themeShade="80"/>
              </w:rPr>
              <w:t xml:space="preserve">Grade C: </w:t>
            </w:r>
            <w:r w:rsidRPr="000A1CC6">
              <w:t>Science × 2, Maths, Statistics, ICT, Electronics, Art, PE, RE</w:t>
            </w:r>
          </w:p>
        </w:tc>
      </w:tr>
    </w:tbl>
    <w:p w:rsidR="00E43473" w:rsidRDefault="00E43473" w:rsidP="00FF556B"/>
    <w:sectPr w:rsidR="00E4347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FF5" w:rsidRDefault="00EE7FF5" w:rsidP="00EE4BB8">
      <w:pPr>
        <w:spacing w:after="0" w:line="240" w:lineRule="auto"/>
      </w:pPr>
      <w:r>
        <w:separator/>
      </w:r>
    </w:p>
  </w:endnote>
  <w:endnote w:type="continuationSeparator" w:id="0">
    <w:p w:rsidR="00EE7FF5" w:rsidRDefault="00EE7FF5"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engXian" w:eastAsia="DengXian" w:hAnsi="DengXian"/>
        <w:sz w:val="20"/>
        <w:szCs w:val="20"/>
      </w:rPr>
      <w:id w:val="342134239"/>
      <w:docPartObj>
        <w:docPartGallery w:val="Page Numbers (Bottom of Page)"/>
        <w:docPartUnique/>
      </w:docPartObj>
    </w:sdtPr>
    <w:sdtEndPr/>
    <w:sdtContent>
      <w:sdt>
        <w:sdtPr>
          <w:rPr>
            <w:rFonts w:ascii="DengXian" w:eastAsia="DengXian" w:hAnsi="DengXian"/>
            <w:sz w:val="20"/>
            <w:szCs w:val="20"/>
          </w:rPr>
          <w:id w:val="-1769616900"/>
          <w:docPartObj>
            <w:docPartGallery w:val="Page Numbers (Top of Page)"/>
            <w:docPartUnique/>
          </w:docPartObj>
        </w:sdtPr>
        <w:sdtEndPr/>
        <w:sdtContent>
          <w:p w:rsidR="00EE4BB8" w:rsidRPr="009D4BAF" w:rsidRDefault="00EE4BB8" w:rsidP="00EE4BB8">
            <w:pPr>
              <w:pStyle w:val="Footer"/>
              <w:jc w:val="right"/>
              <w:rPr>
                <w:rFonts w:ascii="DengXian" w:eastAsia="DengXian" w:hAnsi="DengXian"/>
                <w:sz w:val="20"/>
                <w:szCs w:val="20"/>
              </w:rPr>
            </w:pPr>
            <w:r w:rsidRPr="009D4BAF">
              <w:rPr>
                <w:rFonts w:ascii="DengXian" w:eastAsia="DengXian" w:hAnsi="DengXian"/>
                <w:sz w:val="20"/>
                <w:szCs w:val="20"/>
              </w:rPr>
              <w:t xml:space="preserve">Page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PAGE </w:instrText>
            </w:r>
            <w:r w:rsidRPr="009D4BAF">
              <w:rPr>
                <w:rFonts w:ascii="DengXian" w:eastAsia="DengXian" w:hAnsi="DengXian"/>
                <w:b/>
                <w:bCs/>
                <w:sz w:val="20"/>
                <w:szCs w:val="20"/>
              </w:rPr>
              <w:fldChar w:fldCharType="separate"/>
            </w:r>
            <w:r w:rsidR="008E3D8B">
              <w:rPr>
                <w:rFonts w:ascii="DengXian" w:eastAsia="DengXian" w:hAnsi="DengXian"/>
                <w:b/>
                <w:bCs/>
                <w:noProof/>
                <w:sz w:val="20"/>
                <w:szCs w:val="20"/>
              </w:rPr>
              <w:t>2</w:t>
            </w:r>
            <w:r w:rsidRPr="009D4BAF">
              <w:rPr>
                <w:rFonts w:ascii="DengXian" w:eastAsia="DengXian" w:hAnsi="DengXian"/>
                <w:b/>
                <w:bCs/>
                <w:sz w:val="20"/>
                <w:szCs w:val="20"/>
              </w:rPr>
              <w:fldChar w:fldCharType="end"/>
            </w:r>
            <w:r w:rsidRPr="009D4BAF">
              <w:rPr>
                <w:rFonts w:ascii="DengXian" w:eastAsia="DengXian" w:hAnsi="DengXian"/>
                <w:sz w:val="20"/>
                <w:szCs w:val="20"/>
              </w:rPr>
              <w:t xml:space="preserve"> of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NUMPAGES  </w:instrText>
            </w:r>
            <w:r w:rsidRPr="009D4BAF">
              <w:rPr>
                <w:rFonts w:ascii="DengXian" w:eastAsia="DengXian" w:hAnsi="DengXian"/>
                <w:b/>
                <w:bCs/>
                <w:sz w:val="20"/>
                <w:szCs w:val="20"/>
              </w:rPr>
              <w:fldChar w:fldCharType="separate"/>
            </w:r>
            <w:r w:rsidR="008E3D8B">
              <w:rPr>
                <w:rFonts w:ascii="DengXian" w:eastAsia="DengXian" w:hAnsi="DengXian"/>
                <w:b/>
                <w:bCs/>
                <w:noProof/>
                <w:sz w:val="20"/>
                <w:szCs w:val="20"/>
              </w:rPr>
              <w:t>2</w:t>
            </w:r>
            <w:r w:rsidRPr="009D4BAF">
              <w:rPr>
                <w:rFonts w:ascii="DengXian" w:eastAsia="DengXian" w:hAnsi="DengXian"/>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FF5" w:rsidRDefault="00EE7FF5" w:rsidP="00EE4BB8">
      <w:pPr>
        <w:spacing w:after="0" w:line="240" w:lineRule="auto"/>
      </w:pPr>
      <w:r>
        <w:separator/>
      </w:r>
    </w:p>
  </w:footnote>
  <w:footnote w:type="continuationSeparator" w:id="0">
    <w:p w:rsidR="00EE7FF5" w:rsidRDefault="00EE7FF5" w:rsidP="00EE4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016"/>
    </w:tblGrid>
    <w:tr w:rsidR="008935CD" w:rsidTr="008935CD">
      <w:trPr>
        <w:trHeight w:val="1447"/>
      </w:trPr>
      <w:tc>
        <w:tcPr>
          <w:tcW w:w="9016" w:type="dxa"/>
          <w:tcBorders>
            <w:top w:val="nil"/>
            <w:left w:val="nil"/>
            <w:bottom w:val="nil"/>
            <w:right w:val="nil"/>
          </w:tcBorders>
          <w:shd w:val="clear" w:color="auto" w:fill="F8BB15"/>
          <w:tcMar>
            <w:top w:w="113" w:type="dxa"/>
            <w:bottom w:w="113" w:type="dxa"/>
          </w:tcMar>
        </w:tcPr>
        <w:p w:rsidR="008935CD" w:rsidRDefault="008935CD" w:rsidP="008935CD">
          <w:pPr>
            <w:contextualSpacing/>
            <w:jc w:val="center"/>
            <w:rPr>
              <w:rFonts w:ascii="Arial" w:hAnsi="Arial" w:cs="Arial"/>
              <w:b/>
              <w:color w:val="FFFFFF" w:themeColor="background1"/>
              <w:spacing w:val="60"/>
              <w:sz w:val="56"/>
            </w:rPr>
          </w:pPr>
          <w:r w:rsidRPr="00532881">
            <w:rPr>
              <w:rFonts w:ascii="Arial" w:hAnsi="Arial" w:cs="Arial"/>
              <w:b/>
              <w:color w:val="FFFFFF" w:themeColor="background1"/>
              <w:spacing w:val="60"/>
              <w:sz w:val="56"/>
            </w:rPr>
            <w:t>{</w:t>
          </w:r>
          <w:r w:rsidRPr="00532881">
            <w:rPr>
              <w:rFonts w:ascii="Arial" w:hAnsi="Arial" w:cs="Arial"/>
              <w:b/>
              <w:color w:val="FFFFFF" w:themeColor="background1"/>
              <w:spacing w:val="60"/>
              <w:position w:val="-4"/>
              <w:sz w:val="56"/>
            </w:rPr>
            <w:t>C.H</w:t>
          </w:r>
          <w:r w:rsidRPr="00532881">
            <w:rPr>
              <w:rFonts w:ascii="Arial" w:hAnsi="Arial" w:cs="Arial"/>
              <w:b/>
              <w:color w:val="FFFFFF" w:themeColor="background1"/>
              <w:spacing w:val="60"/>
              <w:sz w:val="56"/>
            </w:rPr>
            <w:t>}</w:t>
          </w:r>
        </w:p>
        <w:p w:rsidR="008935CD" w:rsidRPr="00164574" w:rsidRDefault="008935CD" w:rsidP="008935CD">
          <w:pPr>
            <w:jc w:val="center"/>
            <w:rPr>
              <w:rFonts w:ascii="DengXian" w:eastAsia="DengXian" w:hAnsi="DengXian"/>
              <w:color w:val="FFFFFF" w:themeColor="background1"/>
            </w:rPr>
          </w:pPr>
          <w:r w:rsidRPr="00164574">
            <w:rPr>
              <w:rFonts w:ascii="DengXian" w:eastAsia="DengXian" w:hAnsi="DengXian"/>
              <w:color w:val="FFFFFF" w:themeColor="background1"/>
            </w:rPr>
            <w:t>Connel Hooley</w:t>
          </w:r>
        </w:p>
        <w:p w:rsidR="008935CD" w:rsidRPr="008A7C42" w:rsidRDefault="008935CD" w:rsidP="008935CD">
          <w:pPr>
            <w:jc w:val="center"/>
            <w:rPr>
              <w:rFonts w:ascii="Segoe UI" w:eastAsia="DengXian" w:hAnsi="Segoe UI" w:cs="Segoe UI"/>
              <w:b/>
            </w:rPr>
          </w:pPr>
          <w:r w:rsidRPr="008A7C42">
            <w:rPr>
              <w:rFonts w:ascii="Segoe UI" w:eastAsia="DengXian" w:hAnsi="Segoe UI" w:cs="Segoe UI"/>
            </w:rPr>
            <w:t xml:space="preserve">Web </w:t>
          </w:r>
          <w:r w:rsidRPr="008A7C42">
            <w:rPr>
              <w:rFonts w:ascii="Segoe UI" w:eastAsia="SimSun" w:hAnsi="Segoe UI" w:cs="Segoe UI"/>
            </w:rPr>
            <w:t>•</w:t>
          </w:r>
          <w:r w:rsidRPr="008A7C42">
            <w:rPr>
              <w:rFonts w:ascii="Segoe UI" w:eastAsia="DengXian" w:hAnsi="Segoe UI" w:cs="Segoe UI"/>
            </w:rPr>
            <w:t xml:space="preserve"> C# </w:t>
          </w:r>
          <w:r w:rsidRPr="008A7C42">
            <w:rPr>
              <w:rFonts w:ascii="Segoe UI" w:eastAsia="SimSun" w:hAnsi="Segoe UI" w:cs="Segoe UI"/>
            </w:rPr>
            <w:t>•</w:t>
          </w:r>
          <w:r w:rsidRPr="008A7C42">
            <w:rPr>
              <w:rFonts w:ascii="Segoe UI" w:eastAsia="DengXian" w:hAnsi="Segoe UI" w:cs="Segoe UI"/>
            </w:rPr>
            <w:t xml:space="preserve"> </w:t>
          </w:r>
          <w:r w:rsidRPr="008A7C42">
            <w:rPr>
              <w:rFonts w:ascii="Segoe UI" w:eastAsia="DengXian" w:hAnsi="Segoe UI" w:cs="Segoe UI"/>
              <w:b/>
            </w:rPr>
            <w:t>Developer</w:t>
          </w:r>
        </w:p>
        <w:p w:rsidR="008935CD" w:rsidRPr="00164574" w:rsidRDefault="00EE7FF5" w:rsidP="008935CD">
          <w:pPr>
            <w:jc w:val="center"/>
            <w:rPr>
              <w:rFonts w:ascii="DengXian" w:eastAsia="DengXian" w:hAnsi="DengXian"/>
              <w:b/>
              <w:color w:val="FFFFFF" w:themeColor="background1"/>
            </w:rPr>
          </w:pPr>
          <w:hyperlink r:id="rId1" w:history="1">
            <w:r w:rsidR="008935CD" w:rsidRPr="00164574">
              <w:rPr>
                <w:rStyle w:val="Hyperlink"/>
                <w:rFonts w:ascii="DengXian" w:eastAsia="DengXian" w:hAnsi="DengXian"/>
                <w:b/>
                <w:color w:val="FFFFFF" w:themeColor="background1"/>
              </w:rPr>
              <w:t>connelhooley.uk</w:t>
            </w:r>
          </w:hyperlink>
          <w:r w:rsidR="008935CD" w:rsidRPr="00164574">
            <w:rPr>
              <w:rFonts w:ascii="DengXian" w:eastAsia="DengXian" w:hAnsi="DengXian"/>
              <w:b/>
              <w:color w:val="FFFFFF" w:themeColor="background1"/>
            </w:rPr>
            <w:t xml:space="preserve"> </w:t>
          </w:r>
          <w:r w:rsidR="008935CD" w:rsidRPr="00164574">
            <w:rPr>
              <w:rFonts w:ascii="SimSun" w:eastAsia="SimSun" w:hAnsi="SimSun" w:cs="SimSun" w:hint="eastAsia"/>
              <w:b/>
              <w:color w:val="FFFFFF" w:themeColor="background1"/>
            </w:rPr>
            <w:t>•</w:t>
          </w:r>
          <w:r w:rsidR="008935CD" w:rsidRPr="00164574">
            <w:rPr>
              <w:rFonts w:ascii="DengXian" w:eastAsia="DengXian" w:hAnsi="DengXian"/>
              <w:b/>
              <w:color w:val="FFFFFF" w:themeColor="background1"/>
            </w:rPr>
            <w:t xml:space="preserve"> </w:t>
          </w:r>
          <w:hyperlink r:id="rId2" w:history="1">
            <w:r w:rsidR="00D23695">
              <w:rPr>
                <w:rStyle w:val="Hyperlink"/>
                <w:rFonts w:ascii="DengXian" w:eastAsia="DengXian" w:hAnsi="DengXian"/>
                <w:b/>
                <w:color w:val="FFFFFF" w:themeColor="background1"/>
              </w:rPr>
              <w:t>me@connelhooley.uk</w:t>
            </w:r>
          </w:hyperlink>
          <w:r w:rsidR="008935CD" w:rsidRPr="00164574">
            <w:rPr>
              <w:rFonts w:ascii="DengXian" w:eastAsia="DengXian" w:hAnsi="DengXian"/>
              <w:b/>
              <w:color w:val="FFFFFF" w:themeColor="background1"/>
            </w:rPr>
            <w:t xml:space="preserve"> </w:t>
          </w:r>
          <w:r w:rsidR="008935CD" w:rsidRPr="00164574">
            <w:rPr>
              <w:rFonts w:ascii="SimSun" w:eastAsia="SimSun" w:hAnsi="SimSun" w:cs="SimSun" w:hint="eastAsia"/>
              <w:b/>
              <w:color w:val="FFFFFF" w:themeColor="background1"/>
            </w:rPr>
            <w:t>•</w:t>
          </w:r>
          <w:r w:rsidR="008935CD" w:rsidRPr="00164574">
            <w:rPr>
              <w:rFonts w:ascii="DengXian" w:eastAsia="DengXian" w:hAnsi="DengXian"/>
              <w:b/>
              <w:color w:val="FFFFFF" w:themeColor="background1"/>
            </w:rPr>
            <w:t xml:space="preserve"> </w:t>
          </w:r>
          <w:hyperlink r:id="rId3" w:history="1">
            <w:r w:rsidR="008935CD" w:rsidRPr="00164574">
              <w:rPr>
                <w:rStyle w:val="Hyperlink"/>
                <w:rFonts w:ascii="DengXian" w:eastAsia="DengXian" w:hAnsi="DengXian"/>
                <w:b/>
                <w:color w:val="FFFFFF" w:themeColor="background1"/>
              </w:rPr>
              <w:t>LinkedIn</w:t>
            </w:r>
          </w:hyperlink>
        </w:p>
        <w:p w:rsidR="008935CD" w:rsidRDefault="008935CD">
          <w:pPr>
            <w:pStyle w:val="Header"/>
          </w:pPr>
        </w:p>
      </w:tc>
    </w:tr>
  </w:tbl>
  <w:p w:rsidR="00164574" w:rsidRDefault="001645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035408"/>
    <w:rsid w:val="000363B1"/>
    <w:rsid w:val="000652D8"/>
    <w:rsid w:val="000A05EA"/>
    <w:rsid w:val="000A0C7F"/>
    <w:rsid w:val="000A1CC6"/>
    <w:rsid w:val="000E0902"/>
    <w:rsid w:val="00102FDF"/>
    <w:rsid w:val="00164574"/>
    <w:rsid w:val="001E4844"/>
    <w:rsid w:val="002021AE"/>
    <w:rsid w:val="00281D6B"/>
    <w:rsid w:val="002967A7"/>
    <w:rsid w:val="002B3CD4"/>
    <w:rsid w:val="002D1ECE"/>
    <w:rsid w:val="002D719B"/>
    <w:rsid w:val="0030222D"/>
    <w:rsid w:val="00313FEB"/>
    <w:rsid w:val="0031518F"/>
    <w:rsid w:val="003315D7"/>
    <w:rsid w:val="0035704B"/>
    <w:rsid w:val="00383405"/>
    <w:rsid w:val="003D2006"/>
    <w:rsid w:val="00414076"/>
    <w:rsid w:val="0041468A"/>
    <w:rsid w:val="00431FF5"/>
    <w:rsid w:val="00434DDE"/>
    <w:rsid w:val="00446A1F"/>
    <w:rsid w:val="004A022E"/>
    <w:rsid w:val="004A2321"/>
    <w:rsid w:val="004A7F5D"/>
    <w:rsid w:val="004B3627"/>
    <w:rsid w:val="00532881"/>
    <w:rsid w:val="00543C39"/>
    <w:rsid w:val="005502F7"/>
    <w:rsid w:val="005B5537"/>
    <w:rsid w:val="00600C94"/>
    <w:rsid w:val="00632D7E"/>
    <w:rsid w:val="00635E6C"/>
    <w:rsid w:val="006569C5"/>
    <w:rsid w:val="0073447E"/>
    <w:rsid w:val="00762E21"/>
    <w:rsid w:val="00773A74"/>
    <w:rsid w:val="007C7A78"/>
    <w:rsid w:val="007D38C0"/>
    <w:rsid w:val="007D6B3D"/>
    <w:rsid w:val="00830ADD"/>
    <w:rsid w:val="00856277"/>
    <w:rsid w:val="008930FF"/>
    <w:rsid w:val="008935CD"/>
    <w:rsid w:val="008A4663"/>
    <w:rsid w:val="008A7C42"/>
    <w:rsid w:val="008C3600"/>
    <w:rsid w:val="008C5142"/>
    <w:rsid w:val="008E3D8B"/>
    <w:rsid w:val="009868BF"/>
    <w:rsid w:val="009D4BAF"/>
    <w:rsid w:val="00A64B3A"/>
    <w:rsid w:val="00AB440E"/>
    <w:rsid w:val="00AD08AE"/>
    <w:rsid w:val="00AD769B"/>
    <w:rsid w:val="00B02D57"/>
    <w:rsid w:val="00B13E45"/>
    <w:rsid w:val="00B17DE6"/>
    <w:rsid w:val="00B3305F"/>
    <w:rsid w:val="00B60089"/>
    <w:rsid w:val="00B956E6"/>
    <w:rsid w:val="00C471F4"/>
    <w:rsid w:val="00C8245F"/>
    <w:rsid w:val="00CC46E5"/>
    <w:rsid w:val="00D23695"/>
    <w:rsid w:val="00D513B4"/>
    <w:rsid w:val="00D934FD"/>
    <w:rsid w:val="00DB0668"/>
    <w:rsid w:val="00DF7CDA"/>
    <w:rsid w:val="00E43473"/>
    <w:rsid w:val="00E629F6"/>
    <w:rsid w:val="00ED7185"/>
    <w:rsid w:val="00EE4BB8"/>
    <w:rsid w:val="00EE7FF5"/>
    <w:rsid w:val="00EF24DB"/>
    <w:rsid w:val="00F4152F"/>
    <w:rsid w:val="00F8471C"/>
    <w:rsid w:val="00F9224E"/>
    <w:rsid w:val="00F9445D"/>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20175"/>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6B3D"/>
  </w:style>
  <w:style w:type="paragraph" w:styleId="Heading3">
    <w:name w:val="heading 3"/>
    <w:basedOn w:val="Normal"/>
    <w:next w:val="Normal"/>
    <w:link w:val="Heading3Char"/>
    <w:uiPriority w:val="9"/>
    <w:unhideWhenUsed/>
    <w:qFormat/>
    <w:rsid w:val="00532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FEB"/>
    <w:rPr>
      <w:color w:val="0563C1" w:themeColor="hyperlink"/>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character" w:customStyle="1" w:styleId="Heading3Char">
    <w:name w:val="Heading 3 Char"/>
    <w:basedOn w:val="DefaultParagraphFont"/>
    <w:link w:val="Heading3"/>
    <w:uiPriority w:val="9"/>
    <w:rsid w:val="005328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64574"/>
    <w:rPr>
      <w:color w:val="954F72" w:themeColor="followedHyperlink"/>
      <w:u w:val="single"/>
    </w:rPr>
  </w:style>
  <w:style w:type="table" w:styleId="TableGrid">
    <w:name w:val="Table Grid"/>
    <w:basedOn w:val="TableNormal"/>
    <w:uiPriority w:val="39"/>
    <w:rsid w:val="00CC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5CD"/>
    <w:pPr>
      <w:spacing w:after="0" w:line="240" w:lineRule="auto"/>
    </w:pPr>
  </w:style>
  <w:style w:type="paragraph" w:styleId="ListParagraph">
    <w:name w:val="List Paragraph"/>
    <w:basedOn w:val="Normal"/>
    <w:uiPriority w:val="34"/>
    <w:qFormat/>
    <w:rsid w:val="00AD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teach.connelhooley.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made.connelhooley.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linkedin.com/in/connelhooley" TargetMode="External"/><Relationship Id="rId2" Type="http://schemas.openxmlformats.org/officeDocument/2006/relationships/hyperlink" Target="mailto:me@connelhooley.uk" TargetMode="External"/><Relationship Id="rId1" Type="http://schemas.openxmlformats.org/officeDocument/2006/relationships/hyperlink" Target="http://connelhoole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6</cp:revision>
  <cp:lastPrinted>2015-10-19T12:28:00Z</cp:lastPrinted>
  <dcterms:created xsi:type="dcterms:W3CDTF">2015-10-19T12:20:00Z</dcterms:created>
  <dcterms:modified xsi:type="dcterms:W3CDTF">2017-05-06T20:29:00Z</dcterms:modified>
</cp:coreProperties>
</file>