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20"/>
          <w:szCs w:val="20"/>
        </w:rPr>
        <w:t xml:space="preserve"/>
      </w:r>
    </w:p>
    <w:p>
      <w:pPr>
        <w:spacing w:before="0" w:after="0"/>
      </w:pPr>
      <w:r>
        <w:rPr>
          <w:sz w:val="20"/>
          <w:szCs w:val="20"/>
        </w:rPr>
        <w:t xml:space="preserve"/>
      </w:r>
    </w:p>
    <w:p>
      <w:pPr>
        <w:spacing w:before="0" w:after="0"/>
      </w:pPr>
      <w:r>
        <w:rPr>
          <w:sz w:val="20"/>
          <w:szCs w:val="20"/>
        </w:rPr>
        <w:t xml:space="preserve"/>
      </w:r>
    </w:p>
    <w:p>
      <w:pPr>
        <w:spacing w:before="0" w:after="60"/>
        <w:jc w:val="center"/>
      </w:pPr>
      <w:r>
        <w:rPr>
          <w:rFonts w:ascii="Arial" w:cs="Arial" w:eastAsia="Arial" w:hAnsi="Arial"/>
          <w:b/>
          <w:bCs/>
          <w:color w:val="185FA5"/>
          <w:sz w:val="72"/>
          <w:szCs w:val="72"/>
        </w:rPr>
        <w:t xml:space="preserve">ServiceOS</w:t>
      </w:r>
    </w:p>
    <w:p>
      <w:pPr>
        <w:spacing w:before="0" w:after="100"/>
        <w:jc w:val="center"/>
      </w:pPr>
      <w:r>
        <w:rPr>
          <w:rFonts w:ascii="Arial" w:cs="Arial" w:eastAsia="Arial" w:hAnsi="Arial"/>
          <w:color w:val="5F5E5A"/>
          <w:sz w:val="36"/>
          <w:szCs w:val="36"/>
        </w:rPr>
        <w:t xml:space="preserve">Step-by-Step Replit Build Document</w:t>
      </w:r>
    </w:p>
    <w:p>
      <w:pPr>
        <w:spacing w:before="0" w:after="60"/>
        <w:jc w:val="center"/>
      </w:pPr>
      <w:r>
        <w:rPr>
          <w:rFonts w:ascii="Arial" w:cs="Arial" w:eastAsia="Arial" w:hAnsi="Arial"/>
          <w:color w:val="2C2C2A"/>
          <w:sz w:val="26"/>
          <w:szCs w:val="26"/>
        </w:rPr>
        <w:t xml:space="preserve">Service Business Operations Platform</w:t>
      </w:r>
    </w:p>
    <w:p>
      <w:pPr>
        <w:spacing w:before="0" w:after="60"/>
        <w:jc w:val="center"/>
      </w:pPr>
      <w:r>
        <w:rPr>
          <w:rFonts w:ascii="Arial" w:cs="Arial" w:eastAsia="Arial" w:hAnsi="Arial"/>
          <w:color w:val="888780"/>
          <w:sz w:val="22"/>
          <w:szCs w:val="22"/>
        </w:rPr>
        <w:t xml:space="preserve">Full build sequence  ·  12 phases  ·  March 2026</w:t>
      </w:r>
    </w:p>
    <w:p>
      <w:pPr>
        <w:spacing w:before="0" w:after="0"/>
      </w:pPr>
      <w:r>
        <w:rPr>
          <w:sz w:val="20"/>
          <w:szCs w:val="20"/>
        </w:rPr>
        <w:t xml:space="preserve"/>
      </w:r>
    </w:p>
    <w:p>
      <w:pPr>
        <w:spacing w:before="0" w:after="0"/>
      </w:pPr>
      <w:r>
        <w:rPr>
          <w:sz w:val="20"/>
          <w:szCs w:val="20"/>
        </w:rPr>
        <w:t xml:space="preserve"/>
      </w:r>
    </w:p>
    <w:p>
      <w:pPr>
        <w:spacing w:before="0" w:after="60"/>
        <w:jc w:val="center"/>
      </w:pPr>
      <w:r>
        <w:rPr>
          <w:rFonts w:ascii="Arial" w:cs="Arial" w:eastAsia="Arial" w:hAnsi="Arial"/>
          <w:b/>
          <w:bCs/>
          <w:color w:val="2C2C2A"/>
          <w:sz w:val="22"/>
          <w:szCs w:val="22"/>
        </w:rPr>
        <w:t xml:space="preserve">HOW TO USE THIS DOCUMENT</w:t>
      </w:r>
    </w:p>
    <w:p>
      <w:pPr>
        <w:spacing w:before="0" w:after="20"/>
        <w:jc w:val="center"/>
      </w:pPr>
      <w:r>
        <w:rPr>
          <w:rFonts w:ascii="Arial" w:cs="Arial" w:eastAsia="Arial" w:hAnsi="Arial"/>
          <w:color w:val="5F5E5A"/>
          <w:sz w:val="22"/>
          <w:szCs w:val="22"/>
        </w:rPr>
        <w:t xml:space="preserve">Each step contains one paste-ready prompt for the Replit AI agent.</w:t>
      </w:r>
    </w:p>
    <w:p>
      <w:pPr>
        <w:spacing w:before="0" w:after="20"/>
        <w:jc w:val="center"/>
      </w:pPr>
      <w:r>
        <w:rPr>
          <w:rFonts w:ascii="Arial" w:cs="Arial" w:eastAsia="Arial" w:hAnsi="Arial"/>
          <w:color w:val="5F5E5A"/>
          <w:sz w:val="22"/>
          <w:szCs w:val="22"/>
        </w:rPr>
        <w:t xml:space="preserve">Complete each step fully before moving to the next.</w:t>
      </w:r>
    </w:p>
    <w:p>
      <w:pPr>
        <w:spacing w:before="0" w:after="20"/>
        <w:jc w:val="center"/>
      </w:pPr>
      <w:r>
        <w:rPr>
          <w:rFonts w:ascii="Arial" w:cs="Arial" w:eastAsia="Arial" w:hAnsi="Arial"/>
          <w:color w:val="5F5E5A"/>
          <w:sz w:val="22"/>
          <w:szCs w:val="22"/>
        </w:rPr>
        <w:t xml:space="preserve">Use the verification checklist at the end of each step before proceeding.</w:t>
      </w:r>
    </w:p>
    <w:p>
      <w:pPr>
        <w:spacing w:before="0" w:after="0"/>
      </w:pPr>
      <w:r>
        <w:rPr>
          <w:sz w:val="20"/>
          <w:szCs w:val="20"/>
        </w:rPr>
        <w:t xml:space="preserve"/>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pPr>
              <w:jc w:val="center"/>
            </w:pPr>
            <w:r>
              <w:rPr>
                <w:rFonts w:ascii="Arial" w:cs="Arial" w:eastAsia="Arial" w:hAnsi="Arial"/>
                <w:b/>
                <w:bCs/>
                <w:color w:val="5F5E5A"/>
                <w:sz w:val="20"/>
                <w:szCs w:val="20"/>
              </w:rPr>
              <w:t xml:space="preserve">Free</w:t>
            </w:r>
          </w:p>
        </w:tc>
        <w:tc>
          <w:tcPr>
            <w:tcW w:type="dxa" w:w="1872"/>
            <w:tcBorders>
              <w:top w:val="single" w:color="DDDDDD" w:sz="1"/>
              <w:left w:val="single" w:color="DDDDDD" w:sz="1"/>
              <w:bottom w:val="single" w:color="DDDDDD" w:sz="1"/>
              <w:right w:val="single" w:color="DDDDDD" w:sz="1"/>
            </w:tcBorders>
            <w:shd w:fill="EAF3DE" w:val="clear"/>
            <w:tcMar>
              <w:top w:type="dxa" w:w="80"/>
              <w:left w:type="dxa" w:w="80"/>
              <w:bottom w:type="dxa" w:w="80"/>
              <w:right w:type="dxa" w:w="80"/>
            </w:tcMar>
          </w:tcPr>
          <w:p>
            <w:pPr>
              <w:jc w:val="center"/>
            </w:pPr>
            <w:r>
              <w:rPr>
                <w:rFonts w:ascii="Arial" w:cs="Arial" w:eastAsia="Arial" w:hAnsi="Arial"/>
                <w:b/>
                <w:bCs/>
                <w:color w:val="3B6D11"/>
                <w:sz w:val="20"/>
                <w:szCs w:val="20"/>
              </w:rPr>
              <w:t xml:space="preserve">Independent+</w:t>
            </w:r>
          </w:p>
        </w:tc>
        <w:tc>
          <w:tcPr>
            <w:tcW w:type="dxa" w:w="1872"/>
            <w:tcBorders>
              <w:top w:val="single" w:color="DDDDDD" w:sz="1"/>
              <w:left w:val="single" w:color="DDDDDD" w:sz="1"/>
              <w:bottom w:val="single" w:color="DDDDDD" w:sz="1"/>
              <w:right w:val="single" w:color="DDDDDD" w:sz="1"/>
            </w:tcBorders>
            <w:shd w:fill="E6F1FB" w:val="clear"/>
            <w:tcMar>
              <w:top w:type="dxa" w:w="80"/>
              <w:left w:type="dxa" w:w="80"/>
              <w:bottom w:type="dxa" w:w="80"/>
              <w:right w:type="dxa" w:w="80"/>
            </w:tcMar>
          </w:tcPr>
          <w:p>
            <w:pPr>
              <w:jc w:val="center"/>
            </w:pPr>
            <w:r>
              <w:rPr>
                <w:rFonts w:ascii="Arial" w:cs="Arial" w:eastAsia="Arial" w:hAnsi="Arial"/>
                <w:b/>
                <w:bCs/>
                <w:color w:val="185FA5"/>
                <w:sz w:val="20"/>
                <w:szCs w:val="20"/>
              </w:rPr>
              <w:t xml:space="preserve">Pro+</w:t>
            </w:r>
          </w:p>
        </w:tc>
        <w:tc>
          <w:tcPr>
            <w:tcW w:type="dxa" w:w="1872"/>
            <w:tcBorders>
              <w:top w:val="single" w:color="DDDDDD" w:sz="1"/>
              <w:left w:val="single" w:color="DDDDDD" w:sz="1"/>
              <w:bottom w:val="single" w:color="DDDDDD" w:sz="1"/>
              <w:right w:val="single" w:color="DDDDDD" w:sz="1"/>
            </w:tcBorders>
            <w:shd w:fill="EEEDFE" w:val="clear"/>
            <w:tcMar>
              <w:top w:type="dxa" w:w="80"/>
              <w:left w:type="dxa" w:w="80"/>
              <w:bottom w:type="dxa" w:w="80"/>
              <w:right w:type="dxa" w:w="80"/>
            </w:tcMar>
          </w:tcPr>
          <w:p>
            <w:pPr>
              <w:jc w:val="center"/>
            </w:pPr>
            <w:r>
              <w:rPr>
                <w:rFonts w:ascii="Arial" w:cs="Arial" w:eastAsia="Arial" w:hAnsi="Arial"/>
                <w:b/>
                <w:bCs/>
                <w:color w:val="3C3489"/>
                <w:sz w:val="20"/>
                <w:szCs w:val="20"/>
              </w:rPr>
              <w:t xml:space="preserve">Franchise</w:t>
            </w:r>
          </w:p>
        </w:tc>
        <w:tc>
          <w:tcPr>
            <w:tcW w:type="dxa" w:w="1872"/>
            <w:tcBorders>
              <w:top w:val="single" w:color="DDDDDD" w:sz="1"/>
              <w:left w:val="single" w:color="DDDDDD" w:sz="1"/>
              <w:bottom w:val="single" w:color="DDDDDD" w:sz="1"/>
              <w:right w:val="single" w:color="DDDDDD" w:sz="1"/>
            </w:tcBorders>
            <w:shd w:fill="F1EFE8" w:val="clear"/>
            <w:tcMar>
              <w:top w:type="dxa" w:w="80"/>
              <w:left w:type="dxa" w:w="80"/>
              <w:bottom w:type="dxa" w:w="80"/>
              <w:right w:type="dxa" w:w="80"/>
            </w:tcMar>
          </w:tcPr>
          <w:p>
            <w:pPr>
              <w:jc w:val="center"/>
            </w:pPr>
            <w:r>
              <w:rPr>
                <w:rFonts w:ascii="Arial" w:cs="Arial" w:eastAsia="Arial" w:hAnsi="Arial"/>
                <w:b/>
                <w:bCs/>
                <w:color w:val="2C2C2A"/>
                <w:sz w:val="20"/>
                <w:szCs w:val="20"/>
              </w:rPr>
              <w:t xml:space="preserve">All tiers</w:t>
            </w:r>
          </w:p>
        </w:tc>
      </w:tr>
    </w:tbl>
    <w:p>
      <w:pPr>
        <w:spacing w:before="0" w:after="0"/>
      </w:pPr>
      <w:r>
        <w:rPr>
          <w:sz w:val="20"/>
          <w:szCs w:val="20"/>
        </w:rPr>
        <w:t xml:space="preserve"/>
      </w:r>
    </w:p>
    <w:p>
      <w:pPr>
        <w:spacing w:before="0" w:after="0"/>
        <w:jc w:val="center"/>
      </w:pPr>
      <w:r>
        <w:rPr>
          <w:rFonts w:ascii="Arial" w:cs="Arial" w:eastAsia="Arial" w:hAnsi="Arial"/>
          <w:i/>
          <w:iCs/>
          <w:color w:val="888780"/>
          <w:sz w:val="18"/>
          <w:szCs w:val="18"/>
        </w:rPr>
        <w:t xml:space="preserve">Tier badge on each step header indicates which subscription tier that feature belongs to</w:t>
      </w:r>
    </w:p>
    <w:p>
      <w:pPr>
        <w:spacing w:before="0" w:after="0"/>
      </w:pPr>
      <w:r>
        <w:rPr>
          <w:sz w:val="20"/>
          <w:szCs w:val="20"/>
        </w:rPr>
        <w:t xml:space="preserve"/>
      </w:r>
    </w:p>
    <w:p>
      <w:pPr>
        <w:spacing w:before="0" w:after="0"/>
      </w:pPr>
      <w:r>
        <w:rPr>
          <w:sz w:val="20"/>
          <w:szCs w:val="20"/>
        </w:rPr>
        <w:t xml:space="preserve"/>
      </w:r>
    </w:p>
    <w:p>
      <w:pPr>
        <w:spacing w:before="0" w:after="0"/>
      </w:pPr>
      <w:r>
        <w:rPr>
          <w:sz w:val="20"/>
          <w:szCs w:val="20"/>
        </w:rPr>
        <w:t xml:space="preserve"/>
      </w:r>
    </w:p>
    <w:p>
      <w:pPr>
        <w:spacing w:before="0" w:after="0"/>
      </w:pPr>
      <w:r>
        <w:rPr>
          <w:sz w:val="20"/>
          <w:szCs w:val="20"/>
        </w:rPr>
        <w:t xml:space="preserve"/>
      </w:r>
    </w:p>
    <w:p>
      <w:pPr>
        <w:jc w:val="center"/>
      </w:pPr>
      <w:r>
        <w:rPr>
          <w:rFonts w:ascii="Arial" w:cs="Arial" w:eastAsia="Arial" w:hAnsi="Arial"/>
          <w:i/>
          <w:iCs/>
          <w:color w:val="D3D1C7"/>
          <w:sz w:val="18"/>
          <w:szCs w:val="18"/>
        </w:rPr>
        <w:t xml:space="preserve">CONFIDENTIAL — Internal Development Document</w:t>
      </w:r>
    </w:p>
    <w:p>
      <w:r>
        <w:br w:type="page"/>
      </w:r>
    </w:p>
    <w:p>
      <w:pPr>
        <w:pStyle w:val="Heading1"/>
        <w:pBdr>
          <w:bottom w:val="single" w:color="B5D4F4" w:sz="6" w:space="6"/>
        </w:pBdr>
        <w:spacing w:before="400" w:after="140"/>
      </w:pPr>
      <w:r>
        <w:rPr>
          <w:rFonts w:ascii="Arial" w:cs="Arial" w:eastAsia="Arial" w:hAnsi="Arial"/>
          <w:b/>
          <w:bCs/>
          <w:color w:val="185FA5"/>
          <w:sz w:val="38"/>
          <w:szCs w:val="38"/>
        </w:rPr>
        <w:t xml:space="preserve">Build phase overview</w:t>
      </w:r>
    </w:p>
    <w:p>
      <w:pPr>
        <w:spacing w:before="60" w:after="60"/>
      </w:pPr>
      <w:r>
        <w:rPr>
          <w:rFonts w:ascii="Arial" w:cs="Arial" w:eastAsia="Arial" w:hAnsi="Arial"/>
          <w:color w:val="5F5E5A"/>
          <w:sz w:val="22"/>
          <w:szCs w:val="22"/>
        </w:rPr>
        <w:t xml:space="preserve">The platform is built in 12 sequential steps. Each step is self-contained with a single Replit prompt, a list of what gets built, and a verification checklist. Do not skip steps — later prompts assume earlier steps are in place.</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rPr>
          <w:tblHeader/>
        </w:trPr>
        <w:tc>
          <w:tcPr>
            <w:tcW w:type="dxa" w:w="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Step</w:t>
            </w:r>
          </w:p>
        </w:tc>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Phase</w:t>
            </w:r>
          </w:p>
        </w:tc>
        <w:tc>
          <w:tcPr>
            <w:tcW w:type="dxa" w:w="4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What gets built</w:t>
            </w:r>
          </w:p>
        </w:tc>
        <w:tc>
          <w:tcPr>
            <w:tcW w:type="dxa" w:w="1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Tier</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Project scaffold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Repo structure, env vars, DB schema, dependencies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All tiers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Auth &amp; role system</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Login, role-based routing, tier gating, Stripe stubs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All tiers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Demo request page</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Public /demo form, confirmation flow, slot selection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All tiers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4</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Demo scheduler (admin)</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Availability settings, host management, blocked dates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All tiers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Email automation</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Confirmation, reminders, cancellation, internal alerts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All tiers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6</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Role-based dashboard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Homepage metrics, quick actions, job feed per role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All tiers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7</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Lead &amp; CRM module</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Lead capture, pipeline, customer records, conversion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Free+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8</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Job scheduling &amp; dispatch</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Create job, assign tech, dispatch board, job lifecycle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Free+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9</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GPS &amp; AI SMS workflow</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Twilio + OpenAI, START/COMPLETE, GPS check-ins, issue log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Independent+</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10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Ratings &amp; referral network</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Post-job reviews, testimonials, referral groups, marketplace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Independent+</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11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Financials &amp; analytics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Revenue dashboard, invoices, job profitability, analytics tab</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Pro+</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12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Franchise features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Landing pages, multi-location, API access, priority support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Franchise</w:t>
            </w:r>
          </w:p>
        </w:tc>
      </w:tr>
    </w:tbl>
    <w:p>
      <w:pPr>
        <w:pBdr>
          <w:bottom w:val="single" w:color="E8E8E8" w:sz="3" w:space="1"/>
        </w:pBdr>
        <w:spacing w:before="200" w:after="20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185FA5" w:val="clear"/>
            <w:tcMar>
              <w:top w:type="dxa" w:w="120"/>
              <w:left w:type="dxa" w:w="180"/>
              <w:bottom w:type="dxa" w:w="120"/>
              <w:right w:type="dxa" w:w="120"/>
            </w:tcMar>
          </w:tcPr>
          <w:p>
            <w:r>
              <w:rPr>
                <w:rFonts w:ascii="Arial" w:cs="Arial" w:eastAsia="Arial" w:hAnsi="Arial"/>
                <w:b/>
                <w:bCs/>
                <w:color w:val="E6F1FB"/>
                <w:sz w:val="26"/>
                <w:szCs w:val="26"/>
              </w:rPr>
              <w:t xml:space="preserve">STEP 1  </w:t>
            </w:r>
            <w:r>
              <w:rPr>
                <w:rFonts w:ascii="Arial" w:cs="Arial" w:eastAsia="Arial" w:hAnsi="Arial"/>
                <w:b/>
                <w:bCs/>
                <w:color w:val="FFFFFF"/>
                <w:sz w:val="26"/>
                <w:szCs w:val="26"/>
              </w:rPr>
              <w:t xml:space="preserve">Project scaffold &amp; database schema</w:t>
            </w:r>
          </w:p>
        </w:tc>
        <w:tc>
          <w:tcPr>
            <w:tcW w:type="dxa" w:w="1800"/>
            <w:tcBorders>
              <w:top w:val="none" w:color="FFFFFF" w:sz="0"/>
              <w:left w:val="none" w:color="FFFFFF" w:sz="0"/>
              <w:bottom w:val="none" w:color="FFFFFF" w:sz="0"/>
              <w:right w:val="none" w:color="FFFFFF" w:sz="0"/>
            </w:tcBorders>
            <w:shd w:fill="F1EFE8" w:val="clear"/>
            <w:tcMar>
              <w:top w:type="dxa" w:w="120"/>
              <w:left w:type="dxa" w:w="120"/>
              <w:bottom w:type="dxa" w:w="120"/>
              <w:right w:type="dxa" w:w="120"/>
            </w:tcMar>
            <w:vAlign w:val="center"/>
          </w:tcPr>
          <w:p>
            <w:pPr>
              <w:jc w:val="center"/>
            </w:pPr>
            <w:r>
              <w:rPr>
                <w:rFonts w:ascii="Arial" w:cs="Arial" w:eastAsia="Arial" w:hAnsi="Arial"/>
                <w:b/>
                <w:bCs/>
                <w:color w:val="2C2C2A"/>
                <w:sz w:val="18"/>
                <w:szCs w:val="18"/>
              </w:rPr>
              <w:t xml:space="preserve">All tiers</w:t>
            </w:r>
          </w:p>
        </w:tc>
      </w:tr>
    </w:tbl>
    <w:p>
      <w:pPr>
        <w:spacing w:before="0" w:after="0"/>
      </w:pPr>
      <w:r>
        <w:rPr>
          <w:sz w:val="20"/>
          <w:szCs w:val="20"/>
        </w:rPr>
        <w:t xml:space="preserve"/>
      </w:r>
    </w:p>
    <w:p>
      <w:pPr>
        <w:spacing w:before="60" w:after="60"/>
      </w:pPr>
      <w:r>
        <w:rPr>
          <w:rFonts w:ascii="Arial" w:cs="Arial" w:eastAsia="Arial" w:hAnsi="Arial"/>
          <w:color w:val="5F5E5A"/>
          <w:sz w:val="22"/>
          <w:szCs w:val="22"/>
        </w:rPr>
        <w:t xml:space="preserve">This step creates the entire project skeleton — folder structure, environment variables, dependency installation, and the full PostgreSQL database schema. Every subsequent step builds on top of this foundation. Do not start Step 2 until all tables exist and the dev server runs cleanly.</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What gets built</w:t>
      </w:r>
    </w:p>
    <w:p>
      <w:pPr>
        <w:pStyle w:val="ListParagraph"/>
        <w:numPr>
          <w:ilvl w:val="0"/>
          <w:numId w:val="2"/>
        </w:numPr>
        <w:spacing w:before="40" w:after="40"/>
      </w:pPr>
      <w:r>
        <w:rPr>
          <w:rFonts w:ascii="Arial" w:cs="Arial" w:eastAsia="Arial" w:hAnsi="Arial"/>
          <w:b w:val="false"/>
          <w:bCs w:val="false"/>
          <w:color w:val="5F5E5A"/>
          <w:sz w:val="22"/>
          <w:szCs w:val="22"/>
        </w:rPr>
        <w:t xml:space="preserve">React + Vite frontend with Tailwind CSS configured</w:t>
      </w:r>
    </w:p>
    <w:p>
      <w:pPr>
        <w:pStyle w:val="ListParagraph"/>
        <w:numPr>
          <w:ilvl w:val="0"/>
          <w:numId w:val="2"/>
        </w:numPr>
        <w:spacing w:before="40" w:after="40"/>
      </w:pPr>
      <w:r>
        <w:rPr>
          <w:rFonts w:ascii="Arial" w:cs="Arial" w:eastAsia="Arial" w:hAnsi="Arial"/>
          <w:b w:val="false"/>
          <w:bCs w:val="false"/>
          <w:color w:val="5F5E5A"/>
          <w:sz w:val="22"/>
          <w:szCs w:val="22"/>
        </w:rPr>
        <w:t xml:space="preserve">Node.js + Express backend with folder structure</w:t>
      </w:r>
    </w:p>
    <w:p>
      <w:pPr>
        <w:pStyle w:val="ListParagraph"/>
        <w:numPr>
          <w:ilvl w:val="0"/>
          <w:numId w:val="2"/>
        </w:numPr>
        <w:spacing w:before="40" w:after="40"/>
      </w:pPr>
      <w:r>
        <w:rPr>
          <w:rFonts w:ascii="Arial" w:cs="Arial" w:eastAsia="Arial" w:hAnsi="Arial"/>
          <w:b w:val="false"/>
          <w:bCs w:val="false"/>
          <w:color w:val="5F5E5A"/>
          <w:sz w:val="22"/>
          <w:szCs w:val="22"/>
        </w:rPr>
        <w:t xml:space="preserve">PostgreSQL database connected and migrated</w:t>
      </w:r>
    </w:p>
    <w:p>
      <w:pPr>
        <w:pStyle w:val="ListParagraph"/>
        <w:numPr>
          <w:ilvl w:val="0"/>
          <w:numId w:val="2"/>
        </w:numPr>
        <w:spacing w:before="40" w:after="40"/>
      </w:pPr>
      <w:r>
        <w:rPr>
          <w:rFonts w:ascii="Arial" w:cs="Arial" w:eastAsia="Arial" w:hAnsi="Arial"/>
          <w:b w:val="false"/>
          <w:bCs w:val="false"/>
          <w:color w:val="5F5E5A"/>
          <w:sz w:val="22"/>
          <w:szCs w:val="22"/>
        </w:rPr>
        <w:t xml:space="preserve">All core tables created (see schema below)</w:t>
      </w:r>
    </w:p>
    <w:p>
      <w:pPr>
        <w:pStyle w:val="ListParagraph"/>
        <w:numPr>
          <w:ilvl w:val="0"/>
          <w:numId w:val="2"/>
        </w:numPr>
        <w:spacing w:before="40" w:after="40"/>
      </w:pPr>
      <w:r>
        <w:rPr>
          <w:rFonts w:ascii="Arial" w:cs="Arial" w:eastAsia="Arial" w:hAnsi="Arial"/>
          <w:b w:val="false"/>
          <w:bCs w:val="false"/>
          <w:color w:val="5F5E5A"/>
          <w:sz w:val="22"/>
          <w:szCs w:val="22"/>
        </w:rPr>
        <w:t xml:space="preserve">Environment variable template (.env.example)</w:t>
      </w:r>
    </w:p>
    <w:p>
      <w:pPr>
        <w:pStyle w:val="ListParagraph"/>
        <w:numPr>
          <w:ilvl w:val="0"/>
          <w:numId w:val="2"/>
        </w:numPr>
        <w:spacing w:before="40" w:after="40"/>
      </w:pPr>
      <w:r>
        <w:rPr>
          <w:rFonts w:ascii="Arial" w:cs="Arial" w:eastAsia="Arial" w:hAnsi="Arial"/>
          <w:b w:val="false"/>
          <w:bCs w:val="false"/>
          <w:color w:val="5F5E5A"/>
          <w:sz w:val="22"/>
          <w:szCs w:val="22"/>
        </w:rPr>
        <w:t xml:space="preserve">Base routing structure (frontend + API)</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Database schema — all tables</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Table</w:t>
            </w:r>
          </w:p>
        </w:tc>
        <w:tc>
          <w:tcPr>
            <w:tcW w:type="dxa" w:w="71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Key columns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companies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id, name, tier (free/independent/pro/franchise), stripe_subscription_id, feature_flags (jsonb), created_at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users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id, company_id (fk), email, phone, role (owner/admin/manager/operator), name, is_active, created_at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leads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id, company_id (fk), name, email, phone, source, status (new/contacted/qualified/lost), notes, created_at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customers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id, company_id (fk), lead_id (fk), name, email, phone, address, rating_avg, created_at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jobs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id, company_id (fk), customer_id (fk), assigned_user_id (fk), title, status (scheduled/dispatched/active/complete/cancelled), address, lat, lng, scheduled_at, started_at, completed_at, notes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invoices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id, job_id (fk), company_id (fk), amount, status (draft/sent/paid), due_date, paid_at, created_at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reviews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id, job_id (fk), customer_id (fk), company_id (fk), rating (1-5), testimonial, is_public, created_at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sms_events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id, job_id (fk), user_id (fk), company_id (fk), message, direction (in/out), event_type (confirm/start/complete/issue), created_at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gps_logs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id, job_id (fk), user_id (fk), lat, lng, logged_at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referral_groups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id, name, company_id (fk, owner), description, created_at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referral_members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id, group_id (fk), company_id (fk), joined_at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referrals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id, from_company_id (fk), to_company_id (fk), group_id (fk), customer_name, status (sent/accepted/closed), revenue_attributed, created_at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demo_requests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id, first_name, last_name, email, phone, biz_type, team_size, preferred_date, preferred_time, status (pending/confirmed/cancelled), created_at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demo_bookings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id, request_id (fk), host_user_id (fk), slot_date, slot_time, duration_min, status (confirmed/cancelled/completed), zoom_link, created_at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demo_slots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id, available_days (array), time_blocks (jsonb), max_per_day, buffer_min, duration_min, blocked_dates (jsonb), updated_at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demo_hosts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id, user_id (fk), name, email, is_active, created_at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email_log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id, booking_id (fk), type (confirmation/reminder_24h/reminder_1h/cancellation/internal), sent_at, status (sent/failed)</w:t>
            </w:r>
          </w:p>
        </w:tc>
      </w:tr>
    </w:tbl>
    <w:p>
      <w:pPr>
        <w:spacing w:before="0" w:after="0"/>
      </w:pPr>
      <w:r>
        <w:rPr>
          <w:sz w:val="20"/>
          <w:szCs w:val="20"/>
        </w:rPr>
        <w:t xml:space="preserve"/>
      </w:r>
    </w:p>
    <w:p>
      <w:pPr>
        <w:pBdr>
          <w:left w:val="single" w:color="3B6D11" w:sz="14" w:space="10"/>
        </w:pBdr>
        <w:shd w:fill="EAF3DE" w:val="clear"/>
        <w:spacing w:before="100" w:after="100"/>
      </w:pPr>
      <w:r>
        <w:rPr>
          <w:rFonts w:ascii="Arial" w:cs="Arial" w:eastAsia="Arial" w:hAnsi="Arial"/>
          <w:b/>
          <w:bCs/>
          <w:color w:val="3B6D11"/>
          <w:sz w:val="21"/>
          <w:szCs w:val="21"/>
        </w:rPr>
        <w:t xml:space="preserve">Tip: </w:t>
      </w:r>
      <w:r>
        <w:rPr>
          <w:rFonts w:ascii="Arial" w:cs="Arial" w:eastAsia="Arial" w:hAnsi="Arial"/>
          <w:color w:val="2C2C2A"/>
          <w:sz w:val="21"/>
          <w:szCs w:val="21"/>
        </w:rPr>
        <w:t xml:space="preserve">Set all dollar amounts, video URLs, and calendar links as environment variables so they can be updated without a code change.</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Replit prompt — Step 1</w:t>
      </w:r>
    </w:p>
    <w:p>
      <w:pPr>
        <w:pBdr>
          <w:top w:val="single" w:color="B5D4F4" w:sz="3" w:space="4"/>
          <w:left w:val="single" w:color="185FA5" w:sz="14" w:space="10"/>
        </w:pBdr>
        <w:shd w:fill="F0F6FC" w:val="clear"/>
        <w:spacing w:before="100" w:after="16"/>
      </w:pPr>
      <w:r>
        <w:rPr>
          <w:rFonts w:ascii="Courier New" w:cs="Courier New" w:eastAsia="Courier New" w:hAnsi="Courier New"/>
          <w:color w:val="2C2C2A"/>
          <w:sz w:val="20"/>
          <w:szCs w:val="20"/>
        </w:rPr>
        <w:t xml:space="preserve">Scaffold a full-stack SaaS application called ServiceOS.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TECH STACK:</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Frontend: React + Vite, Tailwind CSS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Backend: Node.js + Express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Database: PostgreSQL</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Auth: Clerk (install but do not configure yet)</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SMS: Twilio (install, stub only)</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AI: OpenAI SDK (install, stub only)</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Email: Resend (install, stub only)</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Payments: Stripe (install, stub only)</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Maps: @googlemaps/js-api-loader (install, stub only)</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Job queue: BullMQ with Redis (install, stub only)</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FOLDER STRUCTURE: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client/          React frontend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client/src/pages/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client/src/components/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client/src/hooks/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client/src/context/</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server/          Express backend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server/routes/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server/controllers/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server/middleware/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server/jobs/      BullMQ workers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db/migrations/   SQL migration files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db/schema.sql    Master schema</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DATABASE: Create all tables in a single migration file db/migrations/001_initial.sql.</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Tables required: companies, users, leads, customers, jobs, invoices, reviews,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sms_events, gps_logs, referral_groups, referral_members, referrals,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demo_requests, demo_bookings, demo_slots, demo_hosts, email_log.</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Create .env.example with variables for: DATABASE_URL, CLERK_SECRET_KEY,</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CLERK_PUBLISHABLE_KEY, TWILIO_ACCOUNT_SID, TWILIO_AUTH_TOKEN, TWILIO_PHONE,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OPENAI_API_KEY, RESEND_API_KEY, STRIPE_SECRET_KEY, STRIPE_PUBLISHABLE_KEY,</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GOOGLE_MAPS_API_KEY, REDIS_URL, DEMO_VIDEO_URL (placeholder),</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DEMO_CALENDAR_URL (placeholder), INTERNAL_NOTIFY_EMAIL.</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Run the migration and confirm all tables exist.</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Start both the dev server (port 3000) and the Vite frontend (port 5173).</w:t>
      </w:r>
    </w:p>
    <w:p>
      <w:pPr>
        <w:pBdr>
          <w:bottom w:val="single" w:color="B5D4F4" w:sz="3" w:space="4"/>
          <w:left w:val="single" w:color="185FA5" w:sz="14" w:space="10"/>
        </w:pBdr>
        <w:shd w:fill="F0F6FC" w:val="clear"/>
        <w:spacing w:before="16" w:after="100"/>
      </w:pPr>
      <w:r>
        <w:rPr>
          <w:rFonts w:ascii="Courier New" w:cs="Courier New" w:eastAsia="Courier New" w:hAnsi="Courier New"/>
          <w:color w:val="2C2C2A"/>
          <w:sz w:val="20"/>
          <w:szCs w:val="20"/>
        </w:rPr>
        <w:t xml:space="preserve">Confirm both run without errors before finishing.</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Step 1 verification checklist</w:t>
      </w:r>
    </w:p>
    <w:p>
      <w:pPr>
        <w:pStyle w:val="ListParagraph"/>
        <w:numPr>
          <w:ilvl w:val="0"/>
          <w:numId w:val="2"/>
        </w:numPr>
        <w:spacing w:before="40" w:after="40"/>
      </w:pPr>
      <w:r>
        <w:rPr>
          <w:rFonts w:ascii="Arial" w:cs="Arial" w:eastAsia="Arial" w:hAnsi="Arial"/>
          <w:b w:val="false"/>
          <w:bCs w:val="false"/>
          <w:color w:val="5F5E5A"/>
          <w:sz w:val="22"/>
          <w:szCs w:val="22"/>
        </w:rPr>
        <w:t xml:space="preserve">Dev server running on port 3000 with no errors</w:t>
      </w:r>
    </w:p>
    <w:p>
      <w:pPr>
        <w:pStyle w:val="ListParagraph"/>
        <w:numPr>
          <w:ilvl w:val="0"/>
          <w:numId w:val="2"/>
        </w:numPr>
        <w:spacing w:before="40" w:after="40"/>
      </w:pPr>
      <w:r>
        <w:rPr>
          <w:rFonts w:ascii="Arial" w:cs="Arial" w:eastAsia="Arial" w:hAnsi="Arial"/>
          <w:b w:val="false"/>
          <w:bCs w:val="false"/>
          <w:color w:val="5F5E5A"/>
          <w:sz w:val="22"/>
          <w:szCs w:val="22"/>
        </w:rPr>
        <w:t xml:space="preserve">Vite frontend running on port 5173 with no errors</w:t>
      </w:r>
    </w:p>
    <w:p>
      <w:pPr>
        <w:pStyle w:val="ListParagraph"/>
        <w:numPr>
          <w:ilvl w:val="0"/>
          <w:numId w:val="2"/>
        </w:numPr>
        <w:spacing w:before="40" w:after="40"/>
      </w:pPr>
      <w:r>
        <w:rPr>
          <w:rFonts w:ascii="Arial" w:cs="Arial" w:eastAsia="Arial" w:hAnsi="Arial"/>
          <w:b w:val="false"/>
          <w:bCs w:val="false"/>
          <w:color w:val="5F5E5A"/>
          <w:sz w:val="22"/>
          <w:szCs w:val="22"/>
        </w:rPr>
        <w:t xml:space="preserve">All 17 database tables created and visible in DB inspector</w:t>
      </w:r>
    </w:p>
    <w:p>
      <w:pPr>
        <w:pStyle w:val="ListParagraph"/>
        <w:numPr>
          <w:ilvl w:val="0"/>
          <w:numId w:val="2"/>
        </w:numPr>
        <w:spacing w:before="40" w:after="40"/>
      </w:pPr>
      <w:r>
        <w:rPr>
          <w:rFonts w:ascii="Arial" w:cs="Arial" w:eastAsia="Arial" w:hAnsi="Arial"/>
          <w:b w:val="false"/>
          <w:bCs w:val="false"/>
          <w:color w:val="5F5E5A"/>
          <w:sz w:val="22"/>
          <w:szCs w:val="22"/>
        </w:rPr>
        <w:t xml:space="preserve">.env.example present with all required variable names</w:t>
      </w:r>
    </w:p>
    <w:p>
      <w:pPr>
        <w:pStyle w:val="ListParagraph"/>
        <w:numPr>
          <w:ilvl w:val="0"/>
          <w:numId w:val="2"/>
        </w:numPr>
        <w:spacing w:before="40" w:after="40"/>
      </w:pPr>
      <w:r>
        <w:rPr>
          <w:rFonts w:ascii="Arial" w:cs="Arial" w:eastAsia="Arial" w:hAnsi="Arial"/>
          <w:b w:val="false"/>
          <w:bCs w:val="false"/>
          <w:color w:val="5F5E5A"/>
          <w:sz w:val="22"/>
          <w:szCs w:val="22"/>
        </w:rPr>
        <w:t xml:space="preserve">All packages installed with no dependency conflicts</w:t>
      </w:r>
    </w:p>
    <w:p>
      <w:pPr>
        <w:pStyle w:val="ListParagraph"/>
        <w:numPr>
          <w:ilvl w:val="0"/>
          <w:numId w:val="2"/>
        </w:numPr>
        <w:spacing w:before="40" w:after="40"/>
      </w:pPr>
      <w:r>
        <w:rPr>
          <w:rFonts w:ascii="Arial" w:cs="Arial" w:eastAsia="Arial" w:hAnsi="Arial"/>
          <w:b w:val="false"/>
          <w:bCs w:val="false"/>
          <w:color w:val="5F5E5A"/>
          <w:sz w:val="22"/>
          <w:szCs w:val="22"/>
        </w:rPr>
        <w:t xml:space="preserve">Folder structure matches the spec above</w:t>
      </w:r>
    </w:p>
    <w:p>
      <w:pPr>
        <w:pBdr>
          <w:bottom w:val="single" w:color="E8E8E8" w:sz="3" w:space="1"/>
        </w:pBdr>
        <w:spacing w:before="200" w:after="20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185FA5" w:val="clear"/>
            <w:tcMar>
              <w:top w:type="dxa" w:w="120"/>
              <w:left w:type="dxa" w:w="180"/>
              <w:bottom w:type="dxa" w:w="120"/>
              <w:right w:type="dxa" w:w="120"/>
            </w:tcMar>
          </w:tcPr>
          <w:p>
            <w:r>
              <w:rPr>
                <w:rFonts w:ascii="Arial" w:cs="Arial" w:eastAsia="Arial" w:hAnsi="Arial"/>
                <w:b/>
                <w:bCs/>
                <w:color w:val="E6F1FB"/>
                <w:sz w:val="26"/>
                <w:szCs w:val="26"/>
              </w:rPr>
              <w:t xml:space="preserve">STEP 2  </w:t>
            </w:r>
            <w:r>
              <w:rPr>
                <w:rFonts w:ascii="Arial" w:cs="Arial" w:eastAsia="Arial" w:hAnsi="Arial"/>
                <w:b/>
                <w:bCs/>
                <w:color w:val="FFFFFF"/>
                <w:sz w:val="26"/>
                <w:szCs w:val="26"/>
              </w:rPr>
              <w:t xml:space="preserve">Auth, roles &amp; tier gating</w:t>
            </w:r>
          </w:p>
        </w:tc>
        <w:tc>
          <w:tcPr>
            <w:tcW w:type="dxa" w:w="1800"/>
            <w:tcBorders>
              <w:top w:val="none" w:color="FFFFFF" w:sz="0"/>
              <w:left w:val="none" w:color="FFFFFF" w:sz="0"/>
              <w:bottom w:val="none" w:color="FFFFFF" w:sz="0"/>
              <w:right w:val="none" w:color="FFFFFF" w:sz="0"/>
            </w:tcBorders>
            <w:shd w:fill="F1EFE8" w:val="clear"/>
            <w:tcMar>
              <w:top w:type="dxa" w:w="120"/>
              <w:left w:type="dxa" w:w="120"/>
              <w:bottom w:type="dxa" w:w="120"/>
              <w:right w:type="dxa" w:w="120"/>
            </w:tcMar>
            <w:vAlign w:val="center"/>
          </w:tcPr>
          <w:p>
            <w:pPr>
              <w:jc w:val="center"/>
            </w:pPr>
            <w:r>
              <w:rPr>
                <w:rFonts w:ascii="Arial" w:cs="Arial" w:eastAsia="Arial" w:hAnsi="Arial"/>
                <w:b/>
                <w:bCs/>
                <w:color w:val="2C2C2A"/>
                <w:sz w:val="18"/>
                <w:szCs w:val="18"/>
              </w:rPr>
              <w:t xml:space="preserve">All tiers</w:t>
            </w:r>
          </w:p>
        </w:tc>
      </w:tr>
    </w:tbl>
    <w:p>
      <w:pPr>
        <w:spacing w:before="0" w:after="0"/>
      </w:pPr>
      <w:r>
        <w:rPr>
          <w:sz w:val="20"/>
          <w:szCs w:val="20"/>
        </w:rPr>
        <w:t xml:space="preserve"/>
      </w:r>
    </w:p>
    <w:p>
      <w:pPr>
        <w:spacing w:before="60" w:after="60"/>
      </w:pPr>
      <w:r>
        <w:rPr>
          <w:rFonts w:ascii="Arial" w:cs="Arial" w:eastAsia="Arial" w:hAnsi="Arial"/>
          <w:color w:val="5F5E5A"/>
          <w:sz w:val="22"/>
          <w:szCs w:val="22"/>
        </w:rPr>
        <w:t xml:space="preserve">Authentication uses Clerk for login/signup. After sign-in, the system checks the user's role and company tier from the database and loads the correct interface. Every protected route — both frontend and API — enforces role and tier checks.</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What gets built</w:t>
      </w:r>
    </w:p>
    <w:p>
      <w:pPr>
        <w:pStyle w:val="ListParagraph"/>
        <w:numPr>
          <w:ilvl w:val="0"/>
          <w:numId w:val="2"/>
        </w:numPr>
        <w:spacing w:before="40" w:after="40"/>
      </w:pPr>
      <w:r>
        <w:rPr>
          <w:rFonts w:ascii="Arial" w:cs="Arial" w:eastAsia="Arial" w:hAnsi="Arial"/>
          <w:b w:val="false"/>
          <w:bCs w:val="false"/>
          <w:color w:val="5F5E5A"/>
          <w:sz w:val="22"/>
          <w:szCs w:val="22"/>
        </w:rPr>
        <w:t xml:space="preserve">Clerk sign-in and sign-up pages styled to match the platform</w:t>
      </w:r>
    </w:p>
    <w:p>
      <w:pPr>
        <w:pStyle w:val="ListParagraph"/>
        <w:numPr>
          <w:ilvl w:val="0"/>
          <w:numId w:val="2"/>
        </w:numPr>
        <w:spacing w:before="40" w:after="40"/>
      </w:pPr>
      <w:r>
        <w:rPr>
          <w:rFonts w:ascii="Arial" w:cs="Arial" w:eastAsia="Arial" w:hAnsi="Arial"/>
          <w:b w:val="false"/>
          <w:bCs w:val="false"/>
          <w:color w:val="5F5E5A"/>
          <w:sz w:val="22"/>
          <w:szCs w:val="22"/>
        </w:rPr>
        <w:t xml:space="preserve">Middleware that attaches user role + tier to every API request</w:t>
      </w:r>
    </w:p>
    <w:p>
      <w:pPr>
        <w:pStyle w:val="ListParagraph"/>
        <w:numPr>
          <w:ilvl w:val="0"/>
          <w:numId w:val="2"/>
        </w:numPr>
        <w:spacing w:before="40" w:after="40"/>
      </w:pPr>
      <w:r>
        <w:rPr>
          <w:rFonts w:ascii="Arial" w:cs="Arial" w:eastAsia="Arial" w:hAnsi="Arial"/>
          <w:b w:val="false"/>
          <w:bCs w:val="false"/>
          <w:color w:val="5F5E5A"/>
          <w:sz w:val="22"/>
          <w:szCs w:val="22"/>
        </w:rPr>
        <w:t xml:space="preserve">Frontend AuthContext exposing user, role, tier, and permissions</w:t>
      </w:r>
    </w:p>
    <w:p>
      <w:pPr>
        <w:pStyle w:val="ListParagraph"/>
        <w:numPr>
          <w:ilvl w:val="0"/>
          <w:numId w:val="2"/>
        </w:numPr>
        <w:spacing w:before="40" w:after="40"/>
      </w:pPr>
      <w:r>
        <w:rPr>
          <w:rFonts w:ascii="Arial" w:cs="Arial" w:eastAsia="Arial" w:hAnsi="Arial"/>
          <w:b w:val="false"/>
          <w:bCs w:val="false"/>
          <w:color w:val="5F5E5A"/>
          <w:sz w:val="22"/>
          <w:szCs w:val="22"/>
        </w:rPr>
        <w:t xml:space="preserve">Role-based route guard component (ProtectedRoute)</w:t>
      </w:r>
    </w:p>
    <w:p>
      <w:pPr>
        <w:pStyle w:val="ListParagraph"/>
        <w:numPr>
          <w:ilvl w:val="0"/>
          <w:numId w:val="2"/>
        </w:numPr>
        <w:spacing w:before="40" w:after="40"/>
      </w:pPr>
      <w:r>
        <w:rPr>
          <w:rFonts w:ascii="Arial" w:cs="Arial" w:eastAsia="Arial" w:hAnsi="Arial"/>
          <w:b w:val="false"/>
          <w:bCs w:val="false"/>
          <w:color w:val="5F5E5A"/>
          <w:sz w:val="22"/>
          <w:szCs w:val="22"/>
        </w:rPr>
        <w:t xml:space="preserve">Tier-based feature flag utility (canAccess(feature, tier))</w:t>
      </w:r>
    </w:p>
    <w:p>
      <w:pPr>
        <w:pStyle w:val="ListParagraph"/>
        <w:numPr>
          <w:ilvl w:val="0"/>
          <w:numId w:val="2"/>
        </w:numPr>
        <w:spacing w:before="40" w:after="40"/>
      </w:pPr>
      <w:r>
        <w:rPr>
          <w:rFonts w:ascii="Arial" w:cs="Arial" w:eastAsia="Arial" w:hAnsi="Arial"/>
          <w:b w:val="false"/>
          <w:bCs w:val="false"/>
          <w:color w:val="5F5E5A"/>
          <w:sz w:val="22"/>
          <w:szCs w:val="22"/>
        </w:rPr>
        <w:t xml:space="preserve">Stripe subscription status check on login</w:t>
      </w:r>
    </w:p>
    <w:p>
      <w:pPr>
        <w:pStyle w:val="ListParagraph"/>
        <w:numPr>
          <w:ilvl w:val="0"/>
          <w:numId w:val="2"/>
        </w:numPr>
        <w:spacing w:before="40" w:after="40"/>
      </w:pPr>
      <w:r>
        <w:rPr>
          <w:rFonts w:ascii="Arial" w:cs="Arial" w:eastAsia="Arial" w:hAnsi="Arial"/>
          <w:b w:val="false"/>
          <w:bCs w:val="false"/>
          <w:color w:val="5F5E5A"/>
          <w:sz w:val="22"/>
          <w:szCs w:val="22"/>
        </w:rPr>
        <w:t xml:space="preserve">Onboarding flow for new company accounts (name, industry, team size, tier selection)</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Role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tblHeader/>
        </w:trPr>
        <w:tc>
          <w:tcPr>
            <w:tcW w:type="dxa" w:w="33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Permission</w:t>
            </w:r>
          </w:p>
        </w:tc>
        <w:tc>
          <w:tcPr>
            <w:tcW w:type="dxa" w:w="15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Owner</w:t>
            </w:r>
          </w:p>
        </w:tc>
        <w:tc>
          <w:tcPr>
            <w:tcW w:type="dxa" w:w="15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Admin</w:t>
            </w:r>
          </w:p>
        </w:tc>
        <w:tc>
          <w:tcPr>
            <w:tcW w:type="dxa" w:w="15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Manager</w:t>
            </w:r>
          </w:p>
        </w:tc>
        <w:tc>
          <w:tcPr>
            <w:tcW w:type="dxa" w:w="15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Operator</w:t>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View all financials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w:t>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Manage employees / users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w:t>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Toggle feature flags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w:t>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Manage billing / tier</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w:t>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Assign and manage jobs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w:t>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Manage CRM / leads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w:t>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Approve issue reports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w:t>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View crew performance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w:t>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View own assigned jobs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w:t>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SMS check-in / check-out</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w:t>
            </w:r>
          </w:p>
        </w:tc>
      </w:tr>
    </w:tbl>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Tier feature flags — canAccess() utility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gps_tracking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Independent, Pro, Franchise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manual_sms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Independent, Pro, Franchise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referral_network</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Independent, Pro, Franchise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basic_financials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Independent, Pro, Franchise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ai_sms_workflow</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Pro, Franchise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full_analytics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Pro, Franchise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tech_support_limited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Pro, Franchise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landing_pages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Franchise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multi_location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Franchise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tech_support_priority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Franchise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custom_api_access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Franchise</w:t>
            </w:r>
          </w:p>
        </w:tc>
      </w:tr>
    </w:tbl>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Replit prompt — Step 2</w:t>
      </w:r>
    </w:p>
    <w:p>
      <w:pPr>
        <w:pBdr>
          <w:top w:val="single" w:color="B5D4F4" w:sz="3" w:space="4"/>
          <w:left w:val="single" w:color="185FA5" w:sz="14" w:space="10"/>
        </w:pBdr>
        <w:shd w:fill="F0F6FC" w:val="clear"/>
        <w:spacing w:before="100" w:after="16"/>
      </w:pPr>
      <w:r>
        <w:rPr>
          <w:rFonts w:ascii="Courier New" w:cs="Courier New" w:eastAsia="Courier New" w:hAnsi="Courier New"/>
          <w:color w:val="2C2C2A"/>
          <w:sz w:val="20"/>
          <w:szCs w:val="20"/>
        </w:rPr>
        <w:t xml:space="preserve">Implement authentication and role-based access control for ServiceOS.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AUTH: Integrate Clerk for sign-in and sign-up. After Clerk authentication,</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look up the user in the users table using their Clerk user ID.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If no record exists, redirect to an onboarding flow that creates a company</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record and user record, collects company name, industry, and team size,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and assigns the owner role.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MIDDLEWARE: Create server/middleware/auth.js that:</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Verifies the Clerk session token on every protected route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Attaches req.user (id, role, company_id, tier) to the request</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Returns 401 if unauthenticated, 403 if insufficient role/tier</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FRONTEND: Create client/src/context/AuthContext.jsx that exposes: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user, role, tier, companyId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canAccess(feature) — returns boolean based on tier</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Feature flags: gps_tracking, manual_sms, referral_network,</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basic_financials, ai_sms_workflow, full_analytics,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landing_pages, multi_location, tech_support_limited,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tech_support_priority, custom_api_access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Tier hierarchy: free &lt; independent &lt; pro &lt; franchise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ROUTE GUARD: Create ProtectedRoute component that checks role + tier.</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Redirect unauthorized users to an 'upgrade required' page.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STRIPE STUB: On login, check companies.stripe_subscription_id.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If null, set tier to 'free'. Do not implement payments yet.</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ONBOARDING: Simple 3-step flow — company info, team size, tier selection</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(show pricing cards with TBD prices). Save to companies table.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Style all auth pages to match the ServiceOS brand: blue (#185FA5) primary,</w:t>
      </w:r>
    </w:p>
    <w:p>
      <w:pPr>
        <w:pBdr>
          <w:bottom w:val="single" w:color="B5D4F4" w:sz="3" w:space="4"/>
          <w:left w:val="single" w:color="185FA5" w:sz="14" w:space="10"/>
        </w:pBdr>
        <w:shd w:fill="F0F6FC" w:val="clear"/>
        <w:spacing w:before="16" w:after="100"/>
      </w:pPr>
      <w:r>
        <w:rPr>
          <w:rFonts w:ascii="Courier New" w:cs="Courier New" w:eastAsia="Courier New" w:hAnsi="Courier New"/>
          <w:color w:val="2C2C2A"/>
          <w:sz w:val="20"/>
          <w:szCs w:val="20"/>
        </w:rPr>
        <w:t xml:space="preserve">clean white surfaces, Arial font, no gradients.</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Step 2 verification checklist</w:t>
      </w:r>
    </w:p>
    <w:p>
      <w:pPr>
        <w:pStyle w:val="ListParagraph"/>
        <w:numPr>
          <w:ilvl w:val="0"/>
          <w:numId w:val="2"/>
        </w:numPr>
        <w:spacing w:before="40" w:after="40"/>
      </w:pPr>
      <w:r>
        <w:rPr>
          <w:rFonts w:ascii="Arial" w:cs="Arial" w:eastAsia="Arial" w:hAnsi="Arial"/>
          <w:b w:val="false"/>
          <w:bCs w:val="false"/>
          <w:color w:val="5F5E5A"/>
          <w:sz w:val="22"/>
          <w:szCs w:val="22"/>
        </w:rPr>
        <w:t xml:space="preserve">Sign-up creates a company record and owner user in the database</w:t>
      </w:r>
    </w:p>
    <w:p>
      <w:pPr>
        <w:pStyle w:val="ListParagraph"/>
        <w:numPr>
          <w:ilvl w:val="0"/>
          <w:numId w:val="2"/>
        </w:numPr>
        <w:spacing w:before="40" w:after="40"/>
      </w:pPr>
      <w:r>
        <w:rPr>
          <w:rFonts w:ascii="Arial" w:cs="Arial" w:eastAsia="Arial" w:hAnsi="Arial"/>
          <w:b w:val="false"/>
          <w:bCs w:val="false"/>
          <w:color w:val="5F5E5A"/>
          <w:sz w:val="22"/>
          <w:szCs w:val="22"/>
        </w:rPr>
        <w:t xml:space="preserve">Sign-in redirects to the correct dashboard based on role</w:t>
      </w:r>
    </w:p>
    <w:p>
      <w:pPr>
        <w:pStyle w:val="ListParagraph"/>
        <w:numPr>
          <w:ilvl w:val="0"/>
          <w:numId w:val="2"/>
        </w:numPr>
        <w:spacing w:before="40" w:after="40"/>
      </w:pPr>
      <w:r>
        <w:rPr>
          <w:rFonts w:ascii="Arial" w:cs="Arial" w:eastAsia="Arial" w:hAnsi="Arial"/>
          <w:b w:val="false"/>
          <w:bCs w:val="false"/>
          <w:color w:val="5F5E5A"/>
          <w:sz w:val="22"/>
          <w:szCs w:val="22"/>
        </w:rPr>
        <w:t xml:space="preserve">Accessing a protected route without auth redirects to sign-in</w:t>
      </w:r>
    </w:p>
    <w:p>
      <w:pPr>
        <w:pStyle w:val="ListParagraph"/>
        <w:numPr>
          <w:ilvl w:val="0"/>
          <w:numId w:val="2"/>
        </w:numPr>
        <w:spacing w:before="40" w:after="40"/>
      </w:pPr>
      <w:r>
        <w:rPr>
          <w:rFonts w:ascii="Arial" w:cs="Arial" w:eastAsia="Arial" w:hAnsi="Arial"/>
          <w:b w:val="false"/>
          <w:bCs w:val="false"/>
          <w:color w:val="5F5E5A"/>
          <w:sz w:val="22"/>
          <w:szCs w:val="22"/>
        </w:rPr>
        <w:t xml:space="preserve">canAccess('ai_sms_workflow') returns false for a Free tier user</w:t>
      </w:r>
    </w:p>
    <w:p>
      <w:pPr>
        <w:pStyle w:val="ListParagraph"/>
        <w:numPr>
          <w:ilvl w:val="0"/>
          <w:numId w:val="2"/>
        </w:numPr>
        <w:spacing w:before="40" w:after="40"/>
      </w:pPr>
      <w:r>
        <w:rPr>
          <w:rFonts w:ascii="Arial" w:cs="Arial" w:eastAsia="Arial" w:hAnsi="Arial"/>
          <w:b w:val="false"/>
          <w:bCs w:val="false"/>
          <w:color w:val="5F5E5A"/>
          <w:sz w:val="22"/>
          <w:szCs w:val="22"/>
        </w:rPr>
        <w:t xml:space="preserve">canAccess('landing_pages') returns true only for Franchise tier</w:t>
      </w:r>
    </w:p>
    <w:p>
      <w:pPr>
        <w:pStyle w:val="ListParagraph"/>
        <w:numPr>
          <w:ilvl w:val="0"/>
          <w:numId w:val="2"/>
        </w:numPr>
        <w:spacing w:before="40" w:after="40"/>
      </w:pPr>
      <w:r>
        <w:rPr>
          <w:rFonts w:ascii="Arial" w:cs="Arial" w:eastAsia="Arial" w:hAnsi="Arial"/>
          <w:b w:val="false"/>
          <w:bCs w:val="false"/>
          <w:color w:val="5F5E5A"/>
          <w:sz w:val="22"/>
          <w:szCs w:val="22"/>
        </w:rPr>
        <w:t xml:space="preserve">Onboarding flow completes without errors and saves to DB</w:t>
      </w:r>
    </w:p>
    <w:p>
      <w:pPr>
        <w:pBdr>
          <w:bottom w:val="single" w:color="E8E8E8" w:sz="3" w:space="1"/>
        </w:pBdr>
        <w:spacing w:before="200" w:after="20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185FA5" w:val="clear"/>
            <w:tcMar>
              <w:top w:type="dxa" w:w="120"/>
              <w:left w:type="dxa" w:w="180"/>
              <w:bottom w:type="dxa" w:w="120"/>
              <w:right w:type="dxa" w:w="120"/>
            </w:tcMar>
          </w:tcPr>
          <w:p>
            <w:r>
              <w:rPr>
                <w:rFonts w:ascii="Arial" w:cs="Arial" w:eastAsia="Arial" w:hAnsi="Arial"/>
                <w:b/>
                <w:bCs/>
                <w:color w:val="E6F1FB"/>
                <w:sz w:val="26"/>
                <w:szCs w:val="26"/>
              </w:rPr>
              <w:t xml:space="preserve">STEP 3  </w:t>
            </w:r>
            <w:r>
              <w:rPr>
                <w:rFonts w:ascii="Arial" w:cs="Arial" w:eastAsia="Arial" w:hAnsi="Arial"/>
                <w:b/>
                <w:bCs/>
                <w:color w:val="FFFFFF"/>
                <w:sz w:val="26"/>
                <w:szCs w:val="26"/>
              </w:rPr>
              <w:t xml:space="preserve">Demo request page (/demo)</w:t>
            </w:r>
          </w:p>
        </w:tc>
        <w:tc>
          <w:tcPr>
            <w:tcW w:type="dxa" w:w="1800"/>
            <w:tcBorders>
              <w:top w:val="none" w:color="FFFFFF" w:sz="0"/>
              <w:left w:val="none" w:color="FFFFFF" w:sz="0"/>
              <w:bottom w:val="none" w:color="FFFFFF" w:sz="0"/>
              <w:right w:val="none" w:color="FFFFFF" w:sz="0"/>
            </w:tcBorders>
            <w:shd w:fill="F1EFE8" w:val="clear"/>
            <w:tcMar>
              <w:top w:type="dxa" w:w="120"/>
              <w:left w:type="dxa" w:w="120"/>
              <w:bottom w:type="dxa" w:w="120"/>
              <w:right w:type="dxa" w:w="120"/>
            </w:tcMar>
            <w:vAlign w:val="center"/>
          </w:tcPr>
          <w:p>
            <w:pPr>
              <w:jc w:val="center"/>
            </w:pPr>
            <w:r>
              <w:rPr>
                <w:rFonts w:ascii="Arial" w:cs="Arial" w:eastAsia="Arial" w:hAnsi="Arial"/>
                <w:b/>
                <w:bCs/>
                <w:color w:val="2C2C2A"/>
                <w:sz w:val="18"/>
                <w:szCs w:val="18"/>
              </w:rPr>
              <w:t xml:space="preserve">All tiers</w:t>
            </w:r>
          </w:p>
        </w:tc>
      </w:tr>
    </w:tbl>
    <w:p>
      <w:pPr>
        <w:spacing w:before="0" w:after="0"/>
      </w:pPr>
      <w:r>
        <w:rPr>
          <w:sz w:val="20"/>
          <w:szCs w:val="20"/>
        </w:rPr>
        <w:t xml:space="preserve"/>
      </w:r>
    </w:p>
    <w:p>
      <w:pPr>
        <w:spacing w:before="60" w:after="60"/>
      </w:pPr>
      <w:r>
        <w:rPr>
          <w:rFonts w:ascii="Arial" w:cs="Arial" w:eastAsia="Arial" w:hAnsi="Arial"/>
          <w:color w:val="5F5E5A"/>
          <w:sz w:val="22"/>
          <w:szCs w:val="22"/>
        </w:rPr>
        <w:t xml:space="preserve">The demo request page is public — no login required. It lives at /demo and serves as the primary conversion page for prospects. The page has two views: the request form and the post-submit confirmation flow.</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What gets built</w:t>
      </w:r>
    </w:p>
    <w:p>
      <w:pPr>
        <w:pStyle w:val="ListParagraph"/>
        <w:numPr>
          <w:ilvl w:val="0"/>
          <w:numId w:val="2"/>
        </w:numPr>
        <w:spacing w:before="40" w:after="40"/>
      </w:pPr>
      <w:r>
        <w:rPr>
          <w:rFonts w:ascii="Arial" w:cs="Arial" w:eastAsia="Arial" w:hAnsi="Arial"/>
          <w:b w:val="false"/>
          <w:bCs w:val="false"/>
          <w:color w:val="5F5E5A"/>
          <w:sz w:val="22"/>
          <w:szCs w:val="22"/>
        </w:rPr>
        <w:t xml:space="preserve">Public route at /demo — no auth required</w:t>
      </w:r>
    </w:p>
    <w:p>
      <w:pPr>
        <w:pStyle w:val="ListParagraph"/>
        <w:numPr>
          <w:ilvl w:val="0"/>
          <w:numId w:val="2"/>
        </w:numPr>
        <w:spacing w:before="40" w:after="40"/>
      </w:pPr>
      <w:r>
        <w:rPr>
          <w:rFonts w:ascii="Arial" w:cs="Arial" w:eastAsia="Arial" w:hAnsi="Arial"/>
          <w:b w:val="false"/>
          <w:bCs w:val="false"/>
          <w:color w:val="5F5E5A"/>
          <w:sz w:val="22"/>
          <w:szCs w:val="22"/>
        </w:rPr>
        <w:t xml:space="preserve">Request form: first name, last name, email, phone, business type, team size, preferred date, preferred time</w:t>
      </w:r>
    </w:p>
    <w:p>
      <w:pPr>
        <w:pStyle w:val="ListParagraph"/>
        <w:numPr>
          <w:ilvl w:val="0"/>
          <w:numId w:val="2"/>
        </w:numPr>
        <w:spacing w:before="40" w:after="40"/>
      </w:pPr>
      <w:r>
        <w:rPr>
          <w:rFonts w:ascii="Arial" w:cs="Arial" w:eastAsia="Arial" w:hAnsi="Arial"/>
          <w:b w:val="false"/>
          <w:bCs w:val="false"/>
          <w:color w:val="5F5E5A"/>
          <w:sz w:val="22"/>
          <w:szCs w:val="22"/>
        </w:rPr>
        <w:t xml:space="preserve">Form saves to demo_requests table on submit</w:t>
      </w:r>
    </w:p>
    <w:p>
      <w:pPr>
        <w:pStyle w:val="ListParagraph"/>
        <w:numPr>
          <w:ilvl w:val="0"/>
          <w:numId w:val="2"/>
        </w:numPr>
        <w:spacing w:before="40" w:after="40"/>
      </w:pPr>
      <w:r>
        <w:rPr>
          <w:rFonts w:ascii="Arial" w:cs="Arial" w:eastAsia="Arial" w:hAnsi="Arial"/>
          <w:b w:val="false"/>
          <w:bCs w:val="false"/>
          <w:color w:val="5F5E5A"/>
          <w:sz w:val="22"/>
          <w:szCs w:val="22"/>
        </w:rPr>
        <w:t xml:space="preserve">Confirmation view (no page reload) showing three options:</w:t>
      </w:r>
    </w:p>
    <w:p>
      <w:pPr>
        <w:pStyle w:val="ListParagraph"/>
        <w:numPr>
          <w:ilvl w:val="1"/>
          <w:numId w:val="2"/>
        </w:numPr>
        <w:spacing w:before="40" w:after="40"/>
      </w:pPr>
      <w:r>
        <w:rPr>
          <w:rFonts w:ascii="Arial" w:cs="Arial" w:eastAsia="Arial" w:hAnsi="Arial"/>
          <w:b w:val="false"/>
          <w:bCs w:val="false"/>
          <w:color w:val="5F5E5A"/>
          <w:sz w:val="22"/>
          <w:szCs w:val="22"/>
        </w:rPr>
        <w:t xml:space="preserve">Next 3 available live demo slots — pulled from demo_slots and demo_bookings tables</w:t>
      </w:r>
    </w:p>
    <w:p>
      <w:pPr>
        <w:pStyle w:val="ListParagraph"/>
        <w:numPr>
          <w:ilvl w:val="1"/>
          <w:numId w:val="2"/>
        </w:numPr>
        <w:spacing w:before="40" w:after="40"/>
      </w:pPr>
      <w:r>
        <w:rPr>
          <w:rFonts w:ascii="Arial" w:cs="Arial" w:eastAsia="Arial" w:hAnsi="Arial"/>
          <w:b w:val="false"/>
          <w:bCs w:val="false"/>
          <w:color w:val="5F5E5A"/>
          <w:sz w:val="22"/>
          <w:szCs w:val="22"/>
        </w:rPr>
        <w:t xml:space="preserve">Watch recorded demo card — links to DEMO_VIDEO_URL env var (placeholder)</w:t>
      </w:r>
    </w:p>
    <w:p>
      <w:pPr>
        <w:pStyle w:val="ListParagraph"/>
        <w:numPr>
          <w:ilvl w:val="1"/>
          <w:numId w:val="2"/>
        </w:numPr>
        <w:spacing w:before="40" w:after="40"/>
      </w:pPr>
      <w:r>
        <w:rPr>
          <w:rFonts w:ascii="Arial" w:cs="Arial" w:eastAsia="Arial" w:hAnsi="Arial"/>
          <w:b w:val="false"/>
          <w:bCs w:val="false"/>
          <w:color w:val="5F5E5A"/>
          <w:sz w:val="22"/>
          <w:szCs w:val="22"/>
        </w:rPr>
        <w:t xml:space="preserve">Schedule private demo card — links to DEMO_CALENDAR_URL env var (placeholder)</w:t>
      </w:r>
    </w:p>
    <w:p>
      <w:pPr>
        <w:pStyle w:val="ListParagraph"/>
        <w:numPr>
          <w:ilvl w:val="0"/>
          <w:numId w:val="2"/>
        </w:numPr>
        <w:spacing w:before="40" w:after="40"/>
      </w:pPr>
      <w:r>
        <w:rPr>
          <w:rFonts w:ascii="Arial" w:cs="Arial" w:eastAsia="Arial" w:hAnsi="Arial"/>
          <w:b w:val="false"/>
          <w:bCs w:val="false"/>
          <w:color w:val="5F5E5A"/>
          <w:sz w:val="22"/>
          <w:szCs w:val="22"/>
        </w:rPr>
        <w:t xml:space="preserve">Slot selection — user clicks slot, clicks confirm, booking saved to demo_bookings</w:t>
      </w:r>
    </w:p>
    <w:p>
      <w:pPr>
        <w:pStyle w:val="ListParagraph"/>
        <w:numPr>
          <w:ilvl w:val="0"/>
          <w:numId w:val="2"/>
        </w:numPr>
        <w:spacing w:before="40" w:after="40"/>
      </w:pPr>
      <w:r>
        <w:rPr>
          <w:rFonts w:ascii="Arial" w:cs="Arial" w:eastAsia="Arial" w:hAnsi="Arial"/>
          <w:b w:val="false"/>
          <w:bCs w:val="false"/>
          <w:color w:val="5F5E5A"/>
          <w:sz w:val="22"/>
          <w:szCs w:val="22"/>
        </w:rPr>
        <w:t xml:space="preserve">Slot availability badges — Open / Filling up — based on bookings count vs max_per_day</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Replit prompt — Step 3</w:t>
      </w:r>
    </w:p>
    <w:p>
      <w:pPr>
        <w:pBdr>
          <w:top w:val="single" w:color="B5D4F4" w:sz="3" w:space="4"/>
          <w:left w:val="single" w:color="185FA5" w:sz="14" w:space="10"/>
        </w:pBdr>
        <w:shd w:fill="F0F6FC" w:val="clear"/>
        <w:spacing w:before="100" w:after="16"/>
      </w:pPr>
      <w:r>
        <w:rPr>
          <w:rFonts w:ascii="Courier New" w:cs="Courier New" w:eastAsia="Courier New" w:hAnsi="Courier New"/>
          <w:color w:val="2C2C2A"/>
          <w:sz w:val="20"/>
          <w:szCs w:val="20"/>
        </w:rPr>
        <w:t xml:space="preserve">Build the public demo request page at /demo for ServiceOS.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This page requires no authentication.</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FORM VIEW: Collect the following fields: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First name, Last name (side by side)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Email address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Phone number</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Business type (select: Landscaping, Roofing, HVAC, Pest Control,</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Cleaning Services, Moving &amp; Hauling, Plumbing, Other)</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Team size (select: 1-5, 6-15, 16-25, 26-40, 40+)</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Preferred date (date picker, no past dates)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Preferred time (select: Morning 9am-12pm, Afternoon 12pm-3pm,</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Late afternoon 3pm-6pm)</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On submit: POST to /api/demo/request, save to demo_requests table,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then swap to the confirmation view (no page reload).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CONFIRMATION VIEW: Show three sections: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Section 1 — Next 3 available slots: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GET /api/demo/slots returns the next 3 open slots from demo_slots config,</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excluding fully booked times (check demo_bookings count vs max_per_day).</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Each slot shows: date, time range, host name, availability badge.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Badge logic: bookings &lt; max*0.6 = Open (green), &gt;= 0.6 = Filling up (amber).</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User clicks a slot to select it. Confirm button activates.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On confirm: POST to /api/demo/book — creates demo_bookings record,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links to demo_request id, sets status to confirmed.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Button then shows 'Slot confirmed — check your email' and locks.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Section 2 — Recorded demo card: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Link to process.env.DEMO_VIDEO_URL. Show placeholder text if not set.</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Section 3 — Private demo card: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Link to process.env.DEMO_CALENDAR_URL. Show placeholder text if not set.</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DESIGN: White card on light gray background. Blue (#185FA5) primary.</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Match the nav bar style from the auth pages (logo left, Log in button right).</w:t>
      </w:r>
    </w:p>
    <w:p>
      <w:pPr>
        <w:pBdr>
          <w:bottom w:val="single" w:color="B5D4F4" w:sz="3" w:space="4"/>
          <w:left w:val="single" w:color="185FA5" w:sz="14" w:space="10"/>
        </w:pBdr>
        <w:shd w:fill="F0F6FC" w:val="clear"/>
        <w:spacing w:before="16" w:after="100"/>
      </w:pPr>
      <w:r>
        <w:rPr>
          <w:rFonts w:ascii="Courier New" w:cs="Courier New" w:eastAsia="Courier New" w:hAnsi="Courier New"/>
          <w:color w:val="2C2C2A"/>
          <w:sz w:val="20"/>
          <w:szCs w:val="20"/>
        </w:rPr>
        <w:t xml:space="preserve">Fully responsive. No login required to access.</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Step 3 verification checklist</w:t>
      </w:r>
    </w:p>
    <w:p>
      <w:pPr>
        <w:pStyle w:val="ListParagraph"/>
        <w:numPr>
          <w:ilvl w:val="0"/>
          <w:numId w:val="2"/>
        </w:numPr>
        <w:spacing w:before="40" w:after="40"/>
      </w:pPr>
      <w:r>
        <w:rPr>
          <w:rFonts w:ascii="Arial" w:cs="Arial" w:eastAsia="Arial" w:hAnsi="Arial"/>
          <w:b w:val="false"/>
          <w:bCs w:val="false"/>
          <w:color w:val="5F5E5A"/>
          <w:sz w:val="22"/>
          <w:szCs w:val="22"/>
        </w:rPr>
        <w:t xml:space="preserve">/demo loads without auth and shows the form</w:t>
      </w:r>
    </w:p>
    <w:p>
      <w:pPr>
        <w:pStyle w:val="ListParagraph"/>
        <w:numPr>
          <w:ilvl w:val="0"/>
          <w:numId w:val="2"/>
        </w:numPr>
        <w:spacing w:before="40" w:after="40"/>
      </w:pPr>
      <w:r>
        <w:rPr>
          <w:rFonts w:ascii="Arial" w:cs="Arial" w:eastAsia="Arial" w:hAnsi="Arial"/>
          <w:b w:val="false"/>
          <w:bCs w:val="false"/>
          <w:color w:val="5F5E5A"/>
          <w:sz w:val="22"/>
          <w:szCs w:val="22"/>
        </w:rPr>
        <w:t xml:space="preserve">Form submission saves a record to demo_requests table</w:t>
      </w:r>
    </w:p>
    <w:p>
      <w:pPr>
        <w:pStyle w:val="ListParagraph"/>
        <w:numPr>
          <w:ilvl w:val="0"/>
          <w:numId w:val="2"/>
        </w:numPr>
        <w:spacing w:before="40" w:after="40"/>
      </w:pPr>
      <w:r>
        <w:rPr>
          <w:rFonts w:ascii="Arial" w:cs="Arial" w:eastAsia="Arial" w:hAnsi="Arial"/>
          <w:b w:val="false"/>
          <w:bCs w:val="false"/>
          <w:color w:val="5F5E5A"/>
          <w:sz w:val="22"/>
          <w:szCs w:val="22"/>
        </w:rPr>
        <w:t xml:space="preserve">Confirmation view appears without page reload after submit</w:t>
      </w:r>
    </w:p>
    <w:p>
      <w:pPr>
        <w:pStyle w:val="ListParagraph"/>
        <w:numPr>
          <w:ilvl w:val="0"/>
          <w:numId w:val="2"/>
        </w:numPr>
        <w:spacing w:before="40" w:after="40"/>
      </w:pPr>
      <w:r>
        <w:rPr>
          <w:rFonts w:ascii="Arial" w:cs="Arial" w:eastAsia="Arial" w:hAnsi="Arial"/>
          <w:b w:val="false"/>
          <w:bCs w:val="false"/>
          <w:color w:val="5F5E5A"/>
          <w:sz w:val="22"/>
          <w:szCs w:val="22"/>
        </w:rPr>
        <w:t xml:space="preserve">Available slots are pulled from demo_slots (not hardcoded)</w:t>
      </w:r>
    </w:p>
    <w:p>
      <w:pPr>
        <w:pStyle w:val="ListParagraph"/>
        <w:numPr>
          <w:ilvl w:val="0"/>
          <w:numId w:val="2"/>
        </w:numPr>
        <w:spacing w:before="40" w:after="40"/>
      </w:pPr>
      <w:r>
        <w:rPr>
          <w:rFonts w:ascii="Arial" w:cs="Arial" w:eastAsia="Arial" w:hAnsi="Arial"/>
          <w:b w:val="false"/>
          <w:bCs w:val="false"/>
          <w:color w:val="5F5E5A"/>
          <w:sz w:val="22"/>
          <w:szCs w:val="22"/>
        </w:rPr>
        <w:t xml:space="preserve">Fully booked slots do not appear in the list</w:t>
      </w:r>
    </w:p>
    <w:p>
      <w:pPr>
        <w:pStyle w:val="ListParagraph"/>
        <w:numPr>
          <w:ilvl w:val="0"/>
          <w:numId w:val="2"/>
        </w:numPr>
        <w:spacing w:before="40" w:after="40"/>
      </w:pPr>
      <w:r>
        <w:rPr>
          <w:rFonts w:ascii="Arial" w:cs="Arial" w:eastAsia="Arial" w:hAnsi="Arial"/>
          <w:b w:val="false"/>
          <w:bCs w:val="false"/>
          <w:color w:val="5F5E5A"/>
          <w:sz w:val="22"/>
          <w:szCs w:val="22"/>
        </w:rPr>
        <w:t xml:space="preserve">Booking confirmation saves to demo_bookings and locks the UI</w:t>
      </w:r>
    </w:p>
    <w:p>
      <w:pPr>
        <w:pStyle w:val="ListParagraph"/>
        <w:numPr>
          <w:ilvl w:val="0"/>
          <w:numId w:val="2"/>
        </w:numPr>
        <w:spacing w:before="40" w:after="40"/>
      </w:pPr>
      <w:r>
        <w:rPr>
          <w:rFonts w:ascii="Arial" w:cs="Arial" w:eastAsia="Arial" w:hAnsi="Arial"/>
          <w:b w:val="false"/>
          <w:bCs w:val="false"/>
          <w:color w:val="5F5E5A"/>
          <w:sz w:val="22"/>
          <w:szCs w:val="22"/>
        </w:rPr>
        <w:t xml:space="preserve">Recorded demo and private demo cards show placeholder links</w:t>
      </w:r>
    </w:p>
    <w:p>
      <w:pPr>
        <w:pBdr>
          <w:bottom w:val="single" w:color="E8E8E8" w:sz="3" w:space="1"/>
        </w:pBdr>
        <w:spacing w:before="200" w:after="20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185FA5" w:val="clear"/>
            <w:tcMar>
              <w:top w:type="dxa" w:w="120"/>
              <w:left w:type="dxa" w:w="180"/>
              <w:bottom w:type="dxa" w:w="120"/>
              <w:right w:type="dxa" w:w="120"/>
            </w:tcMar>
          </w:tcPr>
          <w:p>
            <w:r>
              <w:rPr>
                <w:rFonts w:ascii="Arial" w:cs="Arial" w:eastAsia="Arial" w:hAnsi="Arial"/>
                <w:b/>
                <w:bCs/>
                <w:color w:val="E6F1FB"/>
                <w:sz w:val="26"/>
                <w:szCs w:val="26"/>
              </w:rPr>
              <w:t xml:space="preserve">STEP 4  </w:t>
            </w:r>
            <w:r>
              <w:rPr>
                <w:rFonts w:ascii="Arial" w:cs="Arial" w:eastAsia="Arial" w:hAnsi="Arial"/>
                <w:b/>
                <w:bCs/>
                <w:color w:val="FFFFFF"/>
                <w:sz w:val="26"/>
                <w:szCs w:val="26"/>
              </w:rPr>
              <w:t xml:space="preserve">Demo scheduler — admin panel</w:t>
            </w:r>
          </w:p>
        </w:tc>
        <w:tc>
          <w:tcPr>
            <w:tcW w:type="dxa" w:w="1800"/>
            <w:tcBorders>
              <w:top w:val="none" w:color="FFFFFF" w:sz="0"/>
              <w:left w:val="none" w:color="FFFFFF" w:sz="0"/>
              <w:bottom w:val="none" w:color="FFFFFF" w:sz="0"/>
              <w:right w:val="none" w:color="FFFFFF" w:sz="0"/>
            </w:tcBorders>
            <w:shd w:fill="F1EFE8" w:val="clear"/>
            <w:tcMar>
              <w:top w:type="dxa" w:w="120"/>
              <w:left w:type="dxa" w:w="120"/>
              <w:bottom w:type="dxa" w:w="120"/>
              <w:right w:type="dxa" w:w="120"/>
            </w:tcMar>
            <w:vAlign w:val="center"/>
          </w:tcPr>
          <w:p>
            <w:pPr>
              <w:jc w:val="center"/>
            </w:pPr>
            <w:r>
              <w:rPr>
                <w:rFonts w:ascii="Arial" w:cs="Arial" w:eastAsia="Arial" w:hAnsi="Arial"/>
                <w:b/>
                <w:bCs/>
                <w:color w:val="2C2C2A"/>
                <w:sz w:val="18"/>
                <w:szCs w:val="18"/>
              </w:rPr>
              <w:t xml:space="preserve">All tiers</w:t>
            </w:r>
          </w:p>
        </w:tc>
      </w:tr>
    </w:tbl>
    <w:p>
      <w:pPr>
        <w:spacing w:before="0" w:after="0"/>
      </w:pPr>
      <w:r>
        <w:rPr>
          <w:sz w:val="20"/>
          <w:szCs w:val="20"/>
        </w:rPr>
        <w:t xml:space="preserve"/>
      </w:r>
    </w:p>
    <w:p>
      <w:pPr>
        <w:spacing w:before="60" w:after="60"/>
      </w:pPr>
      <w:r>
        <w:rPr>
          <w:rFonts w:ascii="Arial" w:cs="Arial" w:eastAsia="Arial" w:hAnsi="Arial"/>
          <w:color w:val="5F5E5A"/>
          <w:sz w:val="22"/>
          <w:szCs w:val="22"/>
        </w:rPr>
        <w:t xml:space="preserve">The admin scheduler panel lives at Settings &gt; Demo Scheduler, accessible only to Owner role. It controls all availability settings and manages the host roster. Changes save to the demo_slots and demo_hosts tables and immediately affect what slots are shown on the public /demo page.</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What gets built</w:t>
      </w:r>
    </w:p>
    <w:p>
      <w:pPr>
        <w:pStyle w:val="ListParagraph"/>
        <w:numPr>
          <w:ilvl w:val="0"/>
          <w:numId w:val="2"/>
        </w:numPr>
        <w:spacing w:before="40" w:after="40"/>
      </w:pPr>
      <w:r>
        <w:rPr>
          <w:rFonts w:ascii="Arial" w:cs="Arial" w:eastAsia="Arial" w:hAnsi="Arial"/>
          <w:b w:val="false"/>
          <w:bCs w:val="false"/>
          <w:color w:val="5F5E5A"/>
          <w:sz w:val="22"/>
          <w:szCs w:val="22"/>
        </w:rPr>
        <w:t xml:space="preserve">Settings &gt; Demo Scheduler page (Owner only)</w:t>
      </w:r>
    </w:p>
    <w:p>
      <w:pPr>
        <w:pStyle w:val="ListParagraph"/>
        <w:numPr>
          <w:ilvl w:val="0"/>
          <w:numId w:val="2"/>
        </w:numPr>
        <w:spacing w:before="40" w:after="40"/>
      </w:pPr>
      <w:r>
        <w:rPr>
          <w:rFonts w:ascii="Arial" w:cs="Arial" w:eastAsia="Arial" w:hAnsi="Arial"/>
          <w:b w:val="false"/>
          <w:bCs w:val="false"/>
          <w:color w:val="5F5E5A"/>
          <w:sz w:val="22"/>
          <w:szCs w:val="22"/>
        </w:rPr>
        <w:t xml:space="preserve">Available days selector — toggle Mon through Sun on/off</w:t>
      </w:r>
    </w:p>
    <w:p>
      <w:pPr>
        <w:pStyle w:val="ListParagraph"/>
        <w:numPr>
          <w:ilvl w:val="0"/>
          <w:numId w:val="2"/>
        </w:numPr>
        <w:spacing w:before="40" w:after="40"/>
      </w:pPr>
      <w:r>
        <w:rPr>
          <w:rFonts w:ascii="Arial" w:cs="Arial" w:eastAsia="Arial" w:hAnsi="Arial"/>
          <w:b w:val="false"/>
          <w:bCs w:val="false"/>
          <w:color w:val="5F5E5A"/>
          <w:sz w:val="22"/>
          <w:szCs w:val="22"/>
        </w:rPr>
        <w:t xml:space="preserve">Time block manager — add/remove specific time windows per day</w:t>
      </w:r>
    </w:p>
    <w:p>
      <w:pPr>
        <w:pStyle w:val="ListParagraph"/>
        <w:numPr>
          <w:ilvl w:val="0"/>
          <w:numId w:val="2"/>
        </w:numPr>
        <w:spacing w:before="40" w:after="40"/>
      </w:pPr>
      <w:r>
        <w:rPr>
          <w:rFonts w:ascii="Arial" w:cs="Arial" w:eastAsia="Arial" w:hAnsi="Arial"/>
          <w:b w:val="false"/>
          <w:bCs w:val="false"/>
          <w:color w:val="5F5E5A"/>
          <w:sz w:val="22"/>
          <w:szCs w:val="22"/>
        </w:rPr>
        <w:t xml:space="preserve">Scheduling limits — max demos per day, buffer between demos, demo duration</w:t>
      </w:r>
    </w:p>
    <w:p>
      <w:pPr>
        <w:pStyle w:val="ListParagraph"/>
        <w:numPr>
          <w:ilvl w:val="0"/>
          <w:numId w:val="2"/>
        </w:numPr>
        <w:spacing w:before="40" w:after="40"/>
      </w:pPr>
      <w:r>
        <w:rPr>
          <w:rFonts w:ascii="Arial" w:cs="Arial" w:eastAsia="Arial" w:hAnsi="Arial"/>
          <w:b w:val="false"/>
          <w:bCs w:val="false"/>
          <w:color w:val="5F5E5A"/>
          <w:sz w:val="22"/>
          <w:szCs w:val="22"/>
        </w:rPr>
        <w:t xml:space="preserve">Blocked dates — add dates with optional reason, removes from public slot availability</w:t>
      </w:r>
    </w:p>
    <w:p>
      <w:pPr>
        <w:pStyle w:val="ListParagraph"/>
        <w:numPr>
          <w:ilvl w:val="0"/>
          <w:numId w:val="2"/>
        </w:numPr>
        <w:spacing w:before="40" w:after="40"/>
      </w:pPr>
      <w:r>
        <w:rPr>
          <w:rFonts w:ascii="Arial" w:cs="Arial" w:eastAsia="Arial" w:hAnsi="Arial"/>
          <w:b w:val="false"/>
          <w:bCs w:val="false"/>
          <w:color w:val="5F5E5A"/>
          <w:sz w:val="22"/>
          <w:szCs w:val="22"/>
        </w:rPr>
        <w:t xml:space="preserve">Host roster — enable/disable up to 3 hosts, set names and notification emails</w:t>
      </w:r>
    </w:p>
    <w:p>
      <w:pPr>
        <w:pStyle w:val="ListParagraph"/>
        <w:numPr>
          <w:ilvl w:val="0"/>
          <w:numId w:val="2"/>
        </w:numPr>
        <w:spacing w:before="40" w:after="40"/>
      </w:pPr>
      <w:r>
        <w:rPr>
          <w:rFonts w:ascii="Arial" w:cs="Arial" w:eastAsia="Arial" w:hAnsi="Arial"/>
          <w:b w:val="false"/>
          <w:bCs w:val="false"/>
          <w:color w:val="5F5E5A"/>
          <w:sz w:val="22"/>
          <w:szCs w:val="22"/>
        </w:rPr>
        <w:t xml:space="preserve">Host assignment method — round-robin, manual, or owner assigns after request</w:t>
      </w:r>
    </w:p>
    <w:p>
      <w:pPr>
        <w:pStyle w:val="ListParagraph"/>
        <w:numPr>
          <w:ilvl w:val="0"/>
          <w:numId w:val="2"/>
        </w:numPr>
        <w:spacing w:before="40" w:after="40"/>
      </w:pPr>
      <w:r>
        <w:rPr>
          <w:rFonts w:ascii="Arial" w:cs="Arial" w:eastAsia="Arial" w:hAnsi="Arial"/>
          <w:b w:val="false"/>
          <w:bCs w:val="false"/>
          <w:color w:val="5F5E5A"/>
          <w:sz w:val="22"/>
          <w:szCs w:val="22"/>
        </w:rPr>
        <w:t xml:space="preserve">Upcoming confirmed demos table — shows next 10 bookings with status</w:t>
      </w:r>
    </w:p>
    <w:p>
      <w:pPr>
        <w:pStyle w:val="ListParagraph"/>
        <w:numPr>
          <w:ilvl w:val="0"/>
          <w:numId w:val="2"/>
        </w:numPr>
        <w:spacing w:before="40" w:after="40"/>
      </w:pPr>
      <w:r>
        <w:rPr>
          <w:rFonts w:ascii="Arial" w:cs="Arial" w:eastAsia="Arial" w:hAnsi="Arial"/>
          <w:b w:val="false"/>
          <w:bCs w:val="false"/>
          <w:color w:val="5F5E5A"/>
          <w:sz w:val="22"/>
          <w:szCs w:val="22"/>
        </w:rPr>
        <w:t xml:space="preserve">Stats row — demos this week, pending requests, confirmation rate</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Admin controls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Available days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Toggle each weekday. Unchecked days will never show as available slots.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Time blocks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Add start/end time pairs. Each block is a potential demo slot per available day.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Max per day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Integer. Once a day reaches this count of confirmed bookings, it shows no more slots.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Buffer between demos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Dropdown: 15, 30, 45, 60 min. Time gap enforced between back-to-back slots.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Demo duration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Dropdown: 30, 45, 60 min. Controls how long each slot window is.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Blocked dates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Individual dates removed from availability. Accepts a reason string for internal reference.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Host roster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Up to 3 hosts. Each has a name, email, and active toggle. Inactive hosts are not assigned.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Assignment method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Round-robin: auto-assign evenly. Manual: admin picks per booking. Owner-assigned: owner selects after request comes in.</w:t>
            </w:r>
          </w:p>
        </w:tc>
      </w:tr>
    </w:tbl>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Replit prompt — Step 4</w:t>
      </w:r>
    </w:p>
    <w:p>
      <w:pPr>
        <w:pBdr>
          <w:top w:val="single" w:color="B5D4F4" w:sz="3" w:space="4"/>
          <w:left w:val="single" w:color="185FA5" w:sz="14" w:space="10"/>
        </w:pBdr>
        <w:shd w:fill="F0F6FC" w:val="clear"/>
        <w:spacing w:before="100" w:after="16"/>
      </w:pPr>
      <w:r>
        <w:rPr>
          <w:rFonts w:ascii="Courier New" w:cs="Courier New" w:eastAsia="Courier New" w:hAnsi="Courier New"/>
          <w:color w:val="2C2C2A"/>
          <w:sz w:val="20"/>
          <w:szCs w:val="20"/>
        </w:rPr>
        <w:t xml:space="preserve">Build the Demo Scheduler admin panel at /settings/demo-scheduler.</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Accessible only to users with role = owner. Redirect others to dashboard.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PAGE LAYOUT: Stats row at top (demos this week, pending requests,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confirmation rate — calculated from demo_bookings table).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Two-column grid below: left = availability settings, right = hosts + emails.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Upcoming demos table at the bottom.</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LEFT COLUMN — Availability:</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1. Available days card: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Seven day-toggle buttons (Mon-Sun). Selected = blue highlight.</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Saves to demo_slots.available_days array.</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2. Time blocks card: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List existing blocks from demo_slots.time_blocks (jsonb array of {start, end}).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Each block has a remove (x) button.</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Add block form: start time, end time inputs. Saves to demo_slots.time_blocks.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3. Scheduling limits card: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Max demos/day: number input. Saves to demo_slots.max_per_day.</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Buffer: select 15/30/45/60 min. Saves to demo_slots.buffer_min.</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Duration: select 30/45/60 min. Saves to demo_slots.duration_min.</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4. Blocked dates card: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List existing blocked dates from demo_slots.blocked_dates (jsonb).</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Each has date, optional reason, and remove button.</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Add form: date input + reason input.</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RIGHT COLUMN — Hosts &amp; emails: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5. Demo hosts card: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Show up to 3 host rows. Each has: avatar (initials), name input,</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email input, and active toggle.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Assignment method dropdown: round-robin / manual / owner-assigned.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Internal notification email input (global, not per-host).</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Saves to demo_hosts table.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6. Automated emails card (display only in this step — wired in Step 5):</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Show 5 email rows with toggle switches: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Confirmation (instant), 24hr reminder, 1hr reminder,</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Cancellation/reschedule, Internal notification.</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Toggles should save on/off state but emails fire in Step 5.</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BOTTOM — Upcoming demos table: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Fetch next 10 confirmed bookings from demo_bookings joined with demo_requests.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Columns: date/time, requester name, business type, host, status badge.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Status: confirmed (green), pending host (amber), cancelled (red).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SAVE: Global save button at top right. All changes save in a single</w:t>
      </w:r>
    </w:p>
    <w:p>
      <w:pPr>
        <w:pBdr>
          <w:bottom w:val="single" w:color="B5D4F4" w:sz="3" w:space="4"/>
          <w:left w:val="single" w:color="185FA5" w:sz="14" w:space="10"/>
        </w:pBdr>
        <w:shd w:fill="F0F6FC" w:val="clear"/>
        <w:spacing w:before="16" w:after="100"/>
      </w:pPr>
      <w:r>
        <w:rPr>
          <w:rFonts w:ascii="Courier New" w:cs="Courier New" w:eastAsia="Courier New" w:hAnsi="Courier New"/>
          <w:color w:val="2C2C2A"/>
          <w:sz w:val="20"/>
          <w:szCs w:val="20"/>
        </w:rPr>
        <w:t xml:space="preserve">PATCH /api/demo/settings request.</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Step 4 verification checklist</w:t>
      </w:r>
    </w:p>
    <w:p>
      <w:pPr>
        <w:pStyle w:val="ListParagraph"/>
        <w:numPr>
          <w:ilvl w:val="0"/>
          <w:numId w:val="2"/>
        </w:numPr>
        <w:spacing w:before="40" w:after="40"/>
      </w:pPr>
      <w:r>
        <w:rPr>
          <w:rFonts w:ascii="Arial" w:cs="Arial" w:eastAsia="Arial" w:hAnsi="Arial"/>
          <w:b w:val="false"/>
          <w:bCs w:val="false"/>
          <w:color w:val="5F5E5A"/>
          <w:sz w:val="22"/>
          <w:szCs w:val="22"/>
        </w:rPr>
        <w:t xml:space="preserve">Page only loads for Owner role — other roles redirected</w:t>
      </w:r>
    </w:p>
    <w:p>
      <w:pPr>
        <w:pStyle w:val="ListParagraph"/>
        <w:numPr>
          <w:ilvl w:val="0"/>
          <w:numId w:val="2"/>
        </w:numPr>
        <w:spacing w:before="40" w:after="40"/>
      </w:pPr>
      <w:r>
        <w:rPr>
          <w:rFonts w:ascii="Arial" w:cs="Arial" w:eastAsia="Arial" w:hAnsi="Arial"/>
          <w:b w:val="false"/>
          <w:bCs w:val="false"/>
          <w:color w:val="5F5E5A"/>
          <w:sz w:val="22"/>
          <w:szCs w:val="22"/>
        </w:rPr>
        <w:t xml:space="preserve">Toggling a day and saving updates demo_slots.available_days in DB</w:t>
      </w:r>
    </w:p>
    <w:p>
      <w:pPr>
        <w:pStyle w:val="ListParagraph"/>
        <w:numPr>
          <w:ilvl w:val="0"/>
          <w:numId w:val="2"/>
        </w:numPr>
        <w:spacing w:before="40" w:after="40"/>
      </w:pPr>
      <w:r>
        <w:rPr>
          <w:rFonts w:ascii="Arial" w:cs="Arial" w:eastAsia="Arial" w:hAnsi="Arial"/>
          <w:b w:val="false"/>
          <w:bCs w:val="false"/>
          <w:color w:val="5F5E5A"/>
          <w:sz w:val="22"/>
          <w:szCs w:val="22"/>
        </w:rPr>
        <w:t xml:space="preserve">Adding a time block updates demo_slots.time_blocks in DB</w:t>
      </w:r>
    </w:p>
    <w:p>
      <w:pPr>
        <w:pStyle w:val="ListParagraph"/>
        <w:numPr>
          <w:ilvl w:val="0"/>
          <w:numId w:val="2"/>
        </w:numPr>
        <w:spacing w:before="40" w:after="40"/>
      </w:pPr>
      <w:r>
        <w:rPr>
          <w:rFonts w:ascii="Arial" w:cs="Arial" w:eastAsia="Arial" w:hAnsi="Arial"/>
          <w:b w:val="false"/>
          <w:bCs w:val="false"/>
          <w:color w:val="5F5E5A"/>
          <w:sz w:val="22"/>
          <w:szCs w:val="22"/>
        </w:rPr>
        <w:t xml:space="preserve">Blocked date prevents that date from appearing on /demo page slots</w:t>
      </w:r>
    </w:p>
    <w:p>
      <w:pPr>
        <w:pStyle w:val="ListParagraph"/>
        <w:numPr>
          <w:ilvl w:val="0"/>
          <w:numId w:val="2"/>
        </w:numPr>
        <w:spacing w:before="40" w:after="40"/>
      </w:pPr>
      <w:r>
        <w:rPr>
          <w:rFonts w:ascii="Arial" w:cs="Arial" w:eastAsia="Arial" w:hAnsi="Arial"/>
          <w:b w:val="false"/>
          <w:bCs w:val="false"/>
          <w:color w:val="5F5E5A"/>
          <w:sz w:val="22"/>
          <w:szCs w:val="22"/>
        </w:rPr>
        <w:t xml:space="preserve">Max per day of 1 on a day with 1 booking shows no available slots for that day on /demo</w:t>
      </w:r>
    </w:p>
    <w:p>
      <w:pPr>
        <w:pStyle w:val="ListParagraph"/>
        <w:numPr>
          <w:ilvl w:val="0"/>
          <w:numId w:val="2"/>
        </w:numPr>
        <w:spacing w:before="40" w:after="40"/>
      </w:pPr>
      <w:r>
        <w:rPr>
          <w:rFonts w:ascii="Arial" w:cs="Arial" w:eastAsia="Arial" w:hAnsi="Arial"/>
          <w:b w:val="false"/>
          <w:bCs w:val="false"/>
          <w:color w:val="5F5E5A"/>
          <w:sz w:val="22"/>
          <w:szCs w:val="22"/>
        </w:rPr>
        <w:t xml:space="preserve">Host toggle saves active state to demo_hosts</w:t>
      </w:r>
    </w:p>
    <w:p>
      <w:pPr>
        <w:pStyle w:val="ListParagraph"/>
        <w:numPr>
          <w:ilvl w:val="0"/>
          <w:numId w:val="2"/>
        </w:numPr>
        <w:spacing w:before="40" w:after="40"/>
      </w:pPr>
      <w:r>
        <w:rPr>
          <w:rFonts w:ascii="Arial" w:cs="Arial" w:eastAsia="Arial" w:hAnsi="Arial"/>
          <w:b w:val="false"/>
          <w:bCs w:val="false"/>
          <w:color w:val="5F5E5A"/>
          <w:sz w:val="22"/>
          <w:szCs w:val="22"/>
        </w:rPr>
        <w:t xml:space="preserve">Upcoming demos table loads from live data</w:t>
      </w:r>
    </w:p>
    <w:p>
      <w:pPr>
        <w:pBdr>
          <w:bottom w:val="single" w:color="E8E8E8" w:sz="3" w:space="1"/>
        </w:pBdr>
        <w:spacing w:before="200" w:after="20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185FA5" w:val="clear"/>
            <w:tcMar>
              <w:top w:type="dxa" w:w="120"/>
              <w:left w:type="dxa" w:w="180"/>
              <w:bottom w:type="dxa" w:w="120"/>
              <w:right w:type="dxa" w:w="120"/>
            </w:tcMar>
          </w:tcPr>
          <w:p>
            <w:r>
              <w:rPr>
                <w:rFonts w:ascii="Arial" w:cs="Arial" w:eastAsia="Arial" w:hAnsi="Arial"/>
                <w:b/>
                <w:bCs/>
                <w:color w:val="E6F1FB"/>
                <w:sz w:val="26"/>
                <w:szCs w:val="26"/>
              </w:rPr>
              <w:t xml:space="preserve">STEP 5  </w:t>
            </w:r>
            <w:r>
              <w:rPr>
                <w:rFonts w:ascii="Arial" w:cs="Arial" w:eastAsia="Arial" w:hAnsi="Arial"/>
                <w:b/>
                <w:bCs/>
                <w:color w:val="FFFFFF"/>
                <w:sz w:val="26"/>
                <w:szCs w:val="26"/>
              </w:rPr>
              <w:t xml:space="preserve">Email automation system</w:t>
            </w:r>
          </w:p>
        </w:tc>
        <w:tc>
          <w:tcPr>
            <w:tcW w:type="dxa" w:w="1800"/>
            <w:tcBorders>
              <w:top w:val="none" w:color="FFFFFF" w:sz="0"/>
              <w:left w:val="none" w:color="FFFFFF" w:sz="0"/>
              <w:bottom w:val="none" w:color="FFFFFF" w:sz="0"/>
              <w:right w:val="none" w:color="FFFFFF" w:sz="0"/>
            </w:tcBorders>
            <w:shd w:fill="F1EFE8" w:val="clear"/>
            <w:tcMar>
              <w:top w:type="dxa" w:w="120"/>
              <w:left w:type="dxa" w:w="120"/>
              <w:bottom w:type="dxa" w:w="120"/>
              <w:right w:type="dxa" w:w="120"/>
            </w:tcMar>
            <w:vAlign w:val="center"/>
          </w:tcPr>
          <w:p>
            <w:pPr>
              <w:jc w:val="center"/>
            </w:pPr>
            <w:r>
              <w:rPr>
                <w:rFonts w:ascii="Arial" w:cs="Arial" w:eastAsia="Arial" w:hAnsi="Arial"/>
                <w:b/>
                <w:bCs/>
                <w:color w:val="2C2C2A"/>
                <w:sz w:val="18"/>
                <w:szCs w:val="18"/>
              </w:rPr>
              <w:t xml:space="preserve">All tiers</w:t>
            </w:r>
          </w:p>
        </w:tc>
      </w:tr>
    </w:tbl>
    <w:p>
      <w:pPr>
        <w:spacing w:before="0" w:after="0"/>
      </w:pPr>
      <w:r>
        <w:rPr>
          <w:sz w:val="20"/>
          <w:szCs w:val="20"/>
        </w:rPr>
        <w:t xml:space="preserve"/>
      </w:r>
    </w:p>
    <w:p>
      <w:pPr>
        <w:spacing w:before="60" w:after="60"/>
      </w:pPr>
      <w:r>
        <w:rPr>
          <w:rFonts w:ascii="Arial" w:cs="Arial" w:eastAsia="Arial" w:hAnsi="Arial"/>
          <w:color w:val="5F5E5A"/>
          <w:sz w:val="22"/>
          <w:szCs w:val="22"/>
        </w:rPr>
        <w:t xml:space="preserve">All email automation runs through Resend. BullMQ handles the job queue for timed reminders (24hr and 1hr before demo). Each email type has its own template. Emails only fire if the corresponding toggle in the scheduler admin is enabled.</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What gets built</w:t>
      </w:r>
    </w:p>
    <w:p>
      <w:pPr>
        <w:pStyle w:val="ListParagraph"/>
        <w:numPr>
          <w:ilvl w:val="0"/>
          <w:numId w:val="2"/>
        </w:numPr>
        <w:spacing w:before="40" w:after="40"/>
      </w:pPr>
      <w:r>
        <w:rPr>
          <w:rFonts w:ascii="Arial" w:cs="Arial" w:eastAsia="Arial" w:hAnsi="Arial"/>
          <w:b w:val="false"/>
          <w:bCs w:val="false"/>
          <w:color w:val="5F5E5A"/>
          <w:sz w:val="22"/>
          <w:szCs w:val="22"/>
        </w:rPr>
        <w:t xml:space="preserve">Resend integration with sender domain configured</w:t>
      </w:r>
    </w:p>
    <w:p>
      <w:pPr>
        <w:pStyle w:val="ListParagraph"/>
        <w:numPr>
          <w:ilvl w:val="0"/>
          <w:numId w:val="2"/>
        </w:numPr>
        <w:spacing w:before="40" w:after="40"/>
      </w:pPr>
      <w:r>
        <w:rPr>
          <w:rFonts w:ascii="Arial" w:cs="Arial" w:eastAsia="Arial" w:hAnsi="Arial"/>
          <w:b w:val="false"/>
          <w:bCs w:val="false"/>
          <w:color w:val="5F5E5A"/>
          <w:sz w:val="22"/>
          <w:szCs w:val="22"/>
        </w:rPr>
        <w:t xml:space="preserve">5 email templates — confirmation, 24hr reminder, 1hr reminder, cancellation/reschedule, internal notification</w:t>
      </w:r>
    </w:p>
    <w:p>
      <w:pPr>
        <w:pStyle w:val="ListParagraph"/>
        <w:numPr>
          <w:ilvl w:val="0"/>
          <w:numId w:val="2"/>
        </w:numPr>
        <w:spacing w:before="40" w:after="40"/>
      </w:pPr>
      <w:r>
        <w:rPr>
          <w:rFonts w:ascii="Arial" w:cs="Arial" w:eastAsia="Arial" w:hAnsi="Arial"/>
          <w:b w:val="false"/>
          <w:bCs w:val="false"/>
          <w:color w:val="5F5E5A"/>
          <w:sz w:val="22"/>
          <w:szCs w:val="22"/>
        </w:rPr>
        <w:t xml:space="preserve">BullMQ email queue worker — processes timed email jobs</w:t>
      </w:r>
    </w:p>
    <w:p>
      <w:pPr>
        <w:pStyle w:val="ListParagraph"/>
        <w:numPr>
          <w:ilvl w:val="0"/>
          <w:numId w:val="2"/>
        </w:numPr>
        <w:spacing w:before="40" w:after="40"/>
      </w:pPr>
      <w:r>
        <w:rPr>
          <w:rFonts w:ascii="Arial" w:cs="Arial" w:eastAsia="Arial" w:hAnsi="Arial"/>
          <w:b w:val="false"/>
          <w:bCs w:val="false"/>
          <w:color w:val="5F5E5A"/>
          <w:sz w:val="22"/>
          <w:szCs w:val="22"/>
        </w:rPr>
        <w:t xml:space="preserve">Job scheduling logic — on booking confirm: enqueue 24hr and 1hr reminder jobs</w:t>
      </w:r>
    </w:p>
    <w:p>
      <w:pPr>
        <w:pStyle w:val="ListParagraph"/>
        <w:numPr>
          <w:ilvl w:val="0"/>
          <w:numId w:val="2"/>
        </w:numPr>
        <w:spacing w:before="40" w:after="40"/>
      </w:pPr>
      <w:r>
        <w:rPr>
          <w:rFonts w:ascii="Arial" w:cs="Arial" w:eastAsia="Arial" w:hAnsi="Arial"/>
          <w:b w:val="false"/>
          <w:bCs w:val="false"/>
          <w:color w:val="5F5E5A"/>
          <w:sz w:val="22"/>
          <w:szCs w:val="22"/>
        </w:rPr>
        <w:t xml:space="preserve">Cancellation handler — cancels pending reminder jobs, sends cancellation email</w:t>
      </w:r>
    </w:p>
    <w:p>
      <w:pPr>
        <w:pStyle w:val="ListParagraph"/>
        <w:numPr>
          <w:ilvl w:val="0"/>
          <w:numId w:val="2"/>
        </w:numPr>
        <w:spacing w:before="40" w:after="40"/>
      </w:pPr>
      <w:r>
        <w:rPr>
          <w:rFonts w:ascii="Arial" w:cs="Arial" w:eastAsia="Arial" w:hAnsi="Arial"/>
          <w:b w:val="false"/>
          <w:bCs w:val="false"/>
          <w:color w:val="5F5E5A"/>
          <w:sz w:val="22"/>
          <w:szCs w:val="22"/>
        </w:rPr>
        <w:t xml:space="preserve">Email log — every send attempt logged to email_log table with status</w:t>
      </w:r>
    </w:p>
    <w:p>
      <w:pPr>
        <w:pStyle w:val="ListParagraph"/>
        <w:numPr>
          <w:ilvl w:val="0"/>
          <w:numId w:val="2"/>
        </w:numPr>
        <w:spacing w:before="40" w:after="40"/>
      </w:pPr>
      <w:r>
        <w:rPr>
          <w:rFonts w:ascii="Arial" w:cs="Arial" w:eastAsia="Arial" w:hAnsi="Arial"/>
          <w:b w:val="false"/>
          <w:bCs w:val="false"/>
          <w:color w:val="5F5E5A"/>
          <w:sz w:val="22"/>
          <w:szCs w:val="22"/>
        </w:rPr>
        <w:t xml:space="preserve">Toggle respect — emails only fire if enabled in demo_slots settings</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Email template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Email</w:t>
            </w:r>
          </w:p>
        </w:tc>
        <w:tc>
          <w:tcPr>
            <w:tcW w:type="dxa" w:w="34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To</w:t>
            </w:r>
          </w:p>
        </w:tc>
        <w:tc>
          <w:tcPr>
            <w:tcW w:type="dxa" w:w="34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Content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Confirmation</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Requester</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Demo date/time, host name, zoom link (placeholder), add-to-calendar link, reschedule link</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24hr reminder</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Requester</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Demo is tomorrow reminder, date/time, host name, zoom link</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1hr reminder</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Requester</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Demo starts in 1 hour, zoom link, quick tips for the demo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Cancellation</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Requester</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Booking cancelled, option to rebook via /demo link</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Reschedule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Requester</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New date/time confirmed, updated zoom link</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Internal notify</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Owner (internal email)</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New request received, requester name, biz type, team size, preferred time, link to admin panel</w:t>
            </w:r>
          </w:p>
        </w:tc>
      </w:tr>
    </w:tbl>
    <w:p>
      <w:pPr>
        <w:spacing w:before="0" w:after="0"/>
      </w:pPr>
      <w:r>
        <w:rPr>
          <w:sz w:val="20"/>
          <w:szCs w:val="20"/>
        </w:rPr>
        <w:t xml:space="preserve"/>
      </w:r>
    </w:p>
    <w:p>
      <w:pPr>
        <w:pBdr>
          <w:left w:val="single" w:color="3B6D11" w:sz="14" w:space="10"/>
        </w:pBdr>
        <w:shd w:fill="EAF3DE" w:val="clear"/>
        <w:spacing w:before="100" w:after="100"/>
      </w:pPr>
      <w:r>
        <w:rPr>
          <w:rFonts w:ascii="Arial" w:cs="Arial" w:eastAsia="Arial" w:hAnsi="Arial"/>
          <w:b/>
          <w:bCs/>
          <w:color w:val="3B6D11"/>
          <w:sz w:val="21"/>
          <w:szCs w:val="21"/>
        </w:rPr>
        <w:t xml:space="preserve">Tip: </w:t>
      </w:r>
      <w:r>
        <w:rPr>
          <w:rFonts w:ascii="Arial" w:cs="Arial" w:eastAsia="Arial" w:hAnsi="Arial"/>
          <w:color w:val="2C2C2A"/>
          <w:sz w:val="21"/>
          <w:szCs w:val="21"/>
        </w:rPr>
        <w:t xml:space="preserve">All email templates should use placeholder brand name 'ServiceOS' and a placeholder logo until the final brand assets are ready. Use a simple text-based header for now.</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Replit prompt — Step 5</w:t>
      </w:r>
    </w:p>
    <w:p>
      <w:pPr>
        <w:pBdr>
          <w:top w:val="single" w:color="B5D4F4" w:sz="3" w:space="4"/>
          <w:left w:val="single" w:color="185FA5" w:sz="14" w:space="10"/>
        </w:pBdr>
        <w:shd w:fill="F0F6FC" w:val="clear"/>
        <w:spacing w:before="100" w:after="16"/>
      </w:pPr>
      <w:r>
        <w:rPr>
          <w:rFonts w:ascii="Courier New" w:cs="Courier New" w:eastAsia="Courier New" w:hAnsi="Courier New"/>
          <w:color w:val="2C2C2A"/>
          <w:sz w:val="20"/>
          <w:szCs w:val="20"/>
        </w:rPr>
        <w:t xml:space="preserve">Build the email automation system for ServiceOS demo bookings.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EMAIL PROVIDER: Integrate Resend (API key from RESEND_API_KEY env var).</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Sender: noreply@[domain placeholder] — use env var RESEND_SENDER_EMAIL.</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QUEUE: Use BullMQ with Redis for timed email jobs.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Create server/jobs/emailWorker.js to process the 'email' queue.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TRIGGERS: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When a demo_booking is created (status = confirmed):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1. Fire confirmation email immediately</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2. Fire internal notification email immediately</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3. Enqueue 24hr reminder job (delay = booking time - 24 hours)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4. Enqueue 1hr reminder job (delay = booking time - 1 hour)</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If delay would be negative (booking is &lt; 24hr away), skip that reminder.</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When a demo_booking is cancelled: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1. Remove any pending reminder jobs from the queue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2. Fire cancellation email to requester</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When a demo_booking is rescheduled (date/time updated):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1. Remove existing reminder jobs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2. Fire reschedule confirmation email</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3. Re-enqueue new 24hr and 1hr reminder jobs for the new time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TOGGLE RESPECT: Before sending any email, check the corresponding</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toggle value in demo_slots settings (stored as jsonb email_toggles).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If toggle is off, skip the send but still log the skip to email_log.</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TEMPLATES: Create clean HTML email templates for all 5 types.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Include: logo placeholder, booking details, CTA button, footer.</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All links (zoom, reschedule, /demo) use placeholder URLs from env vars.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LOGGING: After every send attempt (success or fail), insert a row</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into email_log: booking_id, type, sent_at, status (sent/failed/skipped).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ADMIN VISIBILITY: In the scheduler admin upcoming demos table (Step 4),</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add a small email status indicator per booking showing which emails</w:t>
      </w:r>
    </w:p>
    <w:p>
      <w:pPr>
        <w:pBdr>
          <w:bottom w:val="single" w:color="B5D4F4" w:sz="3" w:space="4"/>
          <w:left w:val="single" w:color="185FA5" w:sz="14" w:space="10"/>
        </w:pBdr>
        <w:shd w:fill="F0F6FC" w:val="clear"/>
        <w:spacing w:before="16" w:after="100"/>
      </w:pPr>
      <w:r>
        <w:rPr>
          <w:rFonts w:ascii="Courier New" w:cs="Courier New" w:eastAsia="Courier New" w:hAnsi="Courier New"/>
          <w:color w:val="2C2C2A"/>
          <w:sz w:val="20"/>
          <w:szCs w:val="20"/>
        </w:rPr>
        <w:t xml:space="preserve">have been sent (confirmation, 24hr, 1hr) as colored dots.</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Step 5 verification checklist</w:t>
      </w:r>
    </w:p>
    <w:p>
      <w:pPr>
        <w:pStyle w:val="ListParagraph"/>
        <w:numPr>
          <w:ilvl w:val="0"/>
          <w:numId w:val="2"/>
        </w:numPr>
        <w:spacing w:before="40" w:after="40"/>
      </w:pPr>
      <w:r>
        <w:rPr>
          <w:rFonts w:ascii="Arial" w:cs="Arial" w:eastAsia="Arial" w:hAnsi="Arial"/>
          <w:b w:val="false"/>
          <w:bCs w:val="false"/>
          <w:color w:val="5F5E5A"/>
          <w:sz w:val="22"/>
          <w:szCs w:val="22"/>
        </w:rPr>
        <w:t xml:space="preserve">Confirming a booking triggers a confirmation email send</w:t>
      </w:r>
    </w:p>
    <w:p>
      <w:pPr>
        <w:pStyle w:val="ListParagraph"/>
        <w:numPr>
          <w:ilvl w:val="0"/>
          <w:numId w:val="2"/>
        </w:numPr>
        <w:spacing w:before="40" w:after="40"/>
      </w:pPr>
      <w:r>
        <w:rPr>
          <w:rFonts w:ascii="Arial" w:cs="Arial" w:eastAsia="Arial" w:hAnsi="Arial"/>
          <w:b w:val="false"/>
          <w:bCs w:val="false"/>
          <w:color w:val="5F5E5A"/>
          <w:sz w:val="22"/>
          <w:szCs w:val="22"/>
        </w:rPr>
        <w:t xml:space="preserve">Internal notification email arrives at INTERNAL_NOTIFY_EMAIL</w:t>
      </w:r>
    </w:p>
    <w:p>
      <w:pPr>
        <w:pStyle w:val="ListParagraph"/>
        <w:numPr>
          <w:ilvl w:val="0"/>
          <w:numId w:val="2"/>
        </w:numPr>
        <w:spacing w:before="40" w:after="40"/>
      </w:pPr>
      <w:r>
        <w:rPr>
          <w:rFonts w:ascii="Arial" w:cs="Arial" w:eastAsia="Arial" w:hAnsi="Arial"/>
          <w:b w:val="false"/>
          <w:bCs w:val="false"/>
          <w:color w:val="5F5E5A"/>
          <w:sz w:val="22"/>
          <w:szCs w:val="22"/>
        </w:rPr>
        <w:t xml:space="preserve">email_log row created for every send attempt</w:t>
      </w:r>
    </w:p>
    <w:p>
      <w:pPr>
        <w:pStyle w:val="ListParagraph"/>
        <w:numPr>
          <w:ilvl w:val="0"/>
          <w:numId w:val="2"/>
        </w:numPr>
        <w:spacing w:before="40" w:after="40"/>
      </w:pPr>
      <w:r>
        <w:rPr>
          <w:rFonts w:ascii="Arial" w:cs="Arial" w:eastAsia="Arial" w:hAnsi="Arial"/>
          <w:b w:val="false"/>
          <w:bCs w:val="false"/>
          <w:color w:val="5F5E5A"/>
          <w:sz w:val="22"/>
          <w:szCs w:val="22"/>
        </w:rPr>
        <w:t xml:space="preserve">24hr and 1hr reminder jobs appear in the BullMQ queue</w:t>
      </w:r>
    </w:p>
    <w:p>
      <w:pPr>
        <w:pStyle w:val="ListParagraph"/>
        <w:numPr>
          <w:ilvl w:val="0"/>
          <w:numId w:val="2"/>
        </w:numPr>
        <w:spacing w:before="40" w:after="40"/>
      </w:pPr>
      <w:r>
        <w:rPr>
          <w:rFonts w:ascii="Arial" w:cs="Arial" w:eastAsia="Arial" w:hAnsi="Arial"/>
          <w:b w:val="false"/>
          <w:bCs w:val="false"/>
          <w:color w:val="5F5E5A"/>
          <w:sz w:val="22"/>
          <w:szCs w:val="22"/>
        </w:rPr>
        <w:t xml:space="preserve">Cancelling a booking removes pending jobs and sends cancellation email</w:t>
      </w:r>
    </w:p>
    <w:p>
      <w:pPr>
        <w:pStyle w:val="ListParagraph"/>
        <w:numPr>
          <w:ilvl w:val="0"/>
          <w:numId w:val="2"/>
        </w:numPr>
        <w:spacing w:before="40" w:after="40"/>
      </w:pPr>
      <w:r>
        <w:rPr>
          <w:rFonts w:ascii="Arial" w:cs="Arial" w:eastAsia="Arial" w:hAnsi="Arial"/>
          <w:b w:val="false"/>
          <w:bCs w:val="false"/>
          <w:color w:val="5F5E5A"/>
          <w:sz w:val="22"/>
          <w:szCs w:val="22"/>
        </w:rPr>
        <w:t xml:space="preserve">Turning off the confirmation toggle prevents that email from firing</w:t>
      </w:r>
    </w:p>
    <w:p>
      <w:pPr>
        <w:pBdr>
          <w:bottom w:val="single" w:color="E8E8E8" w:sz="3" w:space="1"/>
        </w:pBdr>
        <w:spacing w:before="200" w:after="20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185FA5" w:val="clear"/>
            <w:tcMar>
              <w:top w:type="dxa" w:w="120"/>
              <w:left w:type="dxa" w:w="180"/>
              <w:bottom w:type="dxa" w:w="120"/>
              <w:right w:type="dxa" w:w="120"/>
            </w:tcMar>
          </w:tcPr>
          <w:p>
            <w:r>
              <w:rPr>
                <w:rFonts w:ascii="Arial" w:cs="Arial" w:eastAsia="Arial" w:hAnsi="Arial"/>
                <w:b/>
                <w:bCs/>
                <w:color w:val="E6F1FB"/>
                <w:sz w:val="26"/>
                <w:szCs w:val="26"/>
              </w:rPr>
              <w:t xml:space="preserve">STEP 6  </w:t>
            </w:r>
            <w:r>
              <w:rPr>
                <w:rFonts w:ascii="Arial" w:cs="Arial" w:eastAsia="Arial" w:hAnsi="Arial"/>
                <w:b/>
                <w:bCs/>
                <w:color w:val="FFFFFF"/>
                <w:sz w:val="26"/>
                <w:szCs w:val="26"/>
              </w:rPr>
              <w:t xml:space="preserve">Role-based dashboard (homepage)</w:t>
            </w:r>
          </w:p>
        </w:tc>
        <w:tc>
          <w:tcPr>
            <w:tcW w:type="dxa" w:w="1800"/>
            <w:tcBorders>
              <w:top w:val="none" w:color="FFFFFF" w:sz="0"/>
              <w:left w:val="none" w:color="FFFFFF" w:sz="0"/>
              <w:bottom w:val="none" w:color="FFFFFF" w:sz="0"/>
              <w:right w:val="none" w:color="FFFFFF" w:sz="0"/>
            </w:tcBorders>
            <w:shd w:fill="F1EFE8" w:val="clear"/>
            <w:tcMar>
              <w:top w:type="dxa" w:w="120"/>
              <w:left w:type="dxa" w:w="120"/>
              <w:bottom w:type="dxa" w:w="120"/>
              <w:right w:type="dxa" w:w="120"/>
            </w:tcMar>
            <w:vAlign w:val="center"/>
          </w:tcPr>
          <w:p>
            <w:pPr>
              <w:jc w:val="center"/>
            </w:pPr>
            <w:r>
              <w:rPr>
                <w:rFonts w:ascii="Arial" w:cs="Arial" w:eastAsia="Arial" w:hAnsi="Arial"/>
                <w:b/>
                <w:bCs/>
                <w:color w:val="2C2C2A"/>
                <w:sz w:val="18"/>
                <w:szCs w:val="18"/>
              </w:rPr>
              <w:t xml:space="preserve">All tiers</w:t>
            </w:r>
          </w:p>
        </w:tc>
      </w:tr>
    </w:tbl>
    <w:p>
      <w:pPr>
        <w:spacing w:before="0" w:after="0"/>
      </w:pPr>
      <w:r>
        <w:rPr>
          <w:sz w:val="20"/>
          <w:szCs w:val="20"/>
        </w:rPr>
        <w:t xml:space="preserve"/>
      </w:r>
    </w:p>
    <w:p>
      <w:pPr>
        <w:spacing w:before="60" w:after="60"/>
      </w:pPr>
      <w:r>
        <w:rPr>
          <w:rFonts w:ascii="Arial" w:cs="Arial" w:eastAsia="Arial" w:hAnsi="Arial"/>
          <w:color w:val="5F5E5A"/>
          <w:sz w:val="22"/>
          <w:szCs w:val="22"/>
        </w:rPr>
        <w:t xml:space="preserve">After login, every user lands on a dashboard tailored to their role. Owners see full business metrics. Admins see operational summaries. Managers see crew status. Operators see only their assigned jobs. Locked features show upgrade prompts, not blank spaces.</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What gets built</w:t>
      </w:r>
    </w:p>
    <w:p>
      <w:pPr>
        <w:pStyle w:val="ListParagraph"/>
        <w:numPr>
          <w:ilvl w:val="0"/>
          <w:numId w:val="2"/>
        </w:numPr>
        <w:spacing w:before="40" w:after="40"/>
      </w:pPr>
      <w:r>
        <w:rPr>
          <w:rFonts w:ascii="Arial" w:cs="Arial" w:eastAsia="Arial" w:hAnsi="Arial"/>
          <w:b w:val="false"/>
          <w:bCs w:val="false"/>
          <w:color w:val="5F5E5A"/>
          <w:sz w:val="22"/>
          <w:szCs w:val="22"/>
        </w:rPr>
        <w:t xml:space="preserve">Role-aware metrics cards (revenue, open leads, active jobs, team status, satisfaction rating)</w:t>
      </w:r>
    </w:p>
    <w:p>
      <w:pPr>
        <w:pStyle w:val="ListParagraph"/>
        <w:numPr>
          <w:ilvl w:val="0"/>
          <w:numId w:val="2"/>
        </w:numPr>
        <w:spacing w:before="40" w:after="40"/>
      </w:pPr>
      <w:r>
        <w:rPr>
          <w:rFonts w:ascii="Arial" w:cs="Arial" w:eastAsia="Arial" w:hAnsi="Arial"/>
          <w:b w:val="false"/>
          <w:bCs w:val="false"/>
          <w:color w:val="5F5E5A"/>
          <w:sz w:val="22"/>
          <w:szCs w:val="22"/>
        </w:rPr>
        <w:t xml:space="preserve">Quick action buttons (create job, add lead, assign technician, view referrals — role-gated)</w:t>
      </w:r>
    </w:p>
    <w:p>
      <w:pPr>
        <w:pStyle w:val="ListParagraph"/>
        <w:numPr>
          <w:ilvl w:val="0"/>
          <w:numId w:val="2"/>
        </w:numPr>
        <w:spacing w:before="40" w:after="40"/>
      </w:pPr>
      <w:r>
        <w:rPr>
          <w:rFonts w:ascii="Arial" w:cs="Arial" w:eastAsia="Arial" w:hAnsi="Arial"/>
          <w:b w:val="false"/>
          <w:bCs w:val="false"/>
          <w:color w:val="5F5E5A"/>
          <w:sz w:val="22"/>
          <w:szCs w:val="22"/>
        </w:rPr>
        <w:t xml:space="preserve">Today's job schedule feed (filtered by role — operators see only their own)</w:t>
      </w:r>
    </w:p>
    <w:p>
      <w:pPr>
        <w:pStyle w:val="ListParagraph"/>
        <w:numPr>
          <w:ilvl w:val="0"/>
          <w:numId w:val="2"/>
        </w:numPr>
        <w:spacing w:before="40" w:after="40"/>
      </w:pPr>
      <w:r>
        <w:rPr>
          <w:rFonts w:ascii="Arial" w:cs="Arial" w:eastAsia="Arial" w:hAnsi="Arial"/>
          <w:b w:val="false"/>
          <w:bCs w:val="false"/>
          <w:color w:val="5F5E5A"/>
          <w:sz w:val="22"/>
          <w:szCs w:val="22"/>
        </w:rPr>
        <w:t xml:space="preserve">Recent activity log (last 10 actions relevant to the user's role)</w:t>
      </w:r>
    </w:p>
    <w:p>
      <w:pPr>
        <w:pStyle w:val="ListParagraph"/>
        <w:numPr>
          <w:ilvl w:val="0"/>
          <w:numId w:val="2"/>
        </w:numPr>
        <w:spacing w:before="40" w:after="40"/>
      </w:pPr>
      <w:r>
        <w:rPr>
          <w:rFonts w:ascii="Arial" w:cs="Arial" w:eastAsia="Arial" w:hAnsi="Arial"/>
          <w:b w:val="false"/>
          <w:bCs w:val="false"/>
          <w:color w:val="5F5E5A"/>
          <w:sz w:val="22"/>
          <w:szCs w:val="22"/>
        </w:rPr>
        <w:t xml:space="preserve">Upgrade prompt cards for locked features (tier-aware, not blank)</w:t>
      </w:r>
    </w:p>
    <w:p>
      <w:pPr>
        <w:pStyle w:val="ListParagraph"/>
        <w:numPr>
          <w:ilvl w:val="0"/>
          <w:numId w:val="2"/>
        </w:numPr>
        <w:spacing w:before="40" w:after="40"/>
      </w:pPr>
      <w:r>
        <w:rPr>
          <w:rFonts w:ascii="Arial" w:cs="Arial" w:eastAsia="Arial" w:hAnsi="Arial"/>
          <w:b w:val="false"/>
          <w:bCs w:val="false"/>
          <w:color w:val="5F5E5A"/>
          <w:sz w:val="22"/>
          <w:szCs w:val="22"/>
        </w:rPr>
        <w:t xml:space="preserve">Navigation tabs: Operations, Financials, Referrals, Analytics — visible only if tier allows</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Dashboard content by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Role</w:t>
            </w:r>
          </w:p>
        </w:tc>
        <w:tc>
          <w:tcPr>
            <w:tcW w:type="dxa" w:w="7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Dashboard content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Owner</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Revenue today + this month, open leads count, active jobs, avg customer rating, team activity summary, all quick actions, full job feed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Admin</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Open leads, jobs scheduled today, active technicians, pending issues, quick actions (create job, add lead, assign tech), job feed for all crew</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Manager</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Crew activity for their team, jobs in progress, pending issues requiring approval, job feed for their crew only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Operator</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My jobs today (list), next assigned job details, check-in status, any pending issue reports — no metrics, no quick actions</w:t>
            </w:r>
          </w:p>
        </w:tc>
      </w:tr>
    </w:tbl>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Replit prompt — Step 6</w:t>
      </w:r>
    </w:p>
    <w:p>
      <w:pPr>
        <w:pBdr>
          <w:top w:val="single" w:color="B5D4F4" w:sz="3" w:space="4"/>
          <w:left w:val="single" w:color="185FA5" w:sz="14" w:space="10"/>
        </w:pBdr>
        <w:shd w:fill="F0F6FC" w:val="clear"/>
        <w:spacing w:before="100" w:after="16"/>
      </w:pPr>
      <w:r>
        <w:rPr>
          <w:rFonts w:ascii="Courier New" w:cs="Courier New" w:eastAsia="Courier New" w:hAnsi="Courier New"/>
          <w:color w:val="2C2C2A"/>
          <w:sz w:val="20"/>
          <w:szCs w:val="20"/>
        </w:rPr>
        <w:t xml:space="preserve">Build the role-based dashboard homepage for ServiceOS.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Route: / (root, after auth). Uses AuthContext role and tier.</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LAYOUT: Top nav bar with logo, tab navigation (Operations, Financials,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Referrals, Analytics), user avatar + role badge, settings link.</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Tab visibility is tier-gated: Financials requires independent+,</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Referrals requires independent+, Analytics requires pro+.</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Locked tabs show a lock icon and tooltip 'Upgrade to unlock'.</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METRICS CARDS ROW (owner/admin only): 4 cards in a grid: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Revenue today (from invoices where paid_at = today)</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Open leads (from leads where status = new or contacted)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Active jobs (from jobs where status = active or dispatched)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Avg rating (from reviews, last 30 days)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Each card has a label, large number, and a small trend indicator.</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QUICK ACTIONS (role-gated buttons below metrics):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Create job (owner, admin)</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Add lead (owner, admin)</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Assign technician (owner, admin)</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View referrals (owner, admin — independent+ only)</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View my jobs (operator only)</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TODAY'S JOBS FEED: A list of jobs scheduled for today.</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Columns: time, customer name, address, assigned tech, status badge.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Owner/admin see all. Manager sees their crew. Operator sees only own.</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Status badges: Scheduled (gray), Dispatched (blue), Active (amber),</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Complete (green), Cancelled (red).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UPGRADE PROMPTS: For locked features, show a card with the feature name,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a one-line description, and an 'Upgrade to [tier]' button.</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Do not show blank space — always fill locked sections with upgrade cards.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OPERATOR VIEW: Completely different layout. Full-width next job card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showing job address, customer name, scheduled time, and status.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Below: list of today's remaining jobs. No metrics, no quick actions.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bottom w:val="single" w:color="B5D4F4" w:sz="3" w:space="4"/>
          <w:left w:val="single" w:color="185FA5" w:sz="14" w:space="10"/>
        </w:pBdr>
        <w:shd w:fill="F0F6FC" w:val="clear"/>
        <w:spacing w:before="16" w:after="100"/>
      </w:pPr>
      <w:r>
        <w:rPr>
          <w:rFonts w:ascii="Courier New" w:cs="Courier New" w:eastAsia="Courier New" w:hAnsi="Courier New"/>
          <w:color w:val="2C2C2A"/>
          <w:sz w:val="20"/>
          <w:szCs w:val="20"/>
        </w:rPr>
        <w:t xml:space="preserve">Pull all data from API endpoints. Use loading skeletons while fetching.</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Step 6 verification checklist</w:t>
      </w:r>
    </w:p>
    <w:p>
      <w:pPr>
        <w:pStyle w:val="ListParagraph"/>
        <w:numPr>
          <w:ilvl w:val="0"/>
          <w:numId w:val="2"/>
        </w:numPr>
        <w:spacing w:before="40" w:after="40"/>
      </w:pPr>
      <w:r>
        <w:rPr>
          <w:rFonts w:ascii="Arial" w:cs="Arial" w:eastAsia="Arial" w:hAnsi="Arial"/>
          <w:b w:val="false"/>
          <w:bCs w:val="false"/>
          <w:color w:val="5F5E5A"/>
          <w:sz w:val="22"/>
          <w:szCs w:val="22"/>
        </w:rPr>
        <w:t xml:space="preserve">Owner dashboard shows all 4 metric cards with live data</w:t>
      </w:r>
    </w:p>
    <w:p>
      <w:pPr>
        <w:pStyle w:val="ListParagraph"/>
        <w:numPr>
          <w:ilvl w:val="0"/>
          <w:numId w:val="2"/>
        </w:numPr>
        <w:spacing w:before="40" w:after="40"/>
      </w:pPr>
      <w:r>
        <w:rPr>
          <w:rFonts w:ascii="Arial" w:cs="Arial" w:eastAsia="Arial" w:hAnsi="Arial"/>
          <w:b w:val="false"/>
          <w:bCs w:val="false"/>
          <w:color w:val="5F5E5A"/>
          <w:sz w:val="22"/>
          <w:szCs w:val="22"/>
        </w:rPr>
        <w:t xml:space="preserve">Operator dashboard shows only their assigned jobs — no metrics</w:t>
      </w:r>
    </w:p>
    <w:p>
      <w:pPr>
        <w:pStyle w:val="ListParagraph"/>
        <w:numPr>
          <w:ilvl w:val="0"/>
          <w:numId w:val="2"/>
        </w:numPr>
        <w:spacing w:before="40" w:after="40"/>
      </w:pPr>
      <w:r>
        <w:rPr>
          <w:rFonts w:ascii="Arial" w:cs="Arial" w:eastAsia="Arial" w:hAnsi="Arial"/>
          <w:b w:val="false"/>
          <w:bCs w:val="false"/>
          <w:color w:val="5F5E5A"/>
          <w:sz w:val="22"/>
          <w:szCs w:val="22"/>
        </w:rPr>
        <w:t xml:space="preserve">Analytics tab is hidden for Free and Independent tier users</w:t>
      </w:r>
    </w:p>
    <w:p>
      <w:pPr>
        <w:pStyle w:val="ListParagraph"/>
        <w:numPr>
          <w:ilvl w:val="0"/>
          <w:numId w:val="2"/>
        </w:numPr>
        <w:spacing w:before="40" w:after="40"/>
      </w:pPr>
      <w:r>
        <w:rPr>
          <w:rFonts w:ascii="Arial" w:cs="Arial" w:eastAsia="Arial" w:hAnsi="Arial"/>
          <w:b w:val="false"/>
          <w:bCs w:val="false"/>
          <w:color w:val="5F5E5A"/>
          <w:sz w:val="22"/>
          <w:szCs w:val="22"/>
        </w:rPr>
        <w:t xml:space="preserve">Locked feature areas show upgrade cards, not blank space</w:t>
      </w:r>
    </w:p>
    <w:p>
      <w:pPr>
        <w:pStyle w:val="ListParagraph"/>
        <w:numPr>
          <w:ilvl w:val="0"/>
          <w:numId w:val="2"/>
        </w:numPr>
        <w:spacing w:before="40" w:after="40"/>
      </w:pPr>
      <w:r>
        <w:rPr>
          <w:rFonts w:ascii="Arial" w:cs="Arial" w:eastAsia="Arial" w:hAnsi="Arial"/>
          <w:b w:val="false"/>
          <w:bCs w:val="false"/>
          <w:color w:val="5F5E5A"/>
          <w:sz w:val="22"/>
          <w:szCs w:val="22"/>
        </w:rPr>
        <w:t xml:space="preserve">Today's job feed filters correctly by role</w:t>
      </w:r>
    </w:p>
    <w:p>
      <w:pPr>
        <w:pStyle w:val="ListParagraph"/>
        <w:numPr>
          <w:ilvl w:val="0"/>
          <w:numId w:val="2"/>
        </w:numPr>
        <w:spacing w:before="40" w:after="40"/>
      </w:pPr>
      <w:r>
        <w:rPr>
          <w:rFonts w:ascii="Arial" w:cs="Arial" w:eastAsia="Arial" w:hAnsi="Arial"/>
          <w:b w:val="false"/>
          <w:bCs w:val="false"/>
          <w:color w:val="5F5E5A"/>
          <w:sz w:val="22"/>
          <w:szCs w:val="22"/>
        </w:rPr>
        <w:t xml:space="preserve">Navigation tabs route to placeholder pages (built in later steps)</w:t>
      </w:r>
    </w:p>
    <w:p>
      <w:pPr>
        <w:pBdr>
          <w:bottom w:val="single" w:color="E8E8E8" w:sz="3" w:space="1"/>
        </w:pBdr>
        <w:spacing w:before="200" w:after="20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185FA5" w:val="clear"/>
            <w:tcMar>
              <w:top w:type="dxa" w:w="120"/>
              <w:left w:type="dxa" w:w="180"/>
              <w:bottom w:type="dxa" w:w="120"/>
              <w:right w:type="dxa" w:w="120"/>
            </w:tcMar>
          </w:tcPr>
          <w:p>
            <w:r>
              <w:rPr>
                <w:rFonts w:ascii="Arial" w:cs="Arial" w:eastAsia="Arial" w:hAnsi="Arial"/>
                <w:b/>
                <w:bCs/>
                <w:color w:val="E6F1FB"/>
                <w:sz w:val="26"/>
                <w:szCs w:val="26"/>
              </w:rPr>
              <w:t xml:space="preserve">STEP 7  </w:t>
            </w:r>
            <w:r>
              <w:rPr>
                <w:rFonts w:ascii="Arial" w:cs="Arial" w:eastAsia="Arial" w:hAnsi="Arial"/>
                <w:b/>
                <w:bCs/>
                <w:color w:val="FFFFFF"/>
                <w:sz w:val="26"/>
                <w:szCs w:val="26"/>
              </w:rPr>
              <w:t xml:space="preserve">Lead &amp; CRM module</w:t>
            </w:r>
          </w:p>
        </w:tc>
        <w:tc>
          <w:tcPr>
            <w:tcW w:type="dxa" w:w="1800"/>
            <w:tcBorders>
              <w:top w:val="none" w:color="FFFFFF" w:sz="0"/>
              <w:left w:val="none" w:color="FFFFFF" w:sz="0"/>
              <w:bottom w:val="none" w:color="FFFFFF" w:sz="0"/>
              <w:right w:val="none" w:color="FFFFFF" w:sz="0"/>
            </w:tcBorders>
            <w:shd w:fill="F5F5F5" w:val="clear"/>
            <w:tcMar>
              <w:top w:type="dxa" w:w="120"/>
              <w:left w:type="dxa" w:w="120"/>
              <w:bottom w:type="dxa" w:w="120"/>
              <w:right w:type="dxa" w:w="120"/>
            </w:tcMar>
            <w:vAlign w:val="center"/>
          </w:tcPr>
          <w:p>
            <w:pPr>
              <w:jc w:val="center"/>
            </w:pPr>
            <w:r>
              <w:rPr>
                <w:rFonts w:ascii="Arial" w:cs="Arial" w:eastAsia="Arial" w:hAnsi="Arial"/>
                <w:b/>
                <w:bCs/>
                <w:color w:val="5F5E5A"/>
                <w:sz w:val="18"/>
                <w:szCs w:val="18"/>
              </w:rPr>
              <w:t xml:space="preserve">Free+</w:t>
            </w:r>
          </w:p>
        </w:tc>
      </w:tr>
    </w:tbl>
    <w:p>
      <w:pPr>
        <w:spacing w:before="0" w:after="0"/>
      </w:pPr>
      <w:r>
        <w:rPr>
          <w:sz w:val="20"/>
          <w:szCs w:val="20"/>
        </w:rPr>
        <w:t xml:space="preserve"/>
      </w:r>
    </w:p>
    <w:p>
      <w:pPr>
        <w:spacing w:before="60" w:after="60"/>
      </w:pPr>
      <w:r>
        <w:rPr>
          <w:rFonts w:ascii="Arial" w:cs="Arial" w:eastAsia="Arial" w:hAnsi="Arial"/>
          <w:color w:val="5F5E5A"/>
          <w:sz w:val="22"/>
          <w:szCs w:val="22"/>
        </w:rPr>
        <w:t xml:space="preserve">The CRM is the starting point for all customer acquisition. Leads enter the system through manual entry, the public landing page (Franchise), or future integrations. Admins and Owners manage leads through a pipeline view until they are converted to customers and assigned their first job.</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What gets built</w:t>
      </w:r>
    </w:p>
    <w:p>
      <w:pPr>
        <w:pStyle w:val="ListParagraph"/>
        <w:numPr>
          <w:ilvl w:val="0"/>
          <w:numId w:val="2"/>
        </w:numPr>
        <w:spacing w:before="40" w:after="40"/>
      </w:pPr>
      <w:r>
        <w:rPr>
          <w:rFonts w:ascii="Arial" w:cs="Arial" w:eastAsia="Arial" w:hAnsi="Arial"/>
          <w:b w:val="false"/>
          <w:bCs w:val="false"/>
          <w:color w:val="5F5E5A"/>
          <w:sz w:val="22"/>
          <w:szCs w:val="22"/>
        </w:rPr>
        <w:t xml:space="preserve">Lead list view — sortable/filterable table with status badges</w:t>
      </w:r>
    </w:p>
    <w:p>
      <w:pPr>
        <w:pStyle w:val="ListParagraph"/>
        <w:numPr>
          <w:ilvl w:val="0"/>
          <w:numId w:val="2"/>
        </w:numPr>
        <w:spacing w:before="40" w:after="40"/>
      </w:pPr>
      <w:r>
        <w:rPr>
          <w:rFonts w:ascii="Arial" w:cs="Arial" w:eastAsia="Arial" w:hAnsi="Arial"/>
          <w:b w:val="false"/>
          <w:bCs w:val="false"/>
          <w:color w:val="5F5E5A"/>
          <w:sz w:val="22"/>
          <w:szCs w:val="22"/>
        </w:rPr>
        <w:t xml:space="preserve">Lead detail panel — contact info, notes, activity log, convert button</w:t>
      </w:r>
    </w:p>
    <w:p>
      <w:pPr>
        <w:pStyle w:val="ListParagraph"/>
        <w:numPr>
          <w:ilvl w:val="0"/>
          <w:numId w:val="2"/>
        </w:numPr>
        <w:spacing w:before="40" w:after="40"/>
      </w:pPr>
      <w:r>
        <w:rPr>
          <w:rFonts w:ascii="Arial" w:cs="Arial" w:eastAsia="Arial" w:hAnsi="Arial"/>
          <w:b w:val="false"/>
          <w:bCs w:val="false"/>
          <w:color w:val="5F5E5A"/>
          <w:sz w:val="22"/>
          <w:szCs w:val="22"/>
        </w:rPr>
        <w:t xml:space="preserve">Pipeline view (kanban) — columns: New, Contacted, Qualified, Lost</w:t>
      </w:r>
    </w:p>
    <w:p>
      <w:pPr>
        <w:pStyle w:val="ListParagraph"/>
        <w:numPr>
          <w:ilvl w:val="0"/>
          <w:numId w:val="2"/>
        </w:numPr>
        <w:spacing w:before="40" w:after="40"/>
      </w:pPr>
      <w:r>
        <w:rPr>
          <w:rFonts w:ascii="Arial" w:cs="Arial" w:eastAsia="Arial" w:hAnsi="Arial"/>
          <w:b w:val="false"/>
          <w:bCs w:val="false"/>
          <w:color w:val="5F5E5A"/>
          <w:sz w:val="22"/>
          <w:szCs w:val="22"/>
        </w:rPr>
        <w:t xml:space="preserve">Add lead form — name, email, phone, biz type, source, notes</w:t>
      </w:r>
    </w:p>
    <w:p>
      <w:pPr>
        <w:pStyle w:val="ListParagraph"/>
        <w:numPr>
          <w:ilvl w:val="0"/>
          <w:numId w:val="2"/>
        </w:numPr>
        <w:spacing w:before="40" w:after="40"/>
      </w:pPr>
      <w:r>
        <w:rPr>
          <w:rFonts w:ascii="Arial" w:cs="Arial" w:eastAsia="Arial" w:hAnsi="Arial"/>
          <w:b w:val="false"/>
          <w:bCs w:val="false"/>
          <w:color w:val="5F5E5A"/>
          <w:sz w:val="22"/>
          <w:szCs w:val="22"/>
        </w:rPr>
        <w:t xml:space="preserve">Convert lead to customer — creates customer record, optionally creates first job</w:t>
      </w:r>
    </w:p>
    <w:p>
      <w:pPr>
        <w:pStyle w:val="ListParagraph"/>
        <w:numPr>
          <w:ilvl w:val="0"/>
          <w:numId w:val="2"/>
        </w:numPr>
        <w:spacing w:before="40" w:after="40"/>
      </w:pPr>
      <w:r>
        <w:rPr>
          <w:rFonts w:ascii="Arial" w:cs="Arial" w:eastAsia="Arial" w:hAnsi="Arial"/>
          <w:b w:val="false"/>
          <w:bCs w:val="false"/>
          <w:color w:val="5F5E5A"/>
          <w:sz w:val="22"/>
          <w:szCs w:val="22"/>
        </w:rPr>
        <w:t xml:space="preserve">Customer list view — all converted customers with avg rating and job count</w:t>
      </w:r>
    </w:p>
    <w:p>
      <w:pPr>
        <w:pStyle w:val="ListParagraph"/>
        <w:numPr>
          <w:ilvl w:val="0"/>
          <w:numId w:val="2"/>
        </w:numPr>
        <w:spacing w:before="40" w:after="40"/>
      </w:pPr>
      <w:r>
        <w:rPr>
          <w:rFonts w:ascii="Arial" w:cs="Arial" w:eastAsia="Arial" w:hAnsi="Arial"/>
          <w:b w:val="false"/>
          <w:bCs w:val="false"/>
          <w:color w:val="5F5E5A"/>
          <w:sz w:val="22"/>
          <w:szCs w:val="22"/>
        </w:rPr>
        <w:t xml:space="preserve">Customer detail page — contact info, job history, reviews, notes</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Replit prompt — Step 7</w:t>
      </w:r>
    </w:p>
    <w:p>
      <w:pPr>
        <w:pBdr>
          <w:top w:val="single" w:color="B5D4F4" w:sz="3" w:space="4"/>
          <w:left w:val="single" w:color="185FA5" w:sz="14" w:space="10"/>
        </w:pBdr>
        <w:shd w:fill="F0F6FC" w:val="clear"/>
        <w:spacing w:before="100" w:after="16"/>
      </w:pPr>
      <w:r>
        <w:rPr>
          <w:rFonts w:ascii="Courier New" w:cs="Courier New" w:eastAsia="Courier New" w:hAnsi="Courier New"/>
          <w:color w:val="2C2C2A"/>
          <w:sz w:val="20"/>
          <w:szCs w:val="20"/>
        </w:rPr>
        <w:t xml:space="preserve">Build the Lead &amp; CRM module under the Operations tab for ServiceOS.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Accessible to owner and admin roles only.</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LEAD LIST VIEW (default):</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Table with columns: name, business type, phone, email, source, status,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created date, assigned to (user), actions (view, edit, delete).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Filter bar: by status, by date range, by source.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Search: by name or email.</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Status badges: New (gray), Contacted (blue), Qualified (green), Lost (red).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PIPELINE VIEW (toggle button to switch from list):</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Kanban board with 4 columns matching lead statuses.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Cards show: name, biz type, phone, days in pipeline.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Drag and drop between columns updates lead status in DB.</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ADD LEAD FORM (modal or slide-out panel):</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Fields: first name, last name, email, phone, business type (same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dropdown as demo form), source (manual/referral/landing page/other),</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notes textarea, assigned to (select active admin/owner users).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POST /api/leads — saves to leads table.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LEAD DETAIL PANEL (click any lead to open):</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Show all lead fields, editable inline.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Activity log: timestamped notes and status changes.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Add note button: saves to a lead_notes sub-table (create this table).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Convert to customer button: creates a customer record from the lead,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marks lead as converted, optionally opens create job modal.</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CUSTOMER LIST VIEW (second tab within CRM):</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Table: name, email, phone, total jobs, avg rating, last job date.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Click a customer to open their detail page.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CUSTOMER DETAIL PAGE: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Contact info (editable), job history list, reviews summary,</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average rating display, notes section.</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bottom w:val="single" w:color="B5D4F4" w:sz="3" w:space="4"/>
          <w:left w:val="single" w:color="185FA5" w:sz="14" w:space="10"/>
        </w:pBdr>
        <w:shd w:fill="F0F6FC" w:val="clear"/>
        <w:spacing w:before="16" w:after="100"/>
      </w:pPr>
      <w:r>
        <w:rPr>
          <w:rFonts w:ascii="Courier New" w:cs="Courier New" w:eastAsia="Courier New" w:hAnsi="Courier New"/>
          <w:color w:val="2C2C2A"/>
          <w:sz w:val="20"/>
          <w:szCs w:val="20"/>
        </w:rPr>
        <w:t xml:space="preserve">All data via API. Include pagination on list views (25 per page).</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Step 7 verification checklist</w:t>
      </w:r>
    </w:p>
    <w:p>
      <w:pPr>
        <w:pStyle w:val="ListParagraph"/>
        <w:numPr>
          <w:ilvl w:val="0"/>
          <w:numId w:val="2"/>
        </w:numPr>
        <w:spacing w:before="40" w:after="40"/>
      </w:pPr>
      <w:r>
        <w:rPr>
          <w:rFonts w:ascii="Arial" w:cs="Arial" w:eastAsia="Arial" w:hAnsi="Arial"/>
          <w:b w:val="false"/>
          <w:bCs w:val="false"/>
          <w:color w:val="5F5E5A"/>
          <w:sz w:val="22"/>
          <w:szCs w:val="22"/>
        </w:rPr>
        <w:t xml:space="preserve">Lead can be created, edited, and deleted</w:t>
      </w:r>
    </w:p>
    <w:p>
      <w:pPr>
        <w:pStyle w:val="ListParagraph"/>
        <w:numPr>
          <w:ilvl w:val="0"/>
          <w:numId w:val="2"/>
        </w:numPr>
        <w:spacing w:before="40" w:after="40"/>
      </w:pPr>
      <w:r>
        <w:rPr>
          <w:rFonts w:ascii="Arial" w:cs="Arial" w:eastAsia="Arial" w:hAnsi="Arial"/>
          <w:b w:val="false"/>
          <w:bCs w:val="false"/>
          <w:color w:val="5F5E5A"/>
          <w:sz w:val="22"/>
          <w:szCs w:val="22"/>
        </w:rPr>
        <w:t xml:space="preserve">Pipeline view shows leads in correct columns and drag-to-move updates status</w:t>
      </w:r>
    </w:p>
    <w:p>
      <w:pPr>
        <w:pStyle w:val="ListParagraph"/>
        <w:numPr>
          <w:ilvl w:val="0"/>
          <w:numId w:val="2"/>
        </w:numPr>
        <w:spacing w:before="40" w:after="40"/>
      </w:pPr>
      <w:r>
        <w:rPr>
          <w:rFonts w:ascii="Arial" w:cs="Arial" w:eastAsia="Arial" w:hAnsi="Arial"/>
          <w:b w:val="false"/>
          <w:bCs w:val="false"/>
          <w:color w:val="5F5E5A"/>
          <w:sz w:val="22"/>
          <w:szCs w:val="22"/>
        </w:rPr>
        <w:t xml:space="preserve">Converting a lead creates a customer record in the customers table</w:t>
      </w:r>
    </w:p>
    <w:p>
      <w:pPr>
        <w:pStyle w:val="ListParagraph"/>
        <w:numPr>
          <w:ilvl w:val="0"/>
          <w:numId w:val="2"/>
        </w:numPr>
        <w:spacing w:before="40" w:after="40"/>
      </w:pPr>
      <w:r>
        <w:rPr>
          <w:rFonts w:ascii="Arial" w:cs="Arial" w:eastAsia="Arial" w:hAnsi="Arial"/>
          <w:b w:val="false"/>
          <w:bCs w:val="false"/>
          <w:color w:val="5F5E5A"/>
          <w:sz w:val="22"/>
          <w:szCs w:val="22"/>
        </w:rPr>
        <w:t xml:space="preserve">Customer detail page shows job history (empty for new customers)</w:t>
      </w:r>
    </w:p>
    <w:p>
      <w:pPr>
        <w:pStyle w:val="ListParagraph"/>
        <w:numPr>
          <w:ilvl w:val="0"/>
          <w:numId w:val="2"/>
        </w:numPr>
        <w:spacing w:before="40" w:after="40"/>
      </w:pPr>
      <w:r>
        <w:rPr>
          <w:rFonts w:ascii="Arial" w:cs="Arial" w:eastAsia="Arial" w:hAnsi="Arial"/>
          <w:b w:val="false"/>
          <w:bCs w:val="false"/>
          <w:color w:val="5F5E5A"/>
          <w:sz w:val="22"/>
          <w:szCs w:val="22"/>
        </w:rPr>
        <w:t xml:space="preserve">List views paginate correctly at 25 records</w:t>
      </w:r>
    </w:p>
    <w:p>
      <w:pPr>
        <w:pBdr>
          <w:bottom w:val="single" w:color="E8E8E8" w:sz="3" w:space="1"/>
        </w:pBdr>
        <w:spacing w:before="200" w:after="20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185FA5" w:val="clear"/>
            <w:tcMar>
              <w:top w:type="dxa" w:w="120"/>
              <w:left w:type="dxa" w:w="180"/>
              <w:bottom w:type="dxa" w:w="120"/>
              <w:right w:type="dxa" w:w="120"/>
            </w:tcMar>
          </w:tcPr>
          <w:p>
            <w:r>
              <w:rPr>
                <w:rFonts w:ascii="Arial" w:cs="Arial" w:eastAsia="Arial" w:hAnsi="Arial"/>
                <w:b/>
                <w:bCs/>
                <w:color w:val="E6F1FB"/>
                <w:sz w:val="26"/>
                <w:szCs w:val="26"/>
              </w:rPr>
              <w:t xml:space="preserve">STEP 8  </w:t>
            </w:r>
            <w:r>
              <w:rPr>
                <w:rFonts w:ascii="Arial" w:cs="Arial" w:eastAsia="Arial" w:hAnsi="Arial"/>
                <w:b/>
                <w:bCs/>
                <w:color w:val="FFFFFF"/>
                <w:sz w:val="26"/>
                <w:szCs w:val="26"/>
              </w:rPr>
              <w:t xml:space="preserve">Job scheduling &amp; dispatch board</w:t>
            </w:r>
          </w:p>
        </w:tc>
        <w:tc>
          <w:tcPr>
            <w:tcW w:type="dxa" w:w="1800"/>
            <w:tcBorders>
              <w:top w:val="none" w:color="FFFFFF" w:sz="0"/>
              <w:left w:val="none" w:color="FFFFFF" w:sz="0"/>
              <w:bottom w:val="none" w:color="FFFFFF" w:sz="0"/>
              <w:right w:val="none" w:color="FFFFFF" w:sz="0"/>
            </w:tcBorders>
            <w:shd w:fill="F5F5F5" w:val="clear"/>
            <w:tcMar>
              <w:top w:type="dxa" w:w="120"/>
              <w:left w:type="dxa" w:w="120"/>
              <w:bottom w:type="dxa" w:w="120"/>
              <w:right w:type="dxa" w:w="120"/>
            </w:tcMar>
            <w:vAlign w:val="center"/>
          </w:tcPr>
          <w:p>
            <w:pPr>
              <w:jc w:val="center"/>
            </w:pPr>
            <w:r>
              <w:rPr>
                <w:rFonts w:ascii="Arial" w:cs="Arial" w:eastAsia="Arial" w:hAnsi="Arial"/>
                <w:b/>
                <w:bCs/>
                <w:color w:val="5F5E5A"/>
                <w:sz w:val="18"/>
                <w:szCs w:val="18"/>
              </w:rPr>
              <w:t xml:space="preserve">Free+</w:t>
            </w:r>
          </w:p>
        </w:tc>
      </w:tr>
    </w:tbl>
    <w:p>
      <w:pPr>
        <w:spacing w:before="0" w:after="0"/>
      </w:pPr>
      <w:r>
        <w:rPr>
          <w:sz w:val="20"/>
          <w:szCs w:val="20"/>
        </w:rPr>
        <w:t xml:space="preserve"/>
      </w:r>
    </w:p>
    <w:p>
      <w:pPr>
        <w:spacing w:before="60" w:after="60"/>
      </w:pPr>
      <w:r>
        <w:rPr>
          <w:rFonts w:ascii="Arial" w:cs="Arial" w:eastAsia="Arial" w:hAnsi="Arial"/>
          <w:color w:val="5F5E5A"/>
          <w:sz w:val="22"/>
          <w:szCs w:val="22"/>
        </w:rPr>
        <w:t xml:space="preserve">Job scheduling is the operational core of the platform. Admins create jobs, assign technicians, and monitor progress through a dispatch board. The full job lifecycle — Scheduled &gt; Dispatched &gt; Active &gt; Complete — is managed here. GPS and AI SMS are added in Step 9.</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What gets built</w:t>
      </w:r>
    </w:p>
    <w:p>
      <w:pPr>
        <w:pStyle w:val="ListParagraph"/>
        <w:numPr>
          <w:ilvl w:val="0"/>
          <w:numId w:val="2"/>
        </w:numPr>
        <w:spacing w:before="40" w:after="40"/>
      </w:pPr>
      <w:r>
        <w:rPr>
          <w:rFonts w:ascii="Arial" w:cs="Arial" w:eastAsia="Arial" w:hAnsi="Arial"/>
          <w:b w:val="false"/>
          <w:bCs w:val="false"/>
          <w:color w:val="5F5E5A"/>
          <w:sz w:val="22"/>
          <w:szCs w:val="22"/>
        </w:rPr>
        <w:t xml:space="preserve">Create job form — customer, address, service type, date/time, assigned tech, notes</w:t>
      </w:r>
    </w:p>
    <w:p>
      <w:pPr>
        <w:pStyle w:val="ListParagraph"/>
        <w:numPr>
          <w:ilvl w:val="0"/>
          <w:numId w:val="2"/>
        </w:numPr>
        <w:spacing w:before="40" w:after="40"/>
      </w:pPr>
      <w:r>
        <w:rPr>
          <w:rFonts w:ascii="Arial" w:cs="Arial" w:eastAsia="Arial" w:hAnsi="Arial"/>
          <w:b w:val="false"/>
          <w:bCs w:val="false"/>
          <w:color w:val="5F5E5A"/>
          <w:sz w:val="22"/>
          <w:szCs w:val="22"/>
        </w:rPr>
        <w:t xml:space="preserve">Dispatch board — calendar or list view of all jobs by day</w:t>
      </w:r>
    </w:p>
    <w:p>
      <w:pPr>
        <w:pStyle w:val="ListParagraph"/>
        <w:numPr>
          <w:ilvl w:val="0"/>
          <w:numId w:val="2"/>
        </w:numPr>
        <w:spacing w:before="40" w:after="40"/>
      </w:pPr>
      <w:r>
        <w:rPr>
          <w:rFonts w:ascii="Arial" w:cs="Arial" w:eastAsia="Arial" w:hAnsi="Arial"/>
          <w:b w:val="false"/>
          <w:bCs w:val="false"/>
          <w:color w:val="5F5E5A"/>
          <w:sz w:val="22"/>
          <w:szCs w:val="22"/>
        </w:rPr>
        <w:t xml:space="preserve">Job detail page — all job info, status controls, timeline, issue log</w:t>
      </w:r>
    </w:p>
    <w:p>
      <w:pPr>
        <w:pStyle w:val="ListParagraph"/>
        <w:numPr>
          <w:ilvl w:val="0"/>
          <w:numId w:val="2"/>
        </w:numPr>
        <w:spacing w:before="40" w:after="40"/>
      </w:pPr>
      <w:r>
        <w:rPr>
          <w:rFonts w:ascii="Arial" w:cs="Arial" w:eastAsia="Arial" w:hAnsi="Arial"/>
          <w:b w:val="false"/>
          <w:bCs w:val="false"/>
          <w:color w:val="5F5E5A"/>
          <w:sz w:val="22"/>
          <w:szCs w:val="22"/>
        </w:rPr>
        <w:t xml:space="preserve">Technician assignment — dropdown filtered to active operators</w:t>
      </w:r>
    </w:p>
    <w:p>
      <w:pPr>
        <w:pStyle w:val="ListParagraph"/>
        <w:numPr>
          <w:ilvl w:val="0"/>
          <w:numId w:val="2"/>
        </w:numPr>
        <w:spacing w:before="40" w:after="40"/>
      </w:pPr>
      <w:r>
        <w:rPr>
          <w:rFonts w:ascii="Arial" w:cs="Arial" w:eastAsia="Arial" w:hAnsi="Arial"/>
          <w:b w:val="false"/>
          <w:bCs w:val="false"/>
          <w:color w:val="5F5E5A"/>
          <w:sz w:val="22"/>
          <w:szCs w:val="22"/>
        </w:rPr>
        <w:t xml:space="preserve">Job status lifecycle — manual status updates (GPS/SMS auto-updates in Step 9)</w:t>
      </w:r>
    </w:p>
    <w:p>
      <w:pPr>
        <w:pStyle w:val="ListParagraph"/>
        <w:numPr>
          <w:ilvl w:val="0"/>
          <w:numId w:val="2"/>
        </w:numPr>
        <w:spacing w:before="40" w:after="40"/>
      </w:pPr>
      <w:r>
        <w:rPr>
          <w:rFonts w:ascii="Arial" w:cs="Arial" w:eastAsia="Arial" w:hAnsi="Arial"/>
          <w:b w:val="false"/>
          <w:bCs w:val="false"/>
          <w:color w:val="5F5E5A"/>
          <w:sz w:val="22"/>
          <w:szCs w:val="22"/>
        </w:rPr>
        <w:t xml:space="preserve">Issue reporting — admin can log issues against any job</w:t>
      </w:r>
    </w:p>
    <w:p>
      <w:pPr>
        <w:pStyle w:val="ListParagraph"/>
        <w:numPr>
          <w:ilvl w:val="0"/>
          <w:numId w:val="2"/>
        </w:numPr>
        <w:spacing w:before="40" w:after="40"/>
      </w:pPr>
      <w:r>
        <w:rPr>
          <w:rFonts w:ascii="Arial" w:cs="Arial" w:eastAsia="Arial" w:hAnsi="Arial"/>
          <w:b w:val="false"/>
          <w:bCs w:val="false"/>
          <w:color w:val="5F5E5A"/>
          <w:sz w:val="22"/>
          <w:szCs w:val="22"/>
        </w:rPr>
        <w:t xml:space="preserve">Basic invoice creation — auto-generated stub from completed job</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Job status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Scheduled</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Job created and assigned. Tech has not yet been notified (SMS in Step 9).</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Dispatched</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Tech notified. Awaiting arrival at job site.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Active</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Tech checked in at job site (GPS/SMS in Step 9) or manually activated.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Complete</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Tech checked out. Invoice stub auto-created. Review request queued.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Cancelled</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Job cancelled. Reason logged. Customer optionally notified.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Issue</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Problem reported mid-job. Routed to admin. Job stays Active until resolved.</w:t>
            </w:r>
          </w:p>
        </w:tc>
      </w:tr>
    </w:tbl>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Replit prompt — Step 8</w:t>
      </w:r>
    </w:p>
    <w:p>
      <w:pPr>
        <w:pBdr>
          <w:top w:val="single" w:color="B5D4F4" w:sz="3" w:space="4"/>
          <w:left w:val="single" w:color="185FA5" w:sz="14" w:space="10"/>
        </w:pBdr>
        <w:shd w:fill="F0F6FC" w:val="clear"/>
        <w:spacing w:before="100" w:after="16"/>
      </w:pPr>
      <w:r>
        <w:rPr>
          <w:rFonts w:ascii="Courier New" w:cs="Courier New" w:eastAsia="Courier New" w:hAnsi="Courier New"/>
          <w:color w:val="2C2C2A"/>
          <w:sz w:val="20"/>
          <w:szCs w:val="20"/>
        </w:rPr>
        <w:t xml:space="preserve">Build the Job Scheduling and Dispatch module under the Operations tab.</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Accessible to owner and admin for full control.</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Managers can view and approve issues. Operators can view their own jobs only.</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CREATE JOB FORM (modal, triggered from quick action or dispatch board):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Fields: customer (search/select from customers table or enter new),</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service type (text or predefined list), address (text input),</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scheduled date + time (datetime picker), duration estimate (mins),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assigned technician (select from active users with role=operator),</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notes, internal notes (not visible to tech).</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POST /api/jobs — saves to jobs table with status = scheduled.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DISPATCH BOARD (main view):</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Default: day view showing today's jobs as time-blocks.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Toggle to week view (7-day grid).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Toggle to list view (sortable table).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Each job card shows: time, customer name, address, assigned tech, status badge.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Click a job to open the job detail panel.</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Color-coded by status: gray=scheduled, blue=dispatched, amber=active,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green=complete, red=cancelled.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JOB DETAIL PANEL (slide-out from right):</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All job fields, editable by admin/owner.</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Status control buttons: Dispatch, Mark Active, Mark Complete, Cancel.</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Timeline: timestamped status change log.</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Issue log: list of reported issues with resolution status.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Add issue button: opens issue form (description, severity, status).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Invoice stub section: shows auto-created invoice on completion.</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INVOICE STUB: When a job is marked Complete, automatically create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an invoice record in invoices table with status=draft and amount=0.</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Amount is manually set by admin. This will be expanded in Step 11.</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OPERATOR VIEW: Operators see a simplified read-only job list filtered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to their assignments. No create/edit/dispatch controls.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Status update buttons for operators added in Step 9 (SMS workflow).</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bottom w:val="single" w:color="B5D4F4" w:sz="3" w:space="4"/>
          <w:left w:val="single" w:color="185FA5" w:sz="14" w:space="10"/>
        </w:pBdr>
        <w:shd w:fill="F0F6FC" w:val="clear"/>
        <w:spacing w:before="16" w:after="100"/>
      </w:pPr>
      <w:r>
        <w:rPr>
          <w:rFonts w:ascii="Courier New" w:cs="Courier New" w:eastAsia="Courier New" w:hAnsi="Courier New"/>
          <w:color w:val="2C2C2A"/>
          <w:sz w:val="20"/>
          <w:szCs w:val="20"/>
        </w:rPr>
        <w:t xml:space="preserve">Build all API endpoints under /api/jobs.</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Step 8 verification checklist</w:t>
      </w:r>
    </w:p>
    <w:p>
      <w:pPr>
        <w:pStyle w:val="ListParagraph"/>
        <w:numPr>
          <w:ilvl w:val="0"/>
          <w:numId w:val="2"/>
        </w:numPr>
        <w:spacing w:before="40" w:after="40"/>
      </w:pPr>
      <w:r>
        <w:rPr>
          <w:rFonts w:ascii="Arial" w:cs="Arial" w:eastAsia="Arial" w:hAnsi="Arial"/>
          <w:b w:val="false"/>
          <w:bCs w:val="false"/>
          <w:color w:val="5F5E5A"/>
          <w:sz w:val="22"/>
          <w:szCs w:val="22"/>
        </w:rPr>
        <w:t xml:space="preserve">Job can be created and appears on the dispatch board</w:t>
      </w:r>
    </w:p>
    <w:p>
      <w:pPr>
        <w:pStyle w:val="ListParagraph"/>
        <w:numPr>
          <w:ilvl w:val="0"/>
          <w:numId w:val="2"/>
        </w:numPr>
        <w:spacing w:before="40" w:after="40"/>
      </w:pPr>
      <w:r>
        <w:rPr>
          <w:rFonts w:ascii="Arial" w:cs="Arial" w:eastAsia="Arial" w:hAnsi="Arial"/>
          <w:b w:val="false"/>
          <w:bCs w:val="false"/>
          <w:color w:val="5F5E5A"/>
          <w:sz w:val="22"/>
          <w:szCs w:val="22"/>
        </w:rPr>
        <w:t xml:space="preserve">Status buttons update job status and log to the timeline</w:t>
      </w:r>
    </w:p>
    <w:p>
      <w:pPr>
        <w:pStyle w:val="ListParagraph"/>
        <w:numPr>
          <w:ilvl w:val="0"/>
          <w:numId w:val="2"/>
        </w:numPr>
        <w:spacing w:before="40" w:after="40"/>
      </w:pPr>
      <w:r>
        <w:rPr>
          <w:rFonts w:ascii="Arial" w:cs="Arial" w:eastAsia="Arial" w:hAnsi="Arial"/>
          <w:b w:val="false"/>
          <w:bCs w:val="false"/>
          <w:color w:val="5F5E5A"/>
          <w:sz w:val="22"/>
          <w:szCs w:val="22"/>
        </w:rPr>
        <w:t xml:space="preserve">Completing a job creates a draft invoice record</w:t>
      </w:r>
    </w:p>
    <w:p>
      <w:pPr>
        <w:pStyle w:val="ListParagraph"/>
        <w:numPr>
          <w:ilvl w:val="0"/>
          <w:numId w:val="2"/>
        </w:numPr>
        <w:spacing w:before="40" w:after="40"/>
      </w:pPr>
      <w:r>
        <w:rPr>
          <w:rFonts w:ascii="Arial" w:cs="Arial" w:eastAsia="Arial" w:hAnsi="Arial"/>
          <w:b w:val="false"/>
          <w:bCs w:val="false"/>
          <w:color w:val="5F5E5A"/>
          <w:sz w:val="22"/>
          <w:szCs w:val="22"/>
        </w:rPr>
        <w:t xml:space="preserve">Operator login shows only their assigned jobs</w:t>
      </w:r>
    </w:p>
    <w:p>
      <w:pPr>
        <w:pStyle w:val="ListParagraph"/>
        <w:numPr>
          <w:ilvl w:val="0"/>
          <w:numId w:val="2"/>
        </w:numPr>
        <w:spacing w:before="40" w:after="40"/>
      </w:pPr>
      <w:r>
        <w:rPr>
          <w:rFonts w:ascii="Arial" w:cs="Arial" w:eastAsia="Arial" w:hAnsi="Arial"/>
          <w:b w:val="false"/>
          <w:bCs w:val="false"/>
          <w:color w:val="5F5E5A"/>
          <w:sz w:val="22"/>
          <w:szCs w:val="22"/>
        </w:rPr>
        <w:t xml:space="preserve">Dispatch board switches between day, week, and list views</w:t>
      </w:r>
    </w:p>
    <w:p>
      <w:pPr>
        <w:pStyle w:val="ListParagraph"/>
        <w:numPr>
          <w:ilvl w:val="0"/>
          <w:numId w:val="2"/>
        </w:numPr>
        <w:spacing w:before="40" w:after="40"/>
      </w:pPr>
      <w:r>
        <w:rPr>
          <w:rFonts w:ascii="Arial" w:cs="Arial" w:eastAsia="Arial" w:hAnsi="Arial"/>
          <w:b w:val="false"/>
          <w:bCs w:val="false"/>
          <w:color w:val="5F5E5A"/>
          <w:sz w:val="22"/>
          <w:szCs w:val="22"/>
        </w:rPr>
        <w:t xml:space="preserve">Issue can be added to a job and appears in the issue log</w:t>
      </w:r>
    </w:p>
    <w:p>
      <w:pPr>
        <w:pBdr>
          <w:bottom w:val="single" w:color="E8E8E8" w:sz="3" w:space="1"/>
        </w:pBdr>
        <w:spacing w:before="200" w:after="20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185FA5" w:val="clear"/>
            <w:tcMar>
              <w:top w:type="dxa" w:w="120"/>
              <w:left w:type="dxa" w:w="180"/>
              <w:bottom w:type="dxa" w:w="120"/>
              <w:right w:type="dxa" w:w="120"/>
            </w:tcMar>
          </w:tcPr>
          <w:p>
            <w:r>
              <w:rPr>
                <w:rFonts w:ascii="Arial" w:cs="Arial" w:eastAsia="Arial" w:hAnsi="Arial"/>
                <w:b/>
                <w:bCs/>
                <w:color w:val="E6F1FB"/>
                <w:sz w:val="26"/>
                <w:szCs w:val="26"/>
              </w:rPr>
              <w:t xml:space="preserve">STEP 9  </w:t>
            </w:r>
            <w:r>
              <w:rPr>
                <w:rFonts w:ascii="Arial" w:cs="Arial" w:eastAsia="Arial" w:hAnsi="Arial"/>
                <w:b/>
                <w:bCs/>
                <w:color w:val="FFFFFF"/>
                <w:sz w:val="26"/>
                <w:szCs w:val="26"/>
              </w:rPr>
              <w:t xml:space="preserve">GPS tracking &amp; AI SMS dispatch workflow</w:t>
            </w:r>
          </w:p>
        </w:tc>
        <w:tc>
          <w:tcPr>
            <w:tcW w:type="dxa" w:w="1800"/>
            <w:tcBorders>
              <w:top w:val="none" w:color="FFFFFF" w:sz="0"/>
              <w:left w:val="none" w:color="FFFFFF" w:sz="0"/>
              <w:bottom w:val="none" w:color="FFFFFF" w:sz="0"/>
              <w:right w:val="none" w:color="FFFFFF" w:sz="0"/>
            </w:tcBorders>
            <w:shd w:fill="EAF3DE" w:val="clear"/>
            <w:tcMar>
              <w:top w:type="dxa" w:w="120"/>
              <w:left w:type="dxa" w:w="120"/>
              <w:bottom w:type="dxa" w:w="120"/>
              <w:right w:type="dxa" w:w="120"/>
            </w:tcMar>
            <w:vAlign w:val="center"/>
          </w:tcPr>
          <w:p>
            <w:pPr>
              <w:jc w:val="center"/>
            </w:pPr>
            <w:r>
              <w:rPr>
                <w:rFonts w:ascii="Arial" w:cs="Arial" w:eastAsia="Arial" w:hAnsi="Arial"/>
                <w:b/>
                <w:bCs/>
                <w:color w:val="3B6D11"/>
                <w:sz w:val="18"/>
                <w:szCs w:val="18"/>
              </w:rPr>
              <w:t xml:space="preserve">Independent+</w:t>
            </w:r>
          </w:p>
        </w:tc>
      </w:tr>
    </w:tbl>
    <w:p>
      <w:pPr>
        <w:spacing w:before="0" w:after="0"/>
      </w:pPr>
      <w:r>
        <w:rPr>
          <w:sz w:val="20"/>
          <w:szCs w:val="20"/>
        </w:rPr>
        <w:t xml:space="preserve"/>
      </w:r>
    </w:p>
    <w:p>
      <w:pPr>
        <w:spacing w:before="60" w:after="60"/>
      </w:pPr>
      <w:r>
        <w:rPr>
          <w:rFonts w:ascii="Arial" w:cs="Arial" w:eastAsia="Arial" w:hAnsi="Arial"/>
          <w:color w:val="5F5E5A"/>
          <w:sz w:val="22"/>
          <w:szCs w:val="22"/>
        </w:rPr>
        <w:t xml:space="preserve">This step adds the AI-powered field operations layer. Operators interact entirely via SMS — they never need to log into the platform. Twilio handles inbound/outbound SMS. OpenAI parses operator messages and triggers the appropriate job status updates. GPS coordinates are logged on every START and COMPLETE.</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What gets built</w:t>
      </w:r>
    </w:p>
    <w:p>
      <w:pPr>
        <w:pStyle w:val="ListParagraph"/>
        <w:numPr>
          <w:ilvl w:val="0"/>
          <w:numId w:val="2"/>
        </w:numPr>
        <w:spacing w:before="40" w:after="40"/>
      </w:pPr>
      <w:r>
        <w:rPr>
          <w:rFonts w:ascii="Arial" w:cs="Arial" w:eastAsia="Arial" w:hAnsi="Arial"/>
          <w:b w:val="false"/>
          <w:bCs w:val="false"/>
          <w:color w:val="5F5E5A"/>
          <w:sz w:val="22"/>
          <w:szCs w:val="22"/>
        </w:rPr>
        <w:t xml:space="preserve">Twilio webhook at /api/sms/inbound — receives all operator SMS replies</w:t>
      </w:r>
    </w:p>
    <w:p>
      <w:pPr>
        <w:pStyle w:val="ListParagraph"/>
        <w:numPr>
          <w:ilvl w:val="0"/>
          <w:numId w:val="2"/>
        </w:numPr>
        <w:spacing w:before="40" w:after="40"/>
      </w:pPr>
      <w:r>
        <w:rPr>
          <w:rFonts w:ascii="Arial" w:cs="Arial" w:eastAsia="Arial" w:hAnsi="Arial"/>
          <w:b w:val="false"/>
          <w:bCs w:val="false"/>
          <w:color w:val="5F5E5A"/>
          <w:sz w:val="22"/>
          <w:szCs w:val="22"/>
        </w:rPr>
        <w:t xml:space="preserve">OpenAI intent parser — classifies inbound messages as CONFIRM, START, COMPLETE, ISSUE, or UNKNOWN</w:t>
      </w:r>
    </w:p>
    <w:p>
      <w:pPr>
        <w:pStyle w:val="ListParagraph"/>
        <w:numPr>
          <w:ilvl w:val="0"/>
          <w:numId w:val="2"/>
        </w:numPr>
        <w:spacing w:before="40" w:after="40"/>
      </w:pPr>
      <w:r>
        <w:rPr>
          <w:rFonts w:ascii="Arial" w:cs="Arial" w:eastAsia="Arial" w:hAnsi="Arial"/>
          <w:b w:val="false"/>
          <w:bCs w:val="false"/>
          <w:color w:val="5F5E5A"/>
          <w:sz w:val="22"/>
          <w:szCs w:val="22"/>
        </w:rPr>
        <w:t xml:space="preserve">AI SMS dispatch — sends job details to operator on dispatch</w:t>
      </w:r>
    </w:p>
    <w:p>
      <w:pPr>
        <w:pStyle w:val="ListParagraph"/>
        <w:numPr>
          <w:ilvl w:val="0"/>
          <w:numId w:val="2"/>
        </w:numPr>
        <w:spacing w:before="40" w:after="40"/>
      </w:pPr>
      <w:r>
        <w:rPr>
          <w:rFonts w:ascii="Arial" w:cs="Arial" w:eastAsia="Arial" w:hAnsi="Arial"/>
          <w:b w:val="false"/>
          <w:bCs w:val="false"/>
          <w:color w:val="5F5E5A"/>
          <w:sz w:val="22"/>
          <w:szCs w:val="22"/>
        </w:rPr>
        <w:t xml:space="preserve">START handler — updates job to Active, logs GPS + timestamp</w:t>
      </w:r>
    </w:p>
    <w:p>
      <w:pPr>
        <w:pStyle w:val="ListParagraph"/>
        <w:numPr>
          <w:ilvl w:val="0"/>
          <w:numId w:val="2"/>
        </w:numPr>
        <w:spacing w:before="40" w:after="40"/>
      </w:pPr>
      <w:r>
        <w:rPr>
          <w:rFonts w:ascii="Arial" w:cs="Arial" w:eastAsia="Arial" w:hAnsi="Arial"/>
          <w:b w:val="false"/>
          <w:bCs w:val="false"/>
          <w:color w:val="5F5E5A"/>
          <w:sz w:val="22"/>
          <w:szCs w:val="22"/>
        </w:rPr>
        <w:t xml:space="preserve">COMPLETE handler — updates job to Complete, logs GPS + timestamp, triggers review request</w:t>
      </w:r>
    </w:p>
    <w:p>
      <w:pPr>
        <w:pStyle w:val="ListParagraph"/>
        <w:numPr>
          <w:ilvl w:val="0"/>
          <w:numId w:val="2"/>
        </w:numPr>
        <w:spacing w:before="40" w:after="40"/>
      </w:pPr>
      <w:r>
        <w:rPr>
          <w:rFonts w:ascii="Arial" w:cs="Arial" w:eastAsia="Arial" w:hAnsi="Arial"/>
          <w:b w:val="false"/>
          <w:bCs w:val="false"/>
          <w:color w:val="5F5E5A"/>
          <w:sz w:val="22"/>
          <w:szCs w:val="22"/>
        </w:rPr>
        <w:t xml:space="preserve">ISSUE handler — creates issue record, notifies admin via dashboard alert</w:t>
      </w:r>
    </w:p>
    <w:p>
      <w:pPr>
        <w:pStyle w:val="ListParagraph"/>
        <w:numPr>
          <w:ilvl w:val="0"/>
          <w:numId w:val="2"/>
        </w:numPr>
        <w:spacing w:before="40" w:after="40"/>
      </w:pPr>
      <w:r>
        <w:rPr>
          <w:rFonts w:ascii="Arial" w:cs="Arial" w:eastAsia="Arial" w:hAnsi="Arial"/>
          <w:b w:val="false"/>
          <w:bCs w:val="false"/>
          <w:color w:val="5F5E5A"/>
          <w:sz w:val="22"/>
          <w:szCs w:val="22"/>
        </w:rPr>
        <w:t xml:space="preserve">UNKNOWN handler — AI generates a helpful reply asking operator to clarify</w:t>
      </w:r>
    </w:p>
    <w:p>
      <w:pPr>
        <w:pStyle w:val="ListParagraph"/>
        <w:numPr>
          <w:ilvl w:val="0"/>
          <w:numId w:val="2"/>
        </w:numPr>
        <w:spacing w:before="40" w:after="40"/>
      </w:pPr>
      <w:r>
        <w:rPr>
          <w:rFonts w:ascii="Arial" w:cs="Arial" w:eastAsia="Arial" w:hAnsi="Arial"/>
          <w:b w:val="false"/>
          <w:bCs w:val="false"/>
          <w:color w:val="5F5E5A"/>
          <w:sz w:val="22"/>
          <w:szCs w:val="22"/>
        </w:rPr>
        <w:t xml:space="preserve">GPS map view in admin — shows technician locations on active jobs</w:t>
      </w:r>
    </w:p>
    <w:p>
      <w:pPr>
        <w:pStyle w:val="ListParagraph"/>
        <w:numPr>
          <w:ilvl w:val="0"/>
          <w:numId w:val="2"/>
        </w:numPr>
        <w:spacing w:before="40" w:after="40"/>
      </w:pPr>
      <w:r>
        <w:rPr>
          <w:rFonts w:ascii="Arial" w:cs="Arial" w:eastAsia="Arial" w:hAnsi="Arial"/>
          <w:b w:val="false"/>
          <w:bCs w:val="false"/>
          <w:color w:val="5F5E5A"/>
          <w:sz w:val="22"/>
          <w:szCs w:val="22"/>
        </w:rPr>
        <w:t xml:space="preserve">Manual SMS fallback for Independent tier (no AI parsing, plain notifications only)</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SMS workflow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6480"/>
      </w:tblGrid>
      <w:tr>
        <w:trPr>
          <w:tblHeader/>
        </w:trPr>
        <w:tc>
          <w:tcPr>
            <w:tcW w:type="dxa" w:w="4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w:t>
            </w:r>
          </w:p>
        </w:tc>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Trigger</w:t>
            </w:r>
          </w:p>
        </w:tc>
        <w:tc>
          <w:tcPr>
            <w:tcW w:type="dxa" w:w="64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System action</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Admin dispatches job</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Twilio sends SMS to operator: job address, customer name, scheduled time, confirmation instructions</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Operator replies CONFIRM</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Job status → Dispatched. SMS logged to sms_events. Admin notified in dashboard.</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Operator replies START</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Job status → Active. GPS coordinates captured from phone (Twilio geolocation or manual entry). Timestamp logged. GPS log entry created.</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4</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Job in progress</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Admin can see real-time status on dispatch board. GPS position visible on map view.</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Operator replies COMPLETE</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Job status → Complete. Final GPS + timestamp logged. Invoice stub updated. Customer review SMS queued.</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6</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Operator reports ISSUE</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Issue record created with message text. Admin receives dashboard alert. Job remains Active. AI replies to operator with acknowledgment.</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7</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Unknown message</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OpenAI generates context-aware reply. Logs message. Does not change job status.</w:t>
            </w:r>
          </w:p>
        </w:tc>
      </w:tr>
    </w:tbl>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Replit prompt — Step 9</w:t>
      </w:r>
    </w:p>
    <w:p>
      <w:pPr>
        <w:pBdr>
          <w:top w:val="single" w:color="B5D4F4" w:sz="3" w:space="4"/>
          <w:left w:val="single" w:color="185FA5" w:sz="14" w:space="10"/>
        </w:pBdr>
        <w:shd w:fill="F0F6FC" w:val="clear"/>
        <w:spacing w:before="100" w:after="16"/>
      </w:pPr>
      <w:r>
        <w:rPr>
          <w:rFonts w:ascii="Courier New" w:cs="Courier New" w:eastAsia="Courier New" w:hAnsi="Courier New"/>
          <w:color w:val="2C2C2A"/>
          <w:sz w:val="20"/>
          <w:szCs w:val="20"/>
        </w:rPr>
        <w:t xml:space="preserve">Build the GPS tracking and AI SMS dispatch workflow for ServiceOS.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This feature gates at tier = independent (manual SMS) or pro/franchise (AI SMS).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TWILIO SETUP:</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Configure Twilio webhook to POST inbound SMS to /api/sms/inbound.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Use TWILIO_PHONE env var as the sender number.</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DISPATCH SMS (fires when admin clicks Dispatch on a job):</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Build sendDispatchSMS(job) in server/services/sms.js.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Message format: 'ServiceOS: You have a job at [address] for [customer]</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on [date] at [time]. Reply CONFIRM to accept.'</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For independent tier: send plain SMS, no AI parsing on replies.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For pro/franchise: enable full AI workflow below.</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INBOUND WEBHOOK (/api/sms/inbound):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Receive Twilio POST. Match sender phone number to users table.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Look up the user's most recent active/dispatched job.</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Log raw message to sms_events table.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AI INTENT PARSER (pro/franchise only):</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Pass message text to OpenAI with a system prompt:</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'Classify this field technician SMS into one of: CONFIRM, START,</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COMPLETE, ISSUE, UNKNOWN. Return JSON: {intent, summary}'</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Use the intent to route to the correct handler.</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HANDLERS: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CONFIRM: update job status to dispatched.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START: update job to active, log GPS (extract from Twilio if available,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else geocode job address), insert gps_logs row.</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COMPLETE: update job to complete, log final GPS, trigger post-job</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review SMS to customer (Step 10), update invoice stub.</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ISSUE: create issues record, send dashboard notification to admin,</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reply to operator 'Your issue has been reported to the team.'</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UNKNOWN: call OpenAI to generate a helpful reply. Send via Twilio.</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GPS MAP VIEW (admin dispatch board):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Add a map toggle on the dispatch board using Google Maps JS API.</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Show pins for all active jobs with technician initials and job address.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Clicking a pin opens the job detail panel.</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MANUAL SMS (independent tier fallback):</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Send plain Twilio notifications on dispatch only.</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No inbound parsing. No AI replies. Operators update status manually</w:t>
      </w:r>
    </w:p>
    <w:p>
      <w:pPr>
        <w:pBdr>
          <w:bottom w:val="single" w:color="B5D4F4" w:sz="3" w:space="4"/>
          <w:left w:val="single" w:color="185FA5" w:sz="14" w:space="10"/>
        </w:pBdr>
        <w:shd w:fill="F0F6FC" w:val="clear"/>
        <w:spacing w:before="16" w:after="100"/>
      </w:pPr>
      <w:r>
        <w:rPr>
          <w:rFonts w:ascii="Courier New" w:cs="Courier New" w:eastAsia="Courier New" w:hAnsi="Courier New"/>
          <w:color w:val="2C2C2A"/>
          <w:sz w:val="20"/>
          <w:szCs w:val="20"/>
        </w:rPr>
        <w:t xml:space="preserve">via their job view in the platform.</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Step 9 verification checklist</w:t>
      </w:r>
    </w:p>
    <w:p>
      <w:pPr>
        <w:pStyle w:val="ListParagraph"/>
        <w:numPr>
          <w:ilvl w:val="0"/>
          <w:numId w:val="2"/>
        </w:numPr>
        <w:spacing w:before="40" w:after="40"/>
      </w:pPr>
      <w:r>
        <w:rPr>
          <w:rFonts w:ascii="Arial" w:cs="Arial" w:eastAsia="Arial" w:hAnsi="Arial"/>
          <w:b w:val="false"/>
          <w:bCs w:val="false"/>
          <w:color w:val="5F5E5A"/>
          <w:sz w:val="22"/>
          <w:szCs w:val="22"/>
        </w:rPr>
        <w:t xml:space="preserve">Dispatching a job sends an SMS to the assigned operator's phone</w:t>
      </w:r>
    </w:p>
    <w:p>
      <w:pPr>
        <w:pStyle w:val="ListParagraph"/>
        <w:numPr>
          <w:ilvl w:val="0"/>
          <w:numId w:val="2"/>
        </w:numPr>
        <w:spacing w:before="40" w:after="40"/>
      </w:pPr>
      <w:r>
        <w:rPr>
          <w:rFonts w:ascii="Arial" w:cs="Arial" w:eastAsia="Arial" w:hAnsi="Arial"/>
          <w:b w:val="false"/>
          <w:bCs w:val="false"/>
          <w:color w:val="5F5E5A"/>
          <w:sz w:val="22"/>
          <w:szCs w:val="22"/>
        </w:rPr>
        <w:t xml:space="preserve">Operator replying START updates job to Active and logs a GPS entry</w:t>
      </w:r>
    </w:p>
    <w:p>
      <w:pPr>
        <w:pStyle w:val="ListParagraph"/>
        <w:numPr>
          <w:ilvl w:val="0"/>
          <w:numId w:val="2"/>
        </w:numPr>
        <w:spacing w:before="40" w:after="40"/>
      </w:pPr>
      <w:r>
        <w:rPr>
          <w:rFonts w:ascii="Arial" w:cs="Arial" w:eastAsia="Arial" w:hAnsi="Arial"/>
          <w:b w:val="false"/>
          <w:bCs w:val="false"/>
          <w:color w:val="5F5E5A"/>
          <w:sz w:val="22"/>
          <w:szCs w:val="22"/>
        </w:rPr>
        <w:t xml:space="preserve">Operator replying COMPLETE updates job to Complete</w:t>
      </w:r>
    </w:p>
    <w:p>
      <w:pPr>
        <w:pStyle w:val="ListParagraph"/>
        <w:numPr>
          <w:ilvl w:val="0"/>
          <w:numId w:val="2"/>
        </w:numPr>
        <w:spacing w:before="40" w:after="40"/>
      </w:pPr>
      <w:r>
        <w:rPr>
          <w:rFonts w:ascii="Arial" w:cs="Arial" w:eastAsia="Arial" w:hAnsi="Arial"/>
          <w:b w:val="false"/>
          <w:bCs w:val="false"/>
          <w:color w:val="5F5E5A"/>
          <w:sz w:val="22"/>
          <w:szCs w:val="22"/>
        </w:rPr>
        <w:t xml:space="preserve">Operator replying with an issue creates an issue record and alerts admin</w:t>
      </w:r>
    </w:p>
    <w:p>
      <w:pPr>
        <w:pStyle w:val="ListParagraph"/>
        <w:numPr>
          <w:ilvl w:val="0"/>
          <w:numId w:val="2"/>
        </w:numPr>
        <w:spacing w:before="40" w:after="40"/>
      </w:pPr>
      <w:r>
        <w:rPr>
          <w:rFonts w:ascii="Arial" w:cs="Arial" w:eastAsia="Arial" w:hAnsi="Arial"/>
          <w:b w:val="false"/>
          <w:bCs w:val="false"/>
          <w:color w:val="5F5E5A"/>
          <w:sz w:val="22"/>
          <w:szCs w:val="22"/>
        </w:rPr>
        <w:t xml:space="preserve">GPS map view shows active job pins on the dispatch board</w:t>
      </w:r>
    </w:p>
    <w:p>
      <w:pPr>
        <w:pStyle w:val="ListParagraph"/>
        <w:numPr>
          <w:ilvl w:val="0"/>
          <w:numId w:val="2"/>
        </w:numPr>
        <w:spacing w:before="40" w:after="40"/>
      </w:pPr>
      <w:r>
        <w:rPr>
          <w:rFonts w:ascii="Arial" w:cs="Arial" w:eastAsia="Arial" w:hAnsi="Arial"/>
          <w:b w:val="false"/>
          <w:bCs w:val="false"/>
          <w:color w:val="5F5E5A"/>
          <w:sz w:val="22"/>
          <w:szCs w:val="22"/>
        </w:rPr>
        <w:t xml:space="preserve">Independent tier receives SMS notification but has no inbound AI parsing</w:t>
      </w:r>
    </w:p>
    <w:p>
      <w:pPr>
        <w:pStyle w:val="ListParagraph"/>
        <w:numPr>
          <w:ilvl w:val="0"/>
          <w:numId w:val="2"/>
        </w:numPr>
        <w:spacing w:before="40" w:after="40"/>
      </w:pPr>
      <w:r>
        <w:rPr>
          <w:rFonts w:ascii="Arial" w:cs="Arial" w:eastAsia="Arial" w:hAnsi="Arial"/>
          <w:b w:val="false"/>
          <w:bCs w:val="false"/>
          <w:color w:val="5F5E5A"/>
          <w:sz w:val="22"/>
          <w:szCs w:val="22"/>
        </w:rPr>
        <w:t xml:space="preserve">All SMS events logged to sms_events table with direction and event_type</w:t>
      </w:r>
    </w:p>
    <w:p>
      <w:pPr>
        <w:pBdr>
          <w:bottom w:val="single" w:color="E8E8E8" w:sz="3" w:space="1"/>
        </w:pBdr>
        <w:spacing w:before="200" w:after="20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185FA5" w:val="clear"/>
            <w:tcMar>
              <w:top w:type="dxa" w:w="120"/>
              <w:left w:type="dxa" w:w="180"/>
              <w:bottom w:type="dxa" w:w="120"/>
              <w:right w:type="dxa" w:w="120"/>
            </w:tcMar>
          </w:tcPr>
          <w:p>
            <w:r>
              <w:rPr>
                <w:rFonts w:ascii="Arial" w:cs="Arial" w:eastAsia="Arial" w:hAnsi="Arial"/>
                <w:b/>
                <w:bCs/>
                <w:color w:val="E6F1FB"/>
                <w:sz w:val="26"/>
                <w:szCs w:val="26"/>
              </w:rPr>
              <w:t xml:space="preserve">STEP 10  </w:t>
            </w:r>
            <w:r>
              <w:rPr>
                <w:rFonts w:ascii="Arial" w:cs="Arial" w:eastAsia="Arial" w:hAnsi="Arial"/>
                <w:b/>
                <w:bCs/>
                <w:color w:val="FFFFFF"/>
                <w:sz w:val="26"/>
                <w:szCs w:val="26"/>
              </w:rPr>
              <w:t xml:space="preserve">Ratings, reviews &amp; referral network</w:t>
            </w:r>
          </w:p>
        </w:tc>
        <w:tc>
          <w:tcPr>
            <w:tcW w:type="dxa" w:w="1800"/>
            <w:tcBorders>
              <w:top w:val="none" w:color="FFFFFF" w:sz="0"/>
              <w:left w:val="none" w:color="FFFFFF" w:sz="0"/>
              <w:bottom w:val="none" w:color="FFFFFF" w:sz="0"/>
              <w:right w:val="none" w:color="FFFFFF" w:sz="0"/>
            </w:tcBorders>
            <w:shd w:fill="EAF3DE" w:val="clear"/>
            <w:tcMar>
              <w:top w:type="dxa" w:w="120"/>
              <w:left w:type="dxa" w:w="120"/>
              <w:bottom w:type="dxa" w:w="120"/>
              <w:right w:type="dxa" w:w="120"/>
            </w:tcMar>
            <w:vAlign w:val="center"/>
          </w:tcPr>
          <w:p>
            <w:pPr>
              <w:jc w:val="center"/>
            </w:pPr>
            <w:r>
              <w:rPr>
                <w:rFonts w:ascii="Arial" w:cs="Arial" w:eastAsia="Arial" w:hAnsi="Arial"/>
                <w:b/>
                <w:bCs/>
                <w:color w:val="3B6D11"/>
                <w:sz w:val="18"/>
                <w:szCs w:val="18"/>
              </w:rPr>
              <w:t xml:space="preserve">Independent+</w:t>
            </w:r>
          </w:p>
        </w:tc>
      </w:tr>
    </w:tbl>
    <w:p>
      <w:pPr>
        <w:spacing w:before="0" w:after="0"/>
      </w:pPr>
      <w:r>
        <w:rPr>
          <w:sz w:val="20"/>
          <w:szCs w:val="20"/>
        </w:rPr>
        <w:t xml:space="preserve"/>
      </w:r>
    </w:p>
    <w:p>
      <w:pPr>
        <w:spacing w:before="60" w:after="60"/>
      </w:pPr>
      <w:r>
        <w:rPr>
          <w:rFonts w:ascii="Arial" w:cs="Arial" w:eastAsia="Arial" w:hAnsi="Arial"/>
          <w:color w:val="5F5E5A"/>
          <w:sz w:val="22"/>
          <w:szCs w:val="22"/>
        </w:rPr>
        <w:t xml:space="preserve">Post-job reviews are triggered automatically after job completion. The referral network allows service businesses in non-competing industries to exchange leads through structured groups. Both systems start at the Independent tier.</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What gets built — ratings</w:t>
      </w:r>
    </w:p>
    <w:p>
      <w:pPr>
        <w:pStyle w:val="ListParagraph"/>
        <w:numPr>
          <w:ilvl w:val="0"/>
          <w:numId w:val="2"/>
        </w:numPr>
        <w:spacing w:before="40" w:after="40"/>
      </w:pPr>
      <w:r>
        <w:rPr>
          <w:rFonts w:ascii="Arial" w:cs="Arial" w:eastAsia="Arial" w:hAnsi="Arial"/>
          <w:b w:val="false"/>
          <w:bCs w:val="false"/>
          <w:color w:val="5F5E5A"/>
          <w:sz w:val="22"/>
          <w:szCs w:val="22"/>
        </w:rPr>
        <w:t xml:space="preserve">Post-job review SMS sent to customer on job completion</w:t>
      </w:r>
    </w:p>
    <w:p>
      <w:pPr>
        <w:pStyle w:val="ListParagraph"/>
        <w:numPr>
          <w:ilvl w:val="0"/>
          <w:numId w:val="2"/>
        </w:numPr>
        <w:spacing w:before="40" w:after="40"/>
      </w:pPr>
      <w:r>
        <w:rPr>
          <w:rFonts w:ascii="Arial" w:cs="Arial" w:eastAsia="Arial" w:hAnsi="Arial"/>
          <w:b w:val="false"/>
          <w:bCs w:val="false"/>
          <w:color w:val="5F5E5A"/>
          <w:sz w:val="22"/>
          <w:szCs w:val="22"/>
        </w:rPr>
        <w:t xml:space="preserve">Review response page — mobile-friendly, no login required — at /review/:token</w:t>
      </w:r>
    </w:p>
    <w:p>
      <w:pPr>
        <w:pStyle w:val="ListParagraph"/>
        <w:numPr>
          <w:ilvl w:val="0"/>
          <w:numId w:val="2"/>
        </w:numPr>
        <w:spacing w:before="40" w:after="40"/>
      </w:pPr>
      <w:r>
        <w:rPr>
          <w:rFonts w:ascii="Arial" w:cs="Arial" w:eastAsia="Arial" w:hAnsi="Arial"/>
          <w:b w:val="false"/>
          <w:bCs w:val="false"/>
          <w:color w:val="5F5E5A"/>
          <w:sz w:val="22"/>
          <w:szCs w:val="22"/>
        </w:rPr>
        <w:t xml:space="preserve">1 to 5 star rating with optional testimonial text</w:t>
      </w:r>
    </w:p>
    <w:p>
      <w:pPr>
        <w:pStyle w:val="ListParagraph"/>
        <w:numPr>
          <w:ilvl w:val="0"/>
          <w:numId w:val="2"/>
        </w:numPr>
        <w:spacing w:before="40" w:after="40"/>
      </w:pPr>
      <w:r>
        <w:rPr>
          <w:rFonts w:ascii="Arial" w:cs="Arial" w:eastAsia="Arial" w:hAnsi="Arial"/>
          <w:b w:val="false"/>
          <w:bCs w:val="false"/>
          <w:color w:val="5F5E5A"/>
          <w:sz w:val="22"/>
          <w:szCs w:val="22"/>
        </w:rPr>
        <w:t xml:space="preserve">Smart routing — 4 to 5 stars: prompt for testimonial. 1 to 3 stars: private routing to admin</w:t>
      </w:r>
    </w:p>
    <w:p>
      <w:pPr>
        <w:pStyle w:val="ListParagraph"/>
        <w:numPr>
          <w:ilvl w:val="0"/>
          <w:numId w:val="2"/>
        </w:numPr>
        <w:spacing w:before="40" w:after="40"/>
      </w:pPr>
      <w:r>
        <w:rPr>
          <w:rFonts w:ascii="Arial" w:cs="Arial" w:eastAsia="Arial" w:hAnsi="Arial"/>
          <w:b w:val="false"/>
          <w:bCs w:val="false"/>
          <w:color w:val="5F5E5A"/>
          <w:sz w:val="22"/>
          <w:szCs w:val="22"/>
        </w:rPr>
        <w:t xml:space="preserve">Testimonials library in admin — view, approve, mark as public</w:t>
      </w:r>
    </w:p>
    <w:p>
      <w:pPr>
        <w:pStyle w:val="ListParagraph"/>
        <w:numPr>
          <w:ilvl w:val="0"/>
          <w:numId w:val="2"/>
        </w:numPr>
        <w:spacing w:before="40" w:after="40"/>
      </w:pPr>
      <w:r>
        <w:rPr>
          <w:rFonts w:ascii="Arial" w:cs="Arial" w:eastAsia="Arial" w:hAnsi="Arial"/>
          <w:b w:val="false"/>
          <w:bCs w:val="false"/>
          <w:color w:val="5F5E5A"/>
          <w:sz w:val="22"/>
          <w:szCs w:val="22"/>
        </w:rPr>
        <w:t xml:space="preserve">Technician performance metrics — avg rating per operator</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What gets built — referral network</w:t>
      </w:r>
    </w:p>
    <w:p>
      <w:pPr>
        <w:pStyle w:val="ListParagraph"/>
        <w:numPr>
          <w:ilvl w:val="0"/>
          <w:numId w:val="2"/>
        </w:numPr>
        <w:spacing w:before="40" w:after="40"/>
      </w:pPr>
      <w:r>
        <w:rPr>
          <w:rFonts w:ascii="Arial" w:cs="Arial" w:eastAsia="Arial" w:hAnsi="Arial"/>
          <w:b w:val="false"/>
          <w:bCs w:val="false"/>
          <w:color w:val="5F5E5A"/>
          <w:sz w:val="22"/>
          <w:szCs w:val="22"/>
        </w:rPr>
        <w:t xml:space="preserve">Referral groups — create a group, invite other companies by email</w:t>
      </w:r>
    </w:p>
    <w:p>
      <w:pPr>
        <w:pStyle w:val="ListParagraph"/>
        <w:numPr>
          <w:ilvl w:val="0"/>
          <w:numId w:val="2"/>
        </w:numPr>
        <w:spacing w:before="40" w:after="40"/>
      </w:pPr>
      <w:r>
        <w:rPr>
          <w:rFonts w:ascii="Arial" w:cs="Arial" w:eastAsia="Arial" w:hAnsi="Arial"/>
          <w:b w:val="false"/>
          <w:bCs w:val="false"/>
          <w:color w:val="5F5E5A"/>
          <w:sz w:val="22"/>
          <w:szCs w:val="22"/>
        </w:rPr>
        <w:t xml:space="preserve">Referral marketplace — post a referral opportunity, claim an open referral</w:t>
      </w:r>
    </w:p>
    <w:p>
      <w:pPr>
        <w:pStyle w:val="ListParagraph"/>
        <w:numPr>
          <w:ilvl w:val="0"/>
          <w:numId w:val="2"/>
        </w:numPr>
        <w:spacing w:before="40" w:after="40"/>
      </w:pPr>
      <w:r>
        <w:rPr>
          <w:rFonts w:ascii="Arial" w:cs="Arial" w:eastAsia="Arial" w:hAnsi="Arial"/>
          <w:b w:val="false"/>
          <w:bCs w:val="false"/>
          <w:color w:val="5F5E5A"/>
          <w:sz w:val="22"/>
          <w:szCs w:val="22"/>
        </w:rPr>
        <w:t xml:space="preserve">Referral tracking — status pipeline (sent, accepted, closed), revenue attribution</w:t>
      </w:r>
    </w:p>
    <w:p>
      <w:pPr>
        <w:pStyle w:val="ListParagraph"/>
        <w:numPr>
          <w:ilvl w:val="0"/>
          <w:numId w:val="2"/>
        </w:numPr>
        <w:spacing w:before="40" w:after="40"/>
      </w:pPr>
      <w:r>
        <w:rPr>
          <w:rFonts w:ascii="Arial" w:cs="Arial" w:eastAsia="Arial" w:hAnsi="Arial"/>
          <w:b w:val="false"/>
          <w:bCs w:val="false"/>
          <w:color w:val="5F5E5A"/>
          <w:sz w:val="22"/>
          <w:szCs w:val="22"/>
        </w:rPr>
        <w:t xml:space="preserve">Partner performance dashboard — referrals sent/received per partner company</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Replit prompt — Step 10</w:t>
      </w:r>
    </w:p>
    <w:p>
      <w:pPr>
        <w:pBdr>
          <w:top w:val="single" w:color="B5D4F4" w:sz="3" w:space="4"/>
          <w:left w:val="single" w:color="185FA5" w:sz="14" w:space="10"/>
        </w:pBdr>
        <w:shd w:fill="F0F6FC" w:val="clear"/>
        <w:spacing w:before="100" w:after="16"/>
      </w:pPr>
      <w:r>
        <w:rPr>
          <w:rFonts w:ascii="Courier New" w:cs="Courier New" w:eastAsia="Courier New" w:hAnsi="Courier New"/>
          <w:color w:val="2C2C2A"/>
          <w:sz w:val="20"/>
          <w:szCs w:val="20"/>
        </w:rPr>
        <w:t xml:space="preserve">Build the post-job ratings system and referral network for ServiceOS.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Both features available at independent tier and above.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RATINGS &amp; REVIEWS —</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POST-JOB SMS: When a job moves to Complete status, queue a review</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request SMS to the customer via Twilio (delay 30 minutes after completion).</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Message: 'Hi [name], how did [company] do today? Rate your experience: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[review link]'</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Generate a unique review token, save to reviews table (status=pending),</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construct link: /review/:token</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REVIEW PAGE (/review/:token):</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Public page, no login. Show company name and job summary.</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1-5 star selector (large, tap-friendly for mobile).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On submit: save rating to reviews table.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Routing logic:</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4-5 stars: show testimonial textarea ('Tell us more — optional'),</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save testimonial, mark review as positive.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1-3 stars: skip testimonial, mark review as private,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show message 'Thank you, your feedback helps us improve.'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Create an internal alert for admin.</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ADMIN REVIEW DASHBOARD (Operations &gt; Reviews):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Summary cards: avg rating, total reviews, positive %, reviews this month.</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Testimonials library: list of 4-5 star reviews with testimonial text.</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Toggle is_public on each testimonial (for use on Franchise landing pages).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Negative reviews section: private, visible to owner/admin only.</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Technician performance table: avg rating per operator, review count.</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REFERRAL NETWORK —</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REFERRAL GROUPS (Referrals tab):</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Create group: name, description, industry focus.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Invite companies by email — sends invite, creates pending membership.</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Accept/decline invite flow for invited companies.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Group detail page: member list, shared referral activity feed.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REFERRAL MARKETPLACE: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Post a referral: customer name (or anonymous), service needed,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location, urgency, notes. Visible to all group members.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Claim a referral: one-click claim, marks referral as accepted,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notifies the posting company.</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REFERRAL TRACKING:</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My referrals list: sent and received, with status pipeline.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Status: Posted &gt; Accepted &gt; In Progress &gt; Closed (Won/Lost).</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Revenue field on Closed: enter job value for attribution reporting.</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PARTNER PERFORMANCE PANEL:</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Per-partner stats: referrals sent, referrals received, close rate,</w:t>
      </w:r>
    </w:p>
    <w:p>
      <w:pPr>
        <w:pBdr>
          <w:bottom w:val="single" w:color="B5D4F4" w:sz="3" w:space="4"/>
          <w:left w:val="single" w:color="185FA5" w:sz="14" w:space="10"/>
        </w:pBdr>
        <w:shd w:fill="F0F6FC" w:val="clear"/>
        <w:spacing w:before="16" w:after="100"/>
      </w:pPr>
      <w:r>
        <w:rPr>
          <w:rFonts w:ascii="Courier New" w:cs="Courier New" w:eastAsia="Courier New" w:hAnsi="Courier New"/>
          <w:color w:val="2C2C2A"/>
          <w:sz w:val="20"/>
          <w:szCs w:val="20"/>
        </w:rPr>
        <w:t xml:space="preserve">total revenue attributed.</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Step 10 verification checklist</w:t>
      </w:r>
    </w:p>
    <w:p>
      <w:pPr>
        <w:pStyle w:val="ListParagraph"/>
        <w:numPr>
          <w:ilvl w:val="0"/>
          <w:numId w:val="2"/>
        </w:numPr>
        <w:spacing w:before="40" w:after="40"/>
      </w:pPr>
      <w:r>
        <w:rPr>
          <w:rFonts w:ascii="Arial" w:cs="Arial" w:eastAsia="Arial" w:hAnsi="Arial"/>
          <w:b w:val="false"/>
          <w:bCs w:val="false"/>
          <w:color w:val="5F5E5A"/>
          <w:sz w:val="22"/>
          <w:szCs w:val="22"/>
        </w:rPr>
        <w:t xml:space="preserve">Completing a job queues a review SMS to the customer</w:t>
      </w:r>
    </w:p>
    <w:p>
      <w:pPr>
        <w:pStyle w:val="ListParagraph"/>
        <w:numPr>
          <w:ilvl w:val="0"/>
          <w:numId w:val="2"/>
        </w:numPr>
        <w:spacing w:before="40" w:after="40"/>
      </w:pPr>
      <w:r>
        <w:rPr>
          <w:rFonts w:ascii="Arial" w:cs="Arial" w:eastAsia="Arial" w:hAnsi="Arial"/>
          <w:b w:val="false"/>
          <w:bCs w:val="false"/>
          <w:color w:val="5F5E5A"/>
          <w:sz w:val="22"/>
          <w:szCs w:val="22"/>
        </w:rPr>
        <w:t xml:space="preserve">Review page loads at /review/:token without login</w:t>
      </w:r>
    </w:p>
    <w:p>
      <w:pPr>
        <w:pStyle w:val="ListParagraph"/>
        <w:numPr>
          <w:ilvl w:val="0"/>
          <w:numId w:val="2"/>
        </w:numPr>
        <w:spacing w:before="40" w:after="40"/>
      </w:pPr>
      <w:r>
        <w:rPr>
          <w:rFonts w:ascii="Arial" w:cs="Arial" w:eastAsia="Arial" w:hAnsi="Arial"/>
          <w:b w:val="false"/>
          <w:bCs w:val="false"/>
          <w:color w:val="5F5E5A"/>
          <w:sz w:val="22"/>
          <w:szCs w:val="22"/>
        </w:rPr>
        <w:t xml:space="preserve">4-5 star reviews prompt for testimonial and save as positive</w:t>
      </w:r>
    </w:p>
    <w:p>
      <w:pPr>
        <w:pStyle w:val="ListParagraph"/>
        <w:numPr>
          <w:ilvl w:val="0"/>
          <w:numId w:val="2"/>
        </w:numPr>
        <w:spacing w:before="40" w:after="40"/>
      </w:pPr>
      <w:r>
        <w:rPr>
          <w:rFonts w:ascii="Arial" w:cs="Arial" w:eastAsia="Arial" w:hAnsi="Arial"/>
          <w:b w:val="false"/>
          <w:bCs w:val="false"/>
          <w:color w:val="5F5E5A"/>
          <w:sz w:val="22"/>
          <w:szCs w:val="22"/>
        </w:rPr>
        <w:t xml:space="preserve">1-3 star reviews route privately to admin and show no testimonial prompt</w:t>
      </w:r>
    </w:p>
    <w:p>
      <w:pPr>
        <w:pStyle w:val="ListParagraph"/>
        <w:numPr>
          <w:ilvl w:val="0"/>
          <w:numId w:val="2"/>
        </w:numPr>
        <w:spacing w:before="40" w:after="40"/>
      </w:pPr>
      <w:r>
        <w:rPr>
          <w:rFonts w:ascii="Arial" w:cs="Arial" w:eastAsia="Arial" w:hAnsi="Arial"/>
          <w:b w:val="false"/>
          <w:bCs w:val="false"/>
          <w:color w:val="5F5E5A"/>
          <w:sz w:val="22"/>
          <w:szCs w:val="22"/>
        </w:rPr>
        <w:t xml:space="preserve">Referral group can be created and a company invited</w:t>
      </w:r>
    </w:p>
    <w:p>
      <w:pPr>
        <w:pStyle w:val="ListParagraph"/>
        <w:numPr>
          <w:ilvl w:val="0"/>
          <w:numId w:val="2"/>
        </w:numPr>
        <w:spacing w:before="40" w:after="40"/>
      </w:pPr>
      <w:r>
        <w:rPr>
          <w:rFonts w:ascii="Arial" w:cs="Arial" w:eastAsia="Arial" w:hAnsi="Arial"/>
          <w:b w:val="false"/>
          <w:bCs w:val="false"/>
          <w:color w:val="5F5E5A"/>
          <w:sz w:val="22"/>
          <w:szCs w:val="22"/>
        </w:rPr>
        <w:t xml:space="preserve">Referral marketplace shows open referrals to group members</w:t>
      </w:r>
    </w:p>
    <w:p>
      <w:pPr>
        <w:pStyle w:val="ListParagraph"/>
        <w:numPr>
          <w:ilvl w:val="0"/>
          <w:numId w:val="2"/>
        </w:numPr>
        <w:spacing w:before="40" w:after="40"/>
      </w:pPr>
      <w:r>
        <w:rPr>
          <w:rFonts w:ascii="Arial" w:cs="Arial" w:eastAsia="Arial" w:hAnsi="Arial"/>
          <w:b w:val="false"/>
          <w:bCs w:val="false"/>
          <w:color w:val="5F5E5A"/>
          <w:sz w:val="22"/>
          <w:szCs w:val="22"/>
        </w:rPr>
        <w:t xml:space="preserve">Claiming a referral updates its status and notifies the posting company</w:t>
      </w:r>
    </w:p>
    <w:p>
      <w:pPr>
        <w:pBdr>
          <w:bottom w:val="single" w:color="E8E8E8" w:sz="3" w:space="1"/>
        </w:pBdr>
        <w:spacing w:before="200" w:after="20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185FA5" w:val="clear"/>
            <w:tcMar>
              <w:top w:type="dxa" w:w="120"/>
              <w:left w:type="dxa" w:w="180"/>
              <w:bottom w:type="dxa" w:w="120"/>
              <w:right w:type="dxa" w:w="120"/>
            </w:tcMar>
          </w:tcPr>
          <w:p>
            <w:r>
              <w:rPr>
                <w:rFonts w:ascii="Arial" w:cs="Arial" w:eastAsia="Arial" w:hAnsi="Arial"/>
                <w:b/>
                <w:bCs/>
                <w:color w:val="E6F1FB"/>
                <w:sz w:val="26"/>
                <w:szCs w:val="26"/>
              </w:rPr>
              <w:t xml:space="preserve">STEP 11  </w:t>
            </w:r>
            <w:r>
              <w:rPr>
                <w:rFonts w:ascii="Arial" w:cs="Arial" w:eastAsia="Arial" w:hAnsi="Arial"/>
                <w:b/>
                <w:bCs/>
                <w:color w:val="FFFFFF"/>
                <w:sz w:val="26"/>
                <w:szCs w:val="26"/>
              </w:rPr>
              <w:t xml:space="preserve">Financials &amp; analytics</w:t>
            </w:r>
          </w:p>
        </w:tc>
        <w:tc>
          <w:tcPr>
            <w:tcW w:type="dxa" w:w="1800"/>
            <w:tcBorders>
              <w:top w:val="none" w:color="FFFFFF" w:sz="0"/>
              <w:left w:val="none" w:color="FFFFFF" w:sz="0"/>
              <w:bottom w:val="none" w:color="FFFFFF" w:sz="0"/>
              <w:right w:val="none" w:color="FFFFFF" w:sz="0"/>
            </w:tcBorders>
            <w:shd w:fill="E6F1FB" w:val="clear"/>
            <w:tcMar>
              <w:top w:type="dxa" w:w="120"/>
              <w:left w:type="dxa" w:w="120"/>
              <w:bottom w:type="dxa" w:w="120"/>
              <w:right w:type="dxa" w:w="120"/>
            </w:tcMar>
            <w:vAlign w:val="center"/>
          </w:tcPr>
          <w:p>
            <w:pPr>
              <w:jc w:val="center"/>
            </w:pPr>
            <w:r>
              <w:rPr>
                <w:rFonts w:ascii="Arial" w:cs="Arial" w:eastAsia="Arial" w:hAnsi="Arial"/>
                <w:b/>
                <w:bCs/>
                <w:color w:val="185FA5"/>
                <w:sz w:val="18"/>
                <w:szCs w:val="18"/>
              </w:rPr>
              <w:t xml:space="preserve">Pro+</w:t>
            </w:r>
          </w:p>
        </w:tc>
      </w:tr>
    </w:tbl>
    <w:p>
      <w:pPr>
        <w:spacing w:before="0" w:after="0"/>
      </w:pPr>
      <w:r>
        <w:rPr>
          <w:sz w:val="20"/>
          <w:szCs w:val="20"/>
        </w:rPr>
        <w:t xml:space="preserve"/>
      </w:r>
    </w:p>
    <w:p>
      <w:pPr>
        <w:spacing w:before="60" w:after="60"/>
      </w:pPr>
      <w:r>
        <w:rPr>
          <w:rFonts w:ascii="Arial" w:cs="Arial" w:eastAsia="Arial" w:hAnsi="Arial"/>
          <w:color w:val="5F5E5A"/>
          <w:sz w:val="22"/>
          <w:szCs w:val="22"/>
        </w:rPr>
        <w:t xml:space="preserve">The Financials tab provides revenue tracking, invoice management, and job profitability. The Analytics tab aggregates performance data across all modules into a single intelligence dashboard. Both tabs require Pro tier or above.</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What gets built — financials</w:t>
      </w:r>
    </w:p>
    <w:p>
      <w:pPr>
        <w:pStyle w:val="ListParagraph"/>
        <w:numPr>
          <w:ilvl w:val="0"/>
          <w:numId w:val="2"/>
        </w:numPr>
        <w:spacing w:before="40" w:after="40"/>
      </w:pPr>
      <w:r>
        <w:rPr>
          <w:rFonts w:ascii="Arial" w:cs="Arial" w:eastAsia="Arial" w:hAnsi="Arial"/>
          <w:b w:val="false"/>
          <w:bCs w:val="false"/>
          <w:color w:val="5F5E5A"/>
          <w:sz w:val="22"/>
          <w:szCs w:val="22"/>
        </w:rPr>
        <w:t xml:space="preserve">Revenue dashboard — daily, weekly, monthly charts (Chart.js)</w:t>
      </w:r>
    </w:p>
    <w:p>
      <w:pPr>
        <w:pStyle w:val="ListParagraph"/>
        <w:numPr>
          <w:ilvl w:val="0"/>
          <w:numId w:val="2"/>
        </w:numPr>
        <w:spacing w:before="40" w:after="40"/>
      </w:pPr>
      <w:r>
        <w:rPr>
          <w:rFonts w:ascii="Arial" w:cs="Arial" w:eastAsia="Arial" w:hAnsi="Arial"/>
          <w:b w:val="false"/>
          <w:bCs w:val="false"/>
          <w:color w:val="5F5E5A"/>
          <w:sz w:val="22"/>
          <w:szCs w:val="22"/>
        </w:rPr>
        <w:t xml:space="preserve">Invoice management — edit amount, mark as sent, mark as paid</w:t>
      </w:r>
    </w:p>
    <w:p>
      <w:pPr>
        <w:pStyle w:val="ListParagraph"/>
        <w:numPr>
          <w:ilvl w:val="0"/>
          <w:numId w:val="2"/>
        </w:numPr>
        <w:spacing w:before="40" w:after="40"/>
      </w:pPr>
      <w:r>
        <w:rPr>
          <w:rFonts w:ascii="Arial" w:cs="Arial" w:eastAsia="Arial" w:hAnsi="Arial"/>
          <w:b w:val="false"/>
          <w:bCs w:val="false"/>
          <w:color w:val="5F5E5A"/>
          <w:sz w:val="22"/>
          <w:szCs w:val="22"/>
        </w:rPr>
        <w:t xml:space="preserve">Job profitability — revenue per job, revenue per technician, revenue by service type</w:t>
      </w:r>
    </w:p>
    <w:p>
      <w:pPr>
        <w:pStyle w:val="ListParagraph"/>
        <w:numPr>
          <w:ilvl w:val="0"/>
          <w:numId w:val="2"/>
        </w:numPr>
        <w:spacing w:before="40" w:after="40"/>
      </w:pPr>
      <w:r>
        <w:rPr>
          <w:rFonts w:ascii="Arial" w:cs="Arial" w:eastAsia="Arial" w:hAnsi="Arial"/>
          <w:b w:val="false"/>
          <w:bCs w:val="false"/>
          <w:color w:val="5F5E5A"/>
          <w:sz w:val="22"/>
          <w:szCs w:val="22"/>
        </w:rPr>
        <w:t xml:space="preserve">Outstanding invoices list — overdue alerts</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What gets built — analytics</w:t>
      </w:r>
    </w:p>
    <w:p>
      <w:pPr>
        <w:pStyle w:val="ListParagraph"/>
        <w:numPr>
          <w:ilvl w:val="0"/>
          <w:numId w:val="2"/>
        </w:numPr>
        <w:spacing w:before="40" w:after="40"/>
      </w:pPr>
      <w:r>
        <w:rPr>
          <w:rFonts w:ascii="Arial" w:cs="Arial" w:eastAsia="Arial" w:hAnsi="Arial"/>
          <w:b w:val="false"/>
          <w:bCs w:val="false"/>
          <w:color w:val="5F5E5A"/>
          <w:sz w:val="22"/>
          <w:szCs w:val="22"/>
        </w:rPr>
        <w:t xml:space="preserve">Business overview — all key metrics in one view</w:t>
      </w:r>
    </w:p>
    <w:p>
      <w:pPr>
        <w:pStyle w:val="ListParagraph"/>
        <w:numPr>
          <w:ilvl w:val="0"/>
          <w:numId w:val="2"/>
        </w:numPr>
        <w:spacing w:before="40" w:after="40"/>
      </w:pPr>
      <w:r>
        <w:rPr>
          <w:rFonts w:ascii="Arial" w:cs="Arial" w:eastAsia="Arial" w:hAnsi="Arial"/>
          <w:b w:val="false"/>
          <w:bCs w:val="false"/>
          <w:color w:val="5F5E5A"/>
          <w:sz w:val="22"/>
          <w:szCs w:val="22"/>
        </w:rPr>
        <w:t xml:space="preserve">Lead funnel — leads by source, conversion rate, time to convert</w:t>
      </w:r>
    </w:p>
    <w:p>
      <w:pPr>
        <w:pStyle w:val="ListParagraph"/>
        <w:numPr>
          <w:ilvl w:val="0"/>
          <w:numId w:val="2"/>
        </w:numPr>
        <w:spacing w:before="40" w:after="40"/>
      </w:pPr>
      <w:r>
        <w:rPr>
          <w:rFonts w:ascii="Arial" w:cs="Arial" w:eastAsia="Arial" w:hAnsi="Arial"/>
          <w:b w:val="false"/>
          <w:bCs w:val="false"/>
          <w:color w:val="5F5E5A"/>
          <w:sz w:val="22"/>
          <w:szCs w:val="22"/>
        </w:rPr>
        <w:t xml:space="preserve">Operational efficiency — avg job duration, on-time rate, issue rate</w:t>
      </w:r>
    </w:p>
    <w:p>
      <w:pPr>
        <w:pStyle w:val="ListParagraph"/>
        <w:numPr>
          <w:ilvl w:val="0"/>
          <w:numId w:val="2"/>
        </w:numPr>
        <w:spacing w:before="40" w:after="40"/>
      </w:pPr>
      <w:r>
        <w:rPr>
          <w:rFonts w:ascii="Arial" w:cs="Arial" w:eastAsia="Arial" w:hAnsi="Arial"/>
          <w:b w:val="false"/>
          <w:bCs w:val="false"/>
          <w:color w:val="5F5E5A"/>
          <w:sz w:val="22"/>
          <w:szCs w:val="22"/>
        </w:rPr>
        <w:t xml:space="preserve">Technician performance — jobs completed, avg rating, avg job time</w:t>
      </w:r>
    </w:p>
    <w:p>
      <w:pPr>
        <w:pStyle w:val="ListParagraph"/>
        <w:numPr>
          <w:ilvl w:val="0"/>
          <w:numId w:val="2"/>
        </w:numPr>
        <w:spacing w:before="40" w:after="40"/>
      </w:pPr>
      <w:r>
        <w:rPr>
          <w:rFonts w:ascii="Arial" w:cs="Arial" w:eastAsia="Arial" w:hAnsi="Arial"/>
          <w:b w:val="false"/>
          <w:bCs w:val="false"/>
          <w:color w:val="5F5E5A"/>
          <w:sz w:val="22"/>
          <w:szCs w:val="22"/>
        </w:rPr>
        <w:t xml:space="preserve">Customer satisfaction — rating trends, review volume, NPS proxy</w:t>
      </w:r>
    </w:p>
    <w:p>
      <w:pPr>
        <w:pStyle w:val="ListParagraph"/>
        <w:numPr>
          <w:ilvl w:val="0"/>
          <w:numId w:val="2"/>
        </w:numPr>
        <w:spacing w:before="40" w:after="40"/>
      </w:pPr>
      <w:r>
        <w:rPr>
          <w:rFonts w:ascii="Arial" w:cs="Arial" w:eastAsia="Arial" w:hAnsi="Arial"/>
          <w:b w:val="false"/>
          <w:bCs w:val="false"/>
          <w:color w:val="5F5E5A"/>
          <w:sz w:val="22"/>
          <w:szCs w:val="22"/>
        </w:rPr>
        <w:t xml:space="preserve">Referral network analytics — referrals sent/received, close rate, revenue</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Replit prompt — Step 11</w:t>
      </w:r>
    </w:p>
    <w:p>
      <w:pPr>
        <w:pBdr>
          <w:top w:val="single" w:color="B5D4F4" w:sz="3" w:space="4"/>
          <w:left w:val="single" w:color="185FA5" w:sz="14" w:space="10"/>
        </w:pBdr>
        <w:shd w:fill="F0F6FC" w:val="clear"/>
        <w:spacing w:before="100" w:after="16"/>
      </w:pPr>
      <w:r>
        <w:rPr>
          <w:rFonts w:ascii="Courier New" w:cs="Courier New" w:eastAsia="Courier New" w:hAnsi="Courier New"/>
          <w:color w:val="2C2C2A"/>
          <w:sz w:val="20"/>
          <w:szCs w:val="20"/>
        </w:rPr>
        <w:t xml:space="preserve">Build the Financials tab and Analytics tab for ServiceOS.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Both require pro or franchise tier. Show upgrade prompt for lower tiers.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FINANCIALS TAB —</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REVENUE DASHBOARD: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Summary cards: revenue today, this week, this month, outstanding invoices.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Line chart: daily revenue for the last 30 days (Chart.js).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Bar chart: monthly revenue for the last 12 months.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Toggle: by service type, by technician.</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INVOICE MANAGEMENT:</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Table: job reference, customer, amount, status, due date, actions.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Status badges: Draft (gray), Sent (blue), Paid (green), Overdue (red).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Overdue logic: due_date &lt; today AND status != paid.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Actions: edit amount, mark as sent, mark as paid, delete draft.</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Bulk action: mark selected as sent.</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JOB PROFITABILITY:</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Table: job title, customer, technician, date, revenue, duration, rate/hr.</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Rate/hr = amount / (duration in hours). Format as currency.</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Sortable by revenue, date, technician.</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ANALYTICS TAB —</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BUSINESS OVERVIEW: 6 metric cards — total revenue (30 days), jobs completed,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new leads, avg customer rating, referrals received, active technicians.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LEAD FUNNEL CHART: Funnel or horizontal bar showing:</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total leads &gt; contacted &gt; qualified &gt; converted. Conversion % at each step.</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OPERATIONAL EFFICIENCY:</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Avg job duration (minutes), on-time start rate (%),</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jobs with issues / total jobs (issue rate %), completion rate %.</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TECHNICIAN PERFORMANCE TABLE: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Per-operator: name, jobs completed, avg rating, avg job duration, issue count.</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Sortable. Highlight top performer (most jobs + highest rating).</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CUSTOMER SATISFACTION TREND: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Line chart: avg rating per week for last 12 weeks.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Alongside: total reviews, % positive (4-5 stars), % negative (1-3 stars).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REFERRAL ANALYTICS: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Referrals sent vs received per month (grouped bar chart).</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Close rate %, total revenue attributed to referrals.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All charts use Chart.js. All data from API aggregation endpoints.</w:t>
      </w:r>
    </w:p>
    <w:p>
      <w:pPr>
        <w:pBdr>
          <w:bottom w:val="single" w:color="B5D4F4" w:sz="3" w:space="4"/>
          <w:left w:val="single" w:color="185FA5" w:sz="14" w:space="10"/>
        </w:pBdr>
        <w:shd w:fill="F0F6FC" w:val="clear"/>
        <w:spacing w:before="16" w:after="100"/>
      </w:pPr>
      <w:r>
        <w:rPr>
          <w:rFonts w:ascii="Courier New" w:cs="Courier New" w:eastAsia="Courier New" w:hAnsi="Courier New"/>
          <w:color w:val="2C2C2A"/>
          <w:sz w:val="20"/>
          <w:szCs w:val="20"/>
        </w:rPr>
        <w:t xml:space="preserve">Add date range filter (last 7 days, 30 days, 90 days, custom) at page top.</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Step 11 verification checklist</w:t>
      </w:r>
    </w:p>
    <w:p>
      <w:pPr>
        <w:pStyle w:val="ListParagraph"/>
        <w:numPr>
          <w:ilvl w:val="0"/>
          <w:numId w:val="2"/>
        </w:numPr>
        <w:spacing w:before="40" w:after="40"/>
      </w:pPr>
      <w:r>
        <w:rPr>
          <w:rFonts w:ascii="Arial" w:cs="Arial" w:eastAsia="Arial" w:hAnsi="Arial"/>
          <w:b w:val="false"/>
          <w:bCs w:val="false"/>
          <w:color w:val="5F5E5A"/>
          <w:sz w:val="22"/>
          <w:szCs w:val="22"/>
        </w:rPr>
        <w:t xml:space="preserve">Revenue cards show correct totals from invoices table</w:t>
      </w:r>
    </w:p>
    <w:p>
      <w:pPr>
        <w:pStyle w:val="ListParagraph"/>
        <w:numPr>
          <w:ilvl w:val="0"/>
          <w:numId w:val="2"/>
        </w:numPr>
        <w:spacing w:before="40" w:after="40"/>
      </w:pPr>
      <w:r>
        <w:rPr>
          <w:rFonts w:ascii="Arial" w:cs="Arial" w:eastAsia="Arial" w:hAnsi="Arial"/>
          <w:b w:val="false"/>
          <w:bCs w:val="false"/>
          <w:color w:val="5F5E5A"/>
          <w:sz w:val="22"/>
          <w:szCs w:val="22"/>
        </w:rPr>
        <w:t xml:space="preserve">Invoice can be edited, marked sent, and marked paid</w:t>
      </w:r>
    </w:p>
    <w:p>
      <w:pPr>
        <w:pStyle w:val="ListParagraph"/>
        <w:numPr>
          <w:ilvl w:val="0"/>
          <w:numId w:val="2"/>
        </w:numPr>
        <w:spacing w:before="40" w:after="40"/>
      </w:pPr>
      <w:r>
        <w:rPr>
          <w:rFonts w:ascii="Arial" w:cs="Arial" w:eastAsia="Arial" w:hAnsi="Arial"/>
          <w:b w:val="false"/>
          <w:bCs w:val="false"/>
          <w:color w:val="5F5E5A"/>
          <w:sz w:val="22"/>
          <w:szCs w:val="22"/>
        </w:rPr>
        <w:t xml:space="preserve">Overdue invoices appear with red badge</w:t>
      </w:r>
    </w:p>
    <w:p>
      <w:pPr>
        <w:pStyle w:val="ListParagraph"/>
        <w:numPr>
          <w:ilvl w:val="0"/>
          <w:numId w:val="2"/>
        </w:numPr>
        <w:spacing w:before="40" w:after="40"/>
      </w:pPr>
      <w:r>
        <w:rPr>
          <w:rFonts w:ascii="Arial" w:cs="Arial" w:eastAsia="Arial" w:hAnsi="Arial"/>
          <w:b w:val="false"/>
          <w:bCs w:val="false"/>
          <w:color w:val="5F5E5A"/>
          <w:sz w:val="22"/>
          <w:szCs w:val="22"/>
        </w:rPr>
        <w:t xml:space="preserve">Analytics tab loads with all 6 charts populated</w:t>
      </w:r>
    </w:p>
    <w:p>
      <w:pPr>
        <w:pStyle w:val="ListParagraph"/>
        <w:numPr>
          <w:ilvl w:val="0"/>
          <w:numId w:val="2"/>
        </w:numPr>
        <w:spacing w:before="40" w:after="40"/>
      </w:pPr>
      <w:r>
        <w:rPr>
          <w:rFonts w:ascii="Arial" w:cs="Arial" w:eastAsia="Arial" w:hAnsi="Arial"/>
          <w:b w:val="false"/>
          <w:bCs w:val="false"/>
          <w:color w:val="5F5E5A"/>
          <w:sz w:val="22"/>
          <w:szCs w:val="22"/>
        </w:rPr>
        <w:t xml:space="preserve">Date range filter updates all charts simultaneously</w:t>
      </w:r>
    </w:p>
    <w:p>
      <w:pPr>
        <w:pStyle w:val="ListParagraph"/>
        <w:numPr>
          <w:ilvl w:val="0"/>
          <w:numId w:val="2"/>
        </w:numPr>
        <w:spacing w:before="40" w:after="40"/>
      </w:pPr>
      <w:r>
        <w:rPr>
          <w:rFonts w:ascii="Arial" w:cs="Arial" w:eastAsia="Arial" w:hAnsi="Arial"/>
          <w:b w:val="false"/>
          <w:bCs w:val="false"/>
          <w:color w:val="5F5E5A"/>
          <w:sz w:val="22"/>
          <w:szCs w:val="22"/>
        </w:rPr>
        <w:t xml:space="preserve">Free/Independent tier sees upgrade prompt instead of Financials and Analytics tabs</w:t>
      </w:r>
    </w:p>
    <w:p>
      <w:pPr>
        <w:pBdr>
          <w:bottom w:val="single" w:color="E8E8E8" w:sz="3" w:space="1"/>
        </w:pBdr>
        <w:spacing w:before="200" w:after="20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185FA5" w:val="clear"/>
            <w:tcMar>
              <w:top w:type="dxa" w:w="120"/>
              <w:left w:type="dxa" w:w="180"/>
              <w:bottom w:type="dxa" w:w="120"/>
              <w:right w:type="dxa" w:w="120"/>
            </w:tcMar>
          </w:tcPr>
          <w:p>
            <w:r>
              <w:rPr>
                <w:rFonts w:ascii="Arial" w:cs="Arial" w:eastAsia="Arial" w:hAnsi="Arial"/>
                <w:b/>
                <w:bCs/>
                <w:color w:val="E6F1FB"/>
                <w:sz w:val="26"/>
                <w:szCs w:val="26"/>
              </w:rPr>
              <w:t xml:space="preserve">STEP 12  </w:t>
            </w:r>
            <w:r>
              <w:rPr>
                <w:rFonts w:ascii="Arial" w:cs="Arial" w:eastAsia="Arial" w:hAnsi="Arial"/>
                <w:b/>
                <w:bCs/>
                <w:color w:val="FFFFFF"/>
                <w:sz w:val="26"/>
                <w:szCs w:val="26"/>
              </w:rPr>
              <w:t xml:space="preserve">Franchise tier features</w:t>
            </w:r>
          </w:p>
        </w:tc>
        <w:tc>
          <w:tcPr>
            <w:tcW w:type="dxa" w:w="1800"/>
            <w:tcBorders>
              <w:top w:val="none" w:color="FFFFFF" w:sz="0"/>
              <w:left w:val="none" w:color="FFFFFF" w:sz="0"/>
              <w:bottom w:val="none" w:color="FFFFFF" w:sz="0"/>
              <w:right w:val="none" w:color="FFFFFF" w:sz="0"/>
            </w:tcBorders>
            <w:shd w:fill="EEEDFE" w:val="clear"/>
            <w:tcMar>
              <w:top w:type="dxa" w:w="120"/>
              <w:left w:type="dxa" w:w="120"/>
              <w:bottom w:type="dxa" w:w="120"/>
              <w:right w:type="dxa" w:w="120"/>
            </w:tcMar>
            <w:vAlign w:val="center"/>
          </w:tcPr>
          <w:p>
            <w:pPr>
              <w:jc w:val="center"/>
            </w:pPr>
            <w:r>
              <w:rPr>
                <w:rFonts w:ascii="Arial" w:cs="Arial" w:eastAsia="Arial" w:hAnsi="Arial"/>
                <w:b/>
                <w:bCs/>
                <w:color w:val="3C3489"/>
                <w:sz w:val="18"/>
                <w:szCs w:val="18"/>
              </w:rPr>
              <w:t xml:space="preserve">Franchise</w:t>
            </w:r>
          </w:p>
        </w:tc>
      </w:tr>
    </w:tbl>
    <w:p>
      <w:pPr>
        <w:spacing w:before="0" w:after="0"/>
      </w:pPr>
      <w:r>
        <w:rPr>
          <w:sz w:val="20"/>
          <w:szCs w:val="20"/>
        </w:rPr>
        <w:t xml:space="preserve"/>
      </w:r>
    </w:p>
    <w:p>
      <w:pPr>
        <w:spacing w:before="60" w:after="60"/>
      </w:pPr>
      <w:r>
        <w:rPr>
          <w:rFonts w:ascii="Arial" w:cs="Arial" w:eastAsia="Arial" w:hAnsi="Arial"/>
          <w:color w:val="5F5E5A"/>
          <w:sz w:val="22"/>
          <w:szCs w:val="22"/>
        </w:rPr>
        <w:t xml:space="preserve">Franchise is the top tier, capped at 75 operators. It unlocks client-facing landing pages, multi-location management, priority tech support access, and custom API access. Accounts with more than 75 operators are automatically flagged for custom franchise pricing outreach.</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What gets built</w:t>
      </w:r>
    </w:p>
    <w:p>
      <w:pPr>
        <w:pStyle w:val="ListParagraph"/>
        <w:numPr>
          <w:ilvl w:val="0"/>
          <w:numId w:val="2"/>
        </w:numPr>
        <w:spacing w:before="40" w:after="40"/>
      </w:pPr>
      <w:r>
        <w:rPr>
          <w:rFonts w:ascii="Arial" w:cs="Arial" w:eastAsia="Arial" w:hAnsi="Arial"/>
          <w:b w:val="false"/>
          <w:bCs w:val="false"/>
          <w:color w:val="5F5E5A"/>
          <w:sz w:val="22"/>
          <w:szCs w:val="22"/>
        </w:rPr>
        <w:t xml:space="preserve">Client landing pages — configurable inbound lead capture pages per company</w:t>
      </w:r>
    </w:p>
    <w:p>
      <w:pPr>
        <w:pStyle w:val="ListParagraph"/>
        <w:numPr>
          <w:ilvl w:val="0"/>
          <w:numId w:val="2"/>
        </w:numPr>
        <w:spacing w:before="40" w:after="40"/>
      </w:pPr>
      <w:r>
        <w:rPr>
          <w:rFonts w:ascii="Arial" w:cs="Arial" w:eastAsia="Arial" w:hAnsi="Arial"/>
          <w:b w:val="false"/>
          <w:bCs w:val="false"/>
          <w:color w:val="5F5E5A"/>
          <w:sz w:val="22"/>
          <w:szCs w:val="22"/>
        </w:rPr>
        <w:t xml:space="preserve">Multi-location management — multiple branches under one company account</w:t>
      </w:r>
    </w:p>
    <w:p>
      <w:pPr>
        <w:pStyle w:val="ListParagraph"/>
        <w:numPr>
          <w:ilvl w:val="0"/>
          <w:numId w:val="2"/>
        </w:numPr>
        <w:spacing w:before="40" w:after="40"/>
      </w:pPr>
      <w:r>
        <w:rPr>
          <w:rFonts w:ascii="Arial" w:cs="Arial" w:eastAsia="Arial" w:hAnsi="Arial"/>
          <w:b w:val="false"/>
          <w:bCs w:val="false"/>
          <w:color w:val="5F5E5A"/>
          <w:sz w:val="22"/>
          <w:szCs w:val="22"/>
        </w:rPr>
        <w:t xml:space="preserve">75 operator cap enforcement — flag and notify at 70 operators, block at 76+, prompt custom pricing</w:t>
      </w:r>
    </w:p>
    <w:p>
      <w:pPr>
        <w:pStyle w:val="ListParagraph"/>
        <w:numPr>
          <w:ilvl w:val="0"/>
          <w:numId w:val="2"/>
        </w:numPr>
        <w:spacing w:before="40" w:after="40"/>
      </w:pPr>
      <w:r>
        <w:rPr>
          <w:rFonts w:ascii="Arial" w:cs="Arial" w:eastAsia="Arial" w:hAnsi="Arial"/>
          <w:b w:val="false"/>
          <w:bCs w:val="false"/>
          <w:color w:val="5F5E5A"/>
          <w:sz w:val="22"/>
          <w:szCs w:val="22"/>
        </w:rPr>
        <w:t xml:space="preserve">Priority support badge + contact route in platform UI</w:t>
      </w:r>
    </w:p>
    <w:p>
      <w:pPr>
        <w:pStyle w:val="ListParagraph"/>
        <w:numPr>
          <w:ilvl w:val="0"/>
          <w:numId w:val="2"/>
        </w:numPr>
        <w:spacing w:before="40" w:after="40"/>
      </w:pPr>
      <w:r>
        <w:rPr>
          <w:rFonts w:ascii="Arial" w:cs="Arial" w:eastAsia="Arial" w:hAnsi="Arial"/>
          <w:b w:val="false"/>
          <w:bCs w:val="false"/>
          <w:color w:val="5F5E5A"/>
          <w:sz w:val="22"/>
          <w:szCs w:val="22"/>
        </w:rPr>
        <w:t xml:space="preserve">Custom API access — generate and manage API keys, basic API documentation page</w:t>
      </w:r>
    </w:p>
    <w:p>
      <w:pPr>
        <w:pStyle w:val="ListParagraph"/>
        <w:numPr>
          <w:ilvl w:val="0"/>
          <w:numId w:val="2"/>
        </w:numPr>
        <w:spacing w:before="40" w:after="40"/>
      </w:pPr>
      <w:r>
        <w:rPr>
          <w:rFonts w:ascii="Arial" w:cs="Arial" w:eastAsia="Arial" w:hAnsi="Arial"/>
          <w:b w:val="false"/>
          <w:bCs w:val="false"/>
          <w:color w:val="5F5E5A"/>
          <w:sz w:val="22"/>
          <w:szCs w:val="22"/>
        </w:rPr>
        <w:t xml:space="preserve">Testimonial display on landing pages — pulls from public reviews</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Landing page builder — configurable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Business name + logo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Pulled from company settings, editable per page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Headline + subheadline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Custom text fields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Services list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Add/remove service items with descriptions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Testimonials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Pulls from reviews where is_public = true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Contact / lead form</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Name, phone, email, service needed — submits to leads table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AI auto-response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Toggle: AI responds via SMS immediately on form submit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Page URL slug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Custom slug at /[company-slug] — e.g. /rivervalley-lawn</w:t>
            </w:r>
          </w:p>
        </w:tc>
      </w:tr>
    </w:tbl>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Replit prompt — Step 12</w:t>
      </w:r>
    </w:p>
    <w:p>
      <w:pPr>
        <w:pBdr>
          <w:top w:val="single" w:color="B5D4F4" w:sz="3" w:space="4"/>
          <w:left w:val="single" w:color="185FA5" w:sz="14" w:space="10"/>
        </w:pBdr>
        <w:shd w:fill="F0F6FC" w:val="clear"/>
        <w:spacing w:before="100" w:after="16"/>
      </w:pPr>
      <w:r>
        <w:rPr>
          <w:rFonts w:ascii="Courier New" w:cs="Courier New" w:eastAsia="Courier New" w:hAnsi="Courier New"/>
          <w:color w:val="2C2C2A"/>
          <w:sz w:val="20"/>
          <w:szCs w:val="20"/>
        </w:rPr>
        <w:t xml:space="preserve">Build the Franchise tier features for ServiceOS.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All features require tier = franchise. Show upgrade prompt otherwise.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CLIENT LANDING PAGES —</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BUILDER (Settings &gt; Landing Pages):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Form to configure a public landing page for the company.</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Fields: headline, subheadline, services (add/remove list),</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testimonials toggle (pulls from reviews where is_public = true),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lead form fields to show (name, phone, email, service needed),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AI auto-response toggle, custom URL slug.</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Preview button: opens /preview/:slug in a new tab.</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Publish button: makes page live at /[slug].</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Save draft: saves config to a landing_pages table (create this table).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PUBLIC LANDING PAGE (/[slug]):</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No login required. Responsive. Renders from landing_pages config.</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Lead capture form at bottom: POST /api/leads on submit, source = landing_page.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If AI auto-response toggle is on: trigger an AI-generated SMS to the lead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via Twilio immediately on form submit.</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If toggle is off: lead saved silently, admin notified via internal email.</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Show company logo, services, and public testimonials.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MULTI-LOCATION MANAGEMENT —</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Add locations under Settings &gt; Locations.</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Each location has: name, address, assigned admin user, its own operator list.</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Owner sees a location selector in the top nav to switch context.</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All data (jobs, leads, financials) filters to the selected location.</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Analytics tab shows per-location breakdown.</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OPERATOR CAP —</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At 70 operators: show a yellow banner in the admin dashboard: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'You are approaching the 75-operator limit. Contact us about custom pricing.'</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At 76+ operators: block adding new operators. Show modal:</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'You have reached the Franchise tier limit. Please contact our team for</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custom franchise pricing to continue scaling.'</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Add a 'Contact us' button that emails INTERNAL_NOTIFY_EMAIL with the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company name and current operator count.</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PRIORITY SUPPORT —</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Show a 'Priority support' button in the top nav for Franchise tier.</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Opens a modal with: support email (placeholder), support phone (placeholder),</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and a ticket submission form (saves to a support_tickets table).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API ACCESS —</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Settings &gt; API Access page (Franchise only).</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Generate API key button: creates a hashed key, saves to api_keys table.</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Show key once on creation, then masked.</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Revoke key button.</w:t>
      </w:r>
    </w:p>
    <w:p>
      <w:pPr>
        <w:pBdr>
          <w:left w:val="single" w:color="185FA5" w:sz="14" w:space="10"/>
        </w:pBdr>
        <w:shd w:fill="F0F6FC" w:val="clear"/>
        <w:spacing w:before="16" w:after="16"/>
      </w:pPr>
      <w:r>
        <w:rPr>
          <w:rFonts w:ascii="Courier New" w:cs="Courier New" w:eastAsia="Courier New" w:hAnsi="Courier New"/>
          <w:color w:val="2C2C2A"/>
          <w:sz w:val="20"/>
          <w:szCs w:val="20"/>
        </w:rPr>
        <w:t xml:space="preserve">Simple API documentation page at /api-docs listing available endpoints.</w:t>
      </w:r>
    </w:p>
    <w:p>
      <w:pPr>
        <w:pBdr>
          <w:bottom w:val="single" w:color="B5D4F4" w:sz="3" w:space="4"/>
          <w:left w:val="single" w:color="185FA5" w:sz="14" w:space="10"/>
        </w:pBdr>
        <w:shd w:fill="F0F6FC" w:val="clear"/>
        <w:spacing w:before="16" w:after="100"/>
      </w:pPr>
      <w:r>
        <w:rPr>
          <w:rFonts w:ascii="Courier New" w:cs="Courier New" w:eastAsia="Courier New" w:hAnsi="Courier New"/>
          <w:color w:val="2C2C2A"/>
          <w:sz w:val="20"/>
          <w:szCs w:val="20"/>
        </w:rPr>
        <w:t xml:space="preserve">All API routes respect the api_keys table for authentication.</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Step 12 verification checklist</w:t>
      </w:r>
    </w:p>
    <w:p>
      <w:pPr>
        <w:pStyle w:val="ListParagraph"/>
        <w:numPr>
          <w:ilvl w:val="0"/>
          <w:numId w:val="2"/>
        </w:numPr>
        <w:spacing w:before="40" w:after="40"/>
      </w:pPr>
      <w:r>
        <w:rPr>
          <w:rFonts w:ascii="Arial" w:cs="Arial" w:eastAsia="Arial" w:hAnsi="Arial"/>
          <w:b w:val="false"/>
          <w:bCs w:val="false"/>
          <w:color w:val="5F5E5A"/>
          <w:sz w:val="22"/>
          <w:szCs w:val="22"/>
        </w:rPr>
        <w:t xml:space="preserve">Landing page builder saves config and renders at /[slug] without login</w:t>
      </w:r>
    </w:p>
    <w:p>
      <w:pPr>
        <w:pStyle w:val="ListParagraph"/>
        <w:numPr>
          <w:ilvl w:val="0"/>
          <w:numId w:val="2"/>
        </w:numPr>
        <w:spacing w:before="40" w:after="40"/>
      </w:pPr>
      <w:r>
        <w:rPr>
          <w:rFonts w:ascii="Arial" w:cs="Arial" w:eastAsia="Arial" w:hAnsi="Arial"/>
          <w:b w:val="false"/>
          <w:bCs w:val="false"/>
          <w:color w:val="5F5E5A"/>
          <w:sz w:val="22"/>
          <w:szCs w:val="22"/>
        </w:rPr>
        <w:t xml:space="preserve">Lead form on landing page saves to leads table with source = landing_page</w:t>
      </w:r>
    </w:p>
    <w:p>
      <w:pPr>
        <w:pStyle w:val="ListParagraph"/>
        <w:numPr>
          <w:ilvl w:val="0"/>
          <w:numId w:val="2"/>
        </w:numPr>
        <w:spacing w:before="40" w:after="40"/>
      </w:pPr>
      <w:r>
        <w:rPr>
          <w:rFonts w:ascii="Arial" w:cs="Arial" w:eastAsia="Arial" w:hAnsi="Arial"/>
          <w:b w:val="false"/>
          <w:bCs w:val="false"/>
          <w:color w:val="5F5E5A"/>
          <w:sz w:val="22"/>
          <w:szCs w:val="22"/>
        </w:rPr>
        <w:t xml:space="preserve">AI auto-response SMS fires on form submit when toggle is enabled</w:t>
      </w:r>
    </w:p>
    <w:p>
      <w:pPr>
        <w:pStyle w:val="ListParagraph"/>
        <w:numPr>
          <w:ilvl w:val="0"/>
          <w:numId w:val="2"/>
        </w:numPr>
        <w:spacing w:before="40" w:after="40"/>
      </w:pPr>
      <w:r>
        <w:rPr>
          <w:rFonts w:ascii="Arial" w:cs="Arial" w:eastAsia="Arial" w:hAnsi="Arial"/>
          <w:b w:val="false"/>
          <w:bCs w:val="false"/>
          <w:color w:val="5F5E5A"/>
          <w:sz w:val="22"/>
          <w:szCs w:val="22"/>
        </w:rPr>
        <w:t xml:space="preserve">Location switcher filters all data to the selected location</w:t>
      </w:r>
    </w:p>
    <w:p>
      <w:pPr>
        <w:pStyle w:val="ListParagraph"/>
        <w:numPr>
          <w:ilvl w:val="0"/>
          <w:numId w:val="2"/>
        </w:numPr>
        <w:spacing w:before="40" w:after="40"/>
      </w:pPr>
      <w:r>
        <w:rPr>
          <w:rFonts w:ascii="Arial" w:cs="Arial" w:eastAsia="Arial" w:hAnsi="Arial"/>
          <w:b w:val="false"/>
          <w:bCs w:val="false"/>
          <w:color w:val="5F5E5A"/>
          <w:sz w:val="22"/>
          <w:szCs w:val="22"/>
        </w:rPr>
        <w:t xml:space="preserve">Warning banner appears at 70 operators</w:t>
      </w:r>
    </w:p>
    <w:p>
      <w:pPr>
        <w:pStyle w:val="ListParagraph"/>
        <w:numPr>
          <w:ilvl w:val="0"/>
          <w:numId w:val="2"/>
        </w:numPr>
        <w:spacing w:before="40" w:after="40"/>
      </w:pPr>
      <w:r>
        <w:rPr>
          <w:rFonts w:ascii="Arial" w:cs="Arial" w:eastAsia="Arial" w:hAnsi="Arial"/>
          <w:b w:val="false"/>
          <w:bCs w:val="false"/>
          <w:color w:val="5F5E5A"/>
          <w:sz w:val="22"/>
          <w:szCs w:val="22"/>
        </w:rPr>
        <w:t xml:space="preserve">Adding an 76th operator is blocked and shows the custom pricing modal</w:t>
      </w:r>
    </w:p>
    <w:p>
      <w:pPr>
        <w:pStyle w:val="ListParagraph"/>
        <w:numPr>
          <w:ilvl w:val="0"/>
          <w:numId w:val="2"/>
        </w:numPr>
        <w:spacing w:before="40" w:after="40"/>
      </w:pPr>
      <w:r>
        <w:rPr>
          <w:rFonts w:ascii="Arial" w:cs="Arial" w:eastAsia="Arial" w:hAnsi="Arial"/>
          <w:b w:val="false"/>
          <w:bCs w:val="false"/>
          <w:color w:val="5F5E5A"/>
          <w:sz w:val="22"/>
          <w:szCs w:val="22"/>
        </w:rPr>
        <w:t xml:space="preserve">API key can be generated, used to authenticate requests, and revoked</w:t>
      </w:r>
    </w:p>
    <w:p>
      <w:pPr>
        <w:pBdr>
          <w:bottom w:val="single" w:color="E8E8E8" w:sz="3" w:space="1"/>
        </w:pBdr>
        <w:spacing w:before="200" w:after="200"/>
      </w:pPr>
      <w:r>
        <w:rPr>
          <w:sz w:val="4"/>
          <w:szCs w:val="4"/>
        </w:rPr>
        <w:t xml:space="preserve"/>
      </w:r>
    </w:p>
    <w:p>
      <w:r>
        <w:br w:type="page"/>
      </w:r>
    </w:p>
    <w:p>
      <w:pPr>
        <w:pStyle w:val="Heading1"/>
        <w:pBdr>
          <w:bottom w:val="single" w:color="B5D4F4" w:sz="6" w:space="6"/>
        </w:pBdr>
        <w:spacing w:before="400" w:after="140"/>
      </w:pPr>
      <w:r>
        <w:rPr>
          <w:rFonts w:ascii="Arial" w:cs="Arial" w:eastAsia="Arial" w:hAnsi="Arial"/>
          <w:b/>
          <w:bCs/>
          <w:color w:val="185FA5"/>
          <w:sz w:val="38"/>
          <w:szCs w:val="38"/>
        </w:rPr>
        <w:t xml:space="preserve">Appendix — environment variables &amp; placeholders</w:t>
      </w:r>
    </w:p>
    <w:p>
      <w:pPr>
        <w:spacing w:before="60" w:after="60"/>
      </w:pPr>
      <w:r>
        <w:rPr>
          <w:rFonts w:ascii="Arial" w:cs="Arial" w:eastAsia="Arial" w:hAnsi="Arial"/>
          <w:color w:val="5F5E5A"/>
          <w:sz w:val="22"/>
          <w:szCs w:val="22"/>
        </w:rPr>
        <w:t xml:space="preserve">All values marked TBD below must be set before launch. Until then they are referenced as environment variables so they can be updated without a code change.</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Variable</w:t>
            </w:r>
          </w:p>
        </w:tc>
        <w:tc>
          <w:tcPr>
            <w:tcW w:type="dxa" w:w="3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Purpose</w:t>
            </w:r>
          </w:p>
        </w:tc>
        <w:tc>
          <w:tcPr>
            <w:tcW w:type="dxa" w:w="31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Status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DEMO_VIDEO_URL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Recorded demo video link</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TBD — Loom / YouTube / Wistia</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DEMO_CALENDAR_URL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Private demo booking link</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TBD — built-in scheduler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RESEND_SENDER_EMAIL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From address for all emails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TBD — requires domain setup</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INTERNAL_NOTIFY_EMAIL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Owner's email for internal alerts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TBD — set before launch</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STRIPE_PRICING_IDS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Stripe price IDs per tier</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TBD — set when pricing locked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INDEPENDENT_PRICE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Monthly price — Independent tier</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TBD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PRO_PRICE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Monthly price — Pro tier</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TBD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SUPPORT_EMAIL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Priority support contact email</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TBD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SUPPORT_PHONE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Priority support phone number</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TBD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BRAND_NAME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Final platform name (currently ServiceOS)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TBD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ZOOM_BASE_URL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Zoom meeting link for demo bookings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TBD</w:t>
            </w:r>
          </w:p>
        </w:tc>
      </w:tr>
    </w:tbl>
    <w:p>
      <w:pPr>
        <w:spacing w:before="0" w:after="0"/>
      </w:pPr>
      <w:r>
        <w:rPr>
          <w:sz w:val="20"/>
          <w:szCs w:val="20"/>
        </w:rPr>
        <w:t xml:space="preserve"/>
      </w:r>
    </w:p>
    <w:p>
      <w:pPr>
        <w:spacing w:before="0" w:after="0"/>
      </w:pPr>
      <w:r>
        <w:rPr>
          <w:sz w:val="20"/>
          <w:szCs w:val="20"/>
        </w:rPr>
        <w:t xml:space="preserve"/>
      </w:r>
    </w:p>
    <w:p>
      <w:pPr>
        <w:pBdr>
          <w:bottom w:val="single" w:color="E8E8E8" w:sz="3" w:space="1"/>
        </w:pBdr>
        <w:spacing w:before="200" w:after="200"/>
      </w:pPr>
      <w:r>
        <w:rPr>
          <w:sz w:val="4"/>
          <w:szCs w:val="4"/>
        </w:rPr>
        <w:t xml:space="preserve"/>
      </w:r>
    </w:p>
    <w:p>
      <w:pPr>
        <w:pStyle w:val="Heading1"/>
        <w:pBdr>
          <w:bottom w:val="single" w:color="B5D4F4" w:sz="6" w:space="6"/>
        </w:pBdr>
        <w:spacing w:before="400" w:after="140"/>
      </w:pPr>
      <w:r>
        <w:rPr>
          <w:rFonts w:ascii="Arial" w:cs="Arial" w:eastAsia="Arial" w:hAnsi="Arial"/>
          <w:b/>
          <w:bCs/>
          <w:color w:val="185FA5"/>
          <w:sz w:val="38"/>
          <w:szCs w:val="38"/>
        </w:rPr>
        <w:t xml:space="preserve">Appendix — additional tables to create in later steps</w:t>
      </w:r>
    </w:p>
    <w:p>
      <w:pPr>
        <w:spacing w:before="60" w:after="60"/>
      </w:pPr>
      <w:r>
        <w:rPr>
          <w:rFonts w:ascii="Arial" w:cs="Arial" w:eastAsia="Arial" w:hAnsi="Arial"/>
          <w:color w:val="5F5E5A"/>
          <w:sz w:val="22"/>
          <w:szCs w:val="22"/>
        </w:rPr>
        <w:t xml:space="preserve">The following tables are referenced in steps 10 and 12 but are not in the initial migration. Create them in the step where they are first needed.</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lead_notes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id, lead_id (fk), user_id (fk), note, created_at — created in Step 7</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issues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id, job_id (fk), company_id (fk), reported_by (fk), description, severity, status (open/resolved), created_at — created in Step 8</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landing_pages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id, company_id (fk), slug, config (jsonb), is_published, created_at — created in Step 12</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api_keys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id, company_id (fk), key_hash, label, last_used_at, is_active, created_at — created in Step 12</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support_tickets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id, company_id (fk), subject, message, status (open/closed), created_at — created in Step 12</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locations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id, company_id (fk), name, address, admin_user_id (fk), is_active, created_at — created in Step 12</w:t>
            </w:r>
          </w:p>
        </w:tc>
      </w:tr>
    </w:tbl>
    <w:p>
      <w:pPr>
        <w:spacing w:before="0" w:after="0"/>
      </w:pPr>
      <w:r>
        <w:rPr>
          <w:sz w:val="20"/>
          <w:szCs w:val="20"/>
        </w:rPr>
        <w:t xml:space="preserve"/>
      </w:r>
    </w:p>
    <w:p>
      <w:pPr>
        <w:spacing w:before="0" w:after="0"/>
      </w:pPr>
      <w:r>
        <w:rPr>
          <w:sz w:val="20"/>
          <w:szCs w:val="20"/>
        </w:rPr>
        <w:t xml:space="preserve"/>
      </w:r>
    </w:p>
    <w:p>
      <w:pPr>
        <w:spacing w:before="200" w:after="0"/>
        <w:jc w:val="center"/>
      </w:pPr>
      <w:r>
        <w:rPr>
          <w:rFonts w:ascii="Arial" w:cs="Arial" w:eastAsia="Arial" w:hAnsi="Arial"/>
          <w:i/>
          <w:iCs/>
          <w:color w:val="D3D1C7"/>
          <w:sz w:val="18"/>
          <w:szCs w:val="18"/>
        </w:rPr>
        <w:t xml:space="preserve">End of document — ServiceOS Step-by-Step Replit Build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sz w:val="38"/>
      <w:szCs w:val="38"/>
    </w:rPr>
  </w:style>
  <w:style w:type="paragraph" w:styleId="Heading2">
    <w:name w:val="Heading 2"/>
    <w:basedOn w:val="Normal"/>
    <w:next w:val="Normal"/>
    <w:qFormat/>
    <w:pPr>
      <w:spacing w:before="280" w:after="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2026-03-14T23:35:42.726Z</dcterms:created>
  <dcterms:modified xsi:type="dcterms:W3CDTF">2026-03-14T23:35:42.727Z</dcterms:modified>
</cp:coreProperties>
</file>

<file path=docProps/custom.xml><?xml version="1.0" encoding="utf-8"?>
<Properties xmlns="http://schemas.openxmlformats.org/officeDocument/2006/custom-properties" xmlns:vt="http://schemas.openxmlformats.org/officeDocument/2006/docPropsVTypes"/>
</file>