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"In the Crowd" by Conner Um</w:t>
      </w:r>
    </w:p>
    <w:p w:rsidR="00000000" w:rsidDel="00000000" w:rsidP="00000000" w:rsidRDefault="00000000" w:rsidRPr="00000000" w14:paraId="00000002">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Freshman; Computer Science major</w:t>
      </w:r>
    </w:p>
    <w:p w:rsidR="00000000" w:rsidDel="00000000" w:rsidP="00000000" w:rsidRDefault="00000000" w:rsidRPr="00000000" w14:paraId="00000003">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Artist's statement:</w:t>
      </w:r>
    </w:p>
    <w:p w:rsidR="00000000" w:rsidDel="00000000" w:rsidP="00000000" w:rsidRDefault="00000000" w:rsidRPr="00000000" w14:paraId="00000006">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 took this photo while at Rolling Loud in Miami, FL. Due to this image containing a partial view of the crowd as well as the artist ‘A$AP Rocky’, I thought that mirroring and rotating the crowd on the top and bottom rows would direct the attention to the artist in the center. Additionally, with the emphasis on the artist in the center, I felt that the negative and red reduced image would appeal to the eye surrounding the original image. The most challenging aspect of this collage was making the decision of what I should fill the left and right side with after creating the top and bottom image borders. The three photos in the middle were centered in a way that it only left a partial blank canvas on the left and right side. I alleviated this issue by cropping a greyscale copy of the original image from left to right and vice versa. The most rewarding part of creating this collage was seeing the final product load, run, and display the aesthetically pleasing collage without error.”</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