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1A5" w:rsidRDefault="008221A5" w:rsidP="008221A5">
      <w:pPr>
        <w:jc w:val="center"/>
      </w:pPr>
      <w:r>
        <w:t>ALQUEZ TINTO ENGLISH</w:t>
      </w:r>
    </w:p>
    <w:p w:rsidR="008221A5" w:rsidRDefault="008221A5" w:rsidP="008221A5">
      <w:pPr>
        <w:jc w:val="center"/>
      </w:pPr>
    </w:p>
    <w:p w:rsidR="008221A5" w:rsidRPr="008221A5" w:rsidRDefault="008221A5" w:rsidP="008221A5">
      <w:pPr>
        <w:rPr>
          <w:lang w:val="en-US"/>
        </w:rPr>
      </w:pPr>
      <w:r w:rsidRPr="008221A5">
        <w:rPr>
          <w:lang w:val="en-US"/>
        </w:rPr>
        <w:t>FROM 12 TO 14 MONTHS IN BARREL</w:t>
      </w:r>
    </w:p>
    <w:p w:rsidR="008221A5" w:rsidRPr="008221A5" w:rsidRDefault="008221A5" w:rsidP="008221A5">
      <w:pPr>
        <w:rPr>
          <w:lang w:val="en-US"/>
        </w:rPr>
      </w:pPr>
      <w:r w:rsidRPr="008221A5">
        <w:rPr>
          <w:lang w:val="en-US"/>
        </w:rPr>
        <w:t>Denomination: D.O. Calatayud</w:t>
      </w:r>
    </w:p>
    <w:p w:rsidR="008221A5" w:rsidRPr="008221A5" w:rsidRDefault="008221A5" w:rsidP="008221A5">
      <w:pPr>
        <w:rPr>
          <w:lang w:val="en-US"/>
        </w:rPr>
      </w:pPr>
      <w:r w:rsidRPr="008221A5">
        <w:rPr>
          <w:lang w:val="en-US"/>
        </w:rPr>
        <w:t>Grade: 14.5% VOL</w:t>
      </w:r>
    </w:p>
    <w:p w:rsidR="008221A5" w:rsidRPr="008221A5" w:rsidRDefault="008221A5" w:rsidP="008221A5">
      <w:pPr>
        <w:rPr>
          <w:lang w:val="en-US"/>
        </w:rPr>
      </w:pPr>
      <w:r w:rsidRPr="008221A5">
        <w:rPr>
          <w:lang w:val="en-US"/>
        </w:rPr>
        <w:t>Varieties: 100% Grenache from old vines.</w:t>
      </w:r>
    </w:p>
    <w:p w:rsidR="008221A5" w:rsidRPr="008221A5" w:rsidRDefault="008221A5" w:rsidP="008221A5">
      <w:pPr>
        <w:rPr>
          <w:lang w:val="en-US"/>
        </w:rPr>
      </w:pPr>
    </w:p>
    <w:p w:rsidR="008221A5" w:rsidRPr="008221A5" w:rsidRDefault="008221A5" w:rsidP="008221A5">
      <w:pPr>
        <w:rPr>
          <w:lang w:val="en-US"/>
        </w:rPr>
      </w:pPr>
      <w:r w:rsidRPr="008221A5">
        <w:rPr>
          <w:lang w:val="en-US"/>
        </w:rPr>
        <w:t>Vineyard</w:t>
      </w:r>
    </w:p>
    <w:p w:rsidR="008221A5" w:rsidRPr="008221A5" w:rsidRDefault="008221A5" w:rsidP="008221A5">
      <w:pPr>
        <w:rPr>
          <w:lang w:val="en-US"/>
        </w:rPr>
      </w:pPr>
      <w:r w:rsidRPr="008221A5">
        <w:rPr>
          <w:lang w:val="en-US"/>
        </w:rPr>
        <w:t>Average age of the vineyard of 40 years. Production 1kg. by maximum strain.</w:t>
      </w:r>
    </w:p>
    <w:p w:rsidR="008221A5" w:rsidRPr="008221A5" w:rsidRDefault="008221A5" w:rsidP="008221A5">
      <w:pPr>
        <w:rPr>
          <w:lang w:val="en-US"/>
        </w:rPr>
      </w:pPr>
    </w:p>
    <w:p w:rsidR="008221A5" w:rsidRPr="008221A5" w:rsidRDefault="008221A5" w:rsidP="008221A5">
      <w:pPr>
        <w:rPr>
          <w:lang w:val="en-US"/>
        </w:rPr>
      </w:pPr>
      <w:r w:rsidRPr="008221A5">
        <w:rPr>
          <w:lang w:val="en-US"/>
        </w:rPr>
        <w:t>Breeding</w:t>
      </w:r>
    </w:p>
    <w:p w:rsidR="008221A5" w:rsidRPr="008221A5" w:rsidRDefault="008221A5" w:rsidP="008221A5">
      <w:pPr>
        <w:rPr>
          <w:lang w:val="en-US"/>
        </w:rPr>
      </w:pPr>
      <w:r w:rsidRPr="008221A5">
        <w:rPr>
          <w:lang w:val="en-US"/>
        </w:rPr>
        <w:t>Raised on its lees, working the technique of the batonnage, in new French oak barrels during its aging period.</w:t>
      </w:r>
    </w:p>
    <w:p w:rsidR="008221A5" w:rsidRPr="008221A5" w:rsidRDefault="008221A5" w:rsidP="008221A5">
      <w:pPr>
        <w:rPr>
          <w:lang w:val="en-US"/>
        </w:rPr>
      </w:pPr>
    </w:p>
    <w:p w:rsidR="008221A5" w:rsidRPr="008221A5" w:rsidRDefault="008221A5" w:rsidP="008221A5">
      <w:pPr>
        <w:rPr>
          <w:lang w:val="en-US"/>
        </w:rPr>
      </w:pPr>
      <w:r w:rsidRPr="008221A5">
        <w:rPr>
          <w:lang w:val="en-US"/>
        </w:rPr>
        <w:t>TASTING NOTE</w:t>
      </w:r>
    </w:p>
    <w:p w:rsidR="008221A5" w:rsidRPr="008221A5" w:rsidRDefault="008221A5" w:rsidP="008221A5">
      <w:pPr>
        <w:rPr>
          <w:lang w:val="en-US"/>
        </w:rPr>
      </w:pPr>
      <w:r w:rsidRPr="008221A5">
        <w:rPr>
          <w:lang w:val="en-US"/>
        </w:rPr>
        <w:t>Color: Cherry red, intense with ruby tones, clean and bright.</w:t>
      </w:r>
    </w:p>
    <w:p w:rsidR="008221A5" w:rsidRPr="008221A5" w:rsidRDefault="008221A5" w:rsidP="008221A5">
      <w:pPr>
        <w:rPr>
          <w:lang w:val="en-US"/>
        </w:rPr>
      </w:pPr>
    </w:p>
    <w:p w:rsidR="008221A5" w:rsidRPr="008221A5" w:rsidRDefault="008221A5" w:rsidP="008221A5">
      <w:pPr>
        <w:rPr>
          <w:lang w:val="en-US"/>
        </w:rPr>
      </w:pPr>
      <w:r w:rsidRPr="008221A5">
        <w:rPr>
          <w:lang w:val="en-US"/>
        </w:rPr>
        <w:t>Aroma: Of good intensity and quality. Attractive aromas of ripe red fruits and cocoas. Mineral notes originating from the slate soils of the "terroirs" where it is cultivated.</w:t>
      </w:r>
    </w:p>
    <w:p w:rsidR="008221A5" w:rsidRPr="008221A5" w:rsidRDefault="008221A5" w:rsidP="008221A5">
      <w:pPr>
        <w:rPr>
          <w:lang w:val="en-US"/>
        </w:rPr>
      </w:pPr>
    </w:p>
    <w:p w:rsidR="008221A5" w:rsidRDefault="008221A5" w:rsidP="008221A5">
      <w:r w:rsidRPr="008221A5">
        <w:rPr>
          <w:lang w:val="en-US"/>
        </w:rPr>
        <w:t xml:space="preserve">Mouth: Tasty, meaty and perfectly balanced. Broad with good structure. The fruity, spicy and mineral tones that give it a great complexity and personality stand out.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persistent</w:t>
      </w:r>
      <w:bookmarkStart w:id="0" w:name="_GoBack"/>
      <w:bookmarkEnd w:id="0"/>
      <w:proofErr w:type="spellEnd"/>
    </w:p>
    <w:sectPr w:rsidR="00822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A5"/>
    <w:rsid w:val="0082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D61D"/>
  <w15:chartTrackingRefBased/>
  <w15:docId w15:val="{EFEA749A-1126-4EC1-947F-292C0164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Martínez García</dc:creator>
  <cp:keywords/>
  <dc:description/>
  <cp:lastModifiedBy>Rubén Martínez García</cp:lastModifiedBy>
  <cp:revision>1</cp:revision>
  <dcterms:created xsi:type="dcterms:W3CDTF">2018-10-01T03:32:00Z</dcterms:created>
  <dcterms:modified xsi:type="dcterms:W3CDTF">2018-10-01T03:34:00Z</dcterms:modified>
</cp:coreProperties>
</file>