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BD1" w:rsidRDefault="001F1BD1">
      <w:r>
        <w:rPr>
          <w:rFonts w:hint="eastAsia"/>
        </w:rPr>
        <w:t>课程目标：</w:t>
      </w:r>
    </w:p>
    <w:p w:rsidR="00D757EC" w:rsidRDefault="001F1BD1">
      <w:r w:rsidRPr="001F1BD1">
        <w:rPr>
          <w:rFonts w:hint="eastAsia"/>
        </w:rPr>
        <w:t>学生通过统计课程的学习，提升学生理解和分析数字能力。培养学生的数据搜集与分析能力、统计预测能力。培养学生的统计思想，提高学生的统计分析与应用能力，可以为将来在实际工作中有意识地利用统计的数量认识、研究分析方法奠定良好的基础。</w:t>
      </w:r>
    </w:p>
    <w:p w:rsidR="001F1BD1" w:rsidRDefault="001F1BD1"/>
    <w:p w:rsidR="001F1BD1" w:rsidRDefault="001F1BD1"/>
    <w:tbl>
      <w:tblPr>
        <w:tblW w:w="10070" w:type="dxa"/>
        <w:jc w:val="center"/>
        <w:tblCellSpacing w:w="0" w:type="dxa"/>
        <w:shd w:val="clear" w:color="auto" w:fill="FFFFFF"/>
        <w:tblCellMar>
          <w:left w:w="0" w:type="dxa"/>
          <w:right w:w="0" w:type="dxa"/>
        </w:tblCellMar>
        <w:tblLook w:val="04A0" w:firstRow="1" w:lastRow="0" w:firstColumn="1" w:lastColumn="0" w:noHBand="0" w:noVBand="1"/>
      </w:tblPr>
      <w:tblGrid>
        <w:gridCol w:w="10070"/>
      </w:tblGrid>
      <w:tr w:rsidR="001F1BD1" w:rsidRPr="001F1BD1" w:rsidTr="001F1BD1">
        <w:trPr>
          <w:trHeight w:val="440"/>
          <w:tblCellSpacing w:w="0" w:type="dxa"/>
          <w:jc w:val="center"/>
        </w:trPr>
        <w:tc>
          <w:tcPr>
            <w:tcW w:w="0" w:type="auto"/>
            <w:shd w:val="clear" w:color="auto" w:fill="FFFFFF"/>
            <w:vAlign w:val="center"/>
            <w:hideMark/>
          </w:tcPr>
          <w:tbl>
            <w:tblPr>
              <w:tblW w:w="4900" w:type="pct"/>
              <w:jc w:val="center"/>
              <w:tblCellSpacing w:w="0" w:type="dxa"/>
              <w:tblCellMar>
                <w:left w:w="0" w:type="dxa"/>
                <w:right w:w="0" w:type="dxa"/>
              </w:tblCellMar>
              <w:tblLook w:val="04A0" w:firstRow="1" w:lastRow="0" w:firstColumn="1" w:lastColumn="0" w:noHBand="0" w:noVBand="1"/>
            </w:tblPr>
            <w:tblGrid>
              <w:gridCol w:w="9869"/>
            </w:tblGrid>
            <w:tr w:rsidR="001F1BD1" w:rsidRPr="001F1BD1">
              <w:trPr>
                <w:trHeight w:val="2500"/>
                <w:tblCellSpacing w:w="0" w:type="dxa"/>
                <w:jc w:val="center"/>
              </w:trPr>
              <w:tc>
                <w:tcPr>
                  <w:tcW w:w="0" w:type="auto"/>
                  <w:hideMark/>
                </w:tcPr>
                <w:p w:rsidR="001F1BD1" w:rsidRPr="001F1BD1" w:rsidRDefault="001F1BD1" w:rsidP="001F1BD1">
                  <w:pPr>
                    <w:widowControl/>
                    <w:tabs>
                      <w:tab w:val="left" w:pos="3900"/>
                    </w:tabs>
                    <w:spacing w:before="100" w:beforeAutospacing="1" w:after="100" w:afterAutospacing="1" w:line="460" w:lineRule="exact"/>
                    <w:ind w:firstLineChars="200" w:firstLine="402"/>
                    <w:jc w:val="left"/>
                    <w:rPr>
                      <w:rFonts w:ascii="宋体" w:eastAsia="宋体" w:hAnsi="宋体" w:cs="宋体"/>
                      <w:kern w:val="0"/>
                      <w:sz w:val="24"/>
                      <w:szCs w:val="24"/>
                    </w:rPr>
                  </w:pPr>
                  <w:r w:rsidRPr="001F1BD1">
                    <w:rPr>
                      <w:rFonts w:ascii="宋体" w:eastAsia="宋体" w:hAnsi="宋体" w:cs="宋体" w:hint="eastAsia"/>
                      <w:b/>
                      <w:kern w:val="0"/>
                      <w:sz w:val="20"/>
                      <w:szCs w:val="20"/>
                    </w:rPr>
                    <w:t>一、课程定位</w:t>
                  </w:r>
                </w:p>
                <w:p w:rsidR="001F1BD1" w:rsidRPr="001F1BD1" w:rsidRDefault="001F1BD1" w:rsidP="001F1BD1">
                  <w:pPr>
                    <w:widowControl/>
                    <w:tabs>
                      <w:tab w:val="left" w:pos="3900"/>
                    </w:tabs>
                    <w:spacing w:before="100" w:beforeAutospacing="1" w:after="100" w:afterAutospacing="1" w:line="480" w:lineRule="auto"/>
                    <w:ind w:firstLineChars="200" w:firstLine="400"/>
                    <w:jc w:val="left"/>
                    <w:rPr>
                      <w:rFonts w:ascii="宋体" w:eastAsia="宋体" w:hAnsi="宋体" w:cs="宋体"/>
                      <w:kern w:val="0"/>
                      <w:sz w:val="24"/>
                      <w:szCs w:val="24"/>
                    </w:rPr>
                  </w:pPr>
                  <w:r w:rsidRPr="001F1BD1">
                    <w:rPr>
                      <w:rFonts w:ascii="仿宋_GB2312" w:eastAsia="宋体" w:hAnsi="宋体" w:cs="宋体" w:hint="eastAsia"/>
                      <w:kern w:val="0"/>
                      <w:sz w:val="20"/>
                      <w:szCs w:val="20"/>
                    </w:rPr>
                    <w:t>《统计学》在国家学科分类中属于应用经济学，国家教育部明确规定该课程是高等院校财经管理类专业必修的专业基础核心课程。该课程系统阐述定量分析方法，作为一门实践性很强的方法论应用学科，应用性和实用性较强，属方法论应用学科。该课程系统阐述定量分析方法，为学习经济与管理学科各专业的后继课程和进行社会经济问题研究提供数量分析方法。</w:t>
                  </w:r>
                </w:p>
                <w:p w:rsidR="001F1BD1" w:rsidRPr="001F1BD1" w:rsidRDefault="001F1BD1" w:rsidP="001F1BD1">
                  <w:pPr>
                    <w:widowControl/>
                    <w:tabs>
                      <w:tab w:val="left" w:pos="3900"/>
                    </w:tabs>
                    <w:spacing w:before="100" w:beforeAutospacing="1" w:after="100" w:afterAutospacing="1" w:line="480" w:lineRule="auto"/>
                    <w:ind w:firstLineChars="200" w:firstLine="402"/>
                    <w:jc w:val="left"/>
                    <w:rPr>
                      <w:rFonts w:ascii="宋体" w:eastAsia="宋体" w:hAnsi="宋体" w:cs="宋体"/>
                      <w:kern w:val="0"/>
                      <w:sz w:val="24"/>
                      <w:szCs w:val="24"/>
                    </w:rPr>
                  </w:pPr>
                  <w:r w:rsidRPr="001F1BD1">
                    <w:rPr>
                      <w:rFonts w:ascii="宋体" w:eastAsia="宋体" w:hAnsi="宋体" w:cs="宋体" w:hint="eastAsia"/>
                      <w:b/>
                      <w:kern w:val="0"/>
                      <w:sz w:val="20"/>
                      <w:szCs w:val="20"/>
                    </w:rPr>
                    <w:t>二、课程目标</w:t>
                  </w:r>
                </w:p>
                <w:p w:rsidR="001F1BD1" w:rsidRPr="001F1BD1" w:rsidRDefault="001862E3" w:rsidP="001F1BD1">
                  <w:pPr>
                    <w:widowControl/>
                    <w:tabs>
                      <w:tab w:val="left" w:pos="3900"/>
                    </w:tabs>
                    <w:spacing w:before="100" w:beforeAutospacing="1" w:after="100" w:afterAutospacing="1" w:line="480" w:lineRule="auto"/>
                    <w:ind w:firstLineChars="200" w:firstLine="400"/>
                    <w:jc w:val="left"/>
                    <w:rPr>
                      <w:rFonts w:ascii="宋体" w:eastAsia="宋体" w:hAnsi="宋体" w:cs="宋体"/>
                      <w:kern w:val="0"/>
                      <w:sz w:val="24"/>
                      <w:szCs w:val="24"/>
                    </w:rPr>
                  </w:pPr>
                  <w:r>
                    <w:rPr>
                      <w:rFonts w:ascii="仿宋_GB2312" w:eastAsia="宋体" w:hAnsi="宋体" w:cs="宋体" w:hint="eastAsia"/>
                      <w:kern w:val="0"/>
                      <w:sz w:val="20"/>
                      <w:szCs w:val="20"/>
                    </w:rPr>
                    <w:t>高等</w:t>
                  </w:r>
                  <w:r w:rsidR="001F1BD1" w:rsidRPr="001F1BD1">
                    <w:rPr>
                      <w:rFonts w:ascii="仿宋_GB2312" w:eastAsia="宋体" w:hAnsi="宋体" w:cs="宋体" w:hint="eastAsia"/>
                      <w:kern w:val="0"/>
                      <w:sz w:val="20"/>
                      <w:szCs w:val="20"/>
                    </w:rPr>
                    <w:t>院校统计课程的教学服务于高素质技能型人才培养的目标，应充分体现培养目标对基本理论、基本方法和基本技能的要求，掌握应用统计的数量分析方法认识问题、分析问题和解决问题这一整体思路。坚持“理论够用，重在方法应用”的原则，突出统计分析方法的操作性和应用性，以培养和提高学生能力为重点。把能力培养体现在统计教学的各个环节：在统计知识的传授过程中培养能力，在运用统计学知识的过程中形成能力、在实践活动中强化能力。</w:t>
                  </w:r>
                </w:p>
                <w:p w:rsidR="001F1BD1" w:rsidRPr="001F1BD1" w:rsidRDefault="001F1BD1" w:rsidP="001F1BD1">
                  <w:pPr>
                    <w:widowControl/>
                    <w:tabs>
                      <w:tab w:val="left" w:pos="3900"/>
                    </w:tabs>
                    <w:spacing w:before="100" w:beforeAutospacing="1" w:after="100" w:afterAutospacing="1" w:line="480" w:lineRule="auto"/>
                    <w:ind w:firstLineChars="200" w:firstLine="402"/>
                    <w:jc w:val="left"/>
                    <w:rPr>
                      <w:rFonts w:ascii="宋体" w:eastAsia="宋体" w:hAnsi="宋体" w:cs="宋体"/>
                      <w:kern w:val="0"/>
                      <w:sz w:val="24"/>
                      <w:szCs w:val="24"/>
                    </w:rPr>
                  </w:pPr>
                  <w:r w:rsidRPr="001F1BD1">
                    <w:rPr>
                      <w:rFonts w:ascii="宋体" w:eastAsia="宋体" w:hAnsi="宋体" w:cs="宋体" w:hint="eastAsia"/>
                      <w:b/>
                      <w:bCs/>
                      <w:kern w:val="0"/>
                      <w:sz w:val="20"/>
                      <w:szCs w:val="20"/>
                    </w:rPr>
                    <w:t>三、设计思路</w:t>
                  </w:r>
                </w:p>
                <w:p w:rsidR="001F1BD1" w:rsidRPr="001F1BD1" w:rsidRDefault="001F1BD1" w:rsidP="001F1BD1">
                  <w:pPr>
                    <w:widowControl/>
                    <w:tabs>
                      <w:tab w:val="left" w:pos="3900"/>
                    </w:tabs>
                    <w:spacing w:before="100" w:beforeAutospacing="1" w:after="100" w:afterAutospacing="1" w:line="480" w:lineRule="auto"/>
                    <w:ind w:firstLineChars="200" w:firstLine="402"/>
                    <w:jc w:val="left"/>
                    <w:rPr>
                      <w:rFonts w:ascii="宋体" w:eastAsia="宋体" w:hAnsi="宋体" w:cs="宋体"/>
                      <w:kern w:val="0"/>
                      <w:sz w:val="24"/>
                      <w:szCs w:val="24"/>
                    </w:rPr>
                  </w:pPr>
                  <w:r w:rsidRPr="001F1BD1">
                    <w:rPr>
                      <w:rFonts w:ascii="宋体" w:eastAsia="宋体" w:hAnsi="宋体" w:cs="宋体"/>
                      <w:b/>
                      <w:bCs/>
                      <w:color w:val="000000"/>
                      <w:kern w:val="0"/>
                      <w:sz w:val="20"/>
                      <w:szCs w:val="20"/>
                    </w:rPr>
                    <w:t>课程的总体设计思路</w:t>
                  </w:r>
                  <w:r w:rsidRPr="001F1BD1">
                    <w:rPr>
                      <w:rFonts w:ascii="宋体" w:eastAsia="宋体" w:hAnsi="宋体" w:cs="宋体"/>
                      <w:color w:val="000000"/>
                      <w:kern w:val="0"/>
                      <w:sz w:val="20"/>
                      <w:szCs w:val="20"/>
                    </w:rPr>
                    <w:t>：根据</w:t>
                  </w:r>
                  <w:r w:rsidR="001862E3">
                    <w:rPr>
                      <w:rFonts w:ascii="宋体" w:eastAsia="宋体" w:hAnsi="宋体" w:cs="宋体"/>
                      <w:color w:val="000000"/>
                      <w:kern w:val="0"/>
                      <w:sz w:val="20"/>
                      <w:szCs w:val="20"/>
                    </w:rPr>
                    <w:t>高等</w:t>
                  </w:r>
                  <w:r w:rsidRPr="001F1BD1">
                    <w:rPr>
                      <w:rFonts w:ascii="宋体" w:eastAsia="宋体" w:hAnsi="宋体" w:cs="宋体"/>
                      <w:color w:val="000000"/>
                      <w:kern w:val="0"/>
                      <w:sz w:val="20"/>
                      <w:szCs w:val="20"/>
                    </w:rPr>
                    <w:t>教育人才培养目标要求，妥善处理理论教学和方法应用教学的关系，坚持理论够用，重在方法应用的原则，使各章形成由基本理论、基本方法等常规性内容和相关链接、案例、课堂讨论、思考与练习等实践性环节组成的完整的教学体系，使学生从不同角度加深对研究问题的理解和运用。</w:t>
                  </w:r>
                </w:p>
                <w:p w:rsidR="001F1BD1" w:rsidRPr="001F1BD1" w:rsidRDefault="001F1BD1" w:rsidP="001F1BD1">
                  <w:pPr>
                    <w:widowControl/>
                    <w:spacing w:before="100" w:beforeAutospacing="1" w:after="100" w:afterAutospacing="1" w:line="480" w:lineRule="auto"/>
                    <w:ind w:firstLineChars="200" w:firstLine="402"/>
                    <w:rPr>
                      <w:rFonts w:ascii="宋体" w:eastAsia="宋体" w:hAnsi="宋体" w:cs="宋体"/>
                      <w:kern w:val="0"/>
                      <w:sz w:val="24"/>
                      <w:szCs w:val="24"/>
                    </w:rPr>
                  </w:pPr>
                  <w:r w:rsidRPr="001F1BD1">
                    <w:rPr>
                      <w:rFonts w:ascii="宋体" w:eastAsia="宋体" w:hAnsi="宋体" w:cs="宋体"/>
                      <w:b/>
                      <w:bCs/>
                      <w:color w:val="000000"/>
                      <w:kern w:val="0"/>
                      <w:sz w:val="20"/>
                      <w:szCs w:val="20"/>
                    </w:rPr>
                    <w:lastRenderedPageBreak/>
                    <w:t>课程设置的依据</w:t>
                  </w:r>
                  <w:r w:rsidRPr="001F1BD1">
                    <w:rPr>
                      <w:rFonts w:ascii="宋体" w:eastAsia="宋体" w:hAnsi="宋体" w:cs="宋体"/>
                      <w:bCs/>
                      <w:color w:val="000000"/>
                      <w:kern w:val="0"/>
                      <w:sz w:val="20"/>
                      <w:szCs w:val="20"/>
                    </w:rPr>
                    <w:t>：21世纪是数字信息时代，也是信息高速发展和传递的时代，统计是获取信息的重要手段，并且具有反馈信息、提供咨询、实施监督、支持决策的作用。越是先进的国家，统计理论和统计方法普及率、应用率越高。统计在现代经济管理中所发挥的重要作用已日益受到社会各界的承认。《统计学》作为研究如何对事物数量方面的资料进行搜集、加工、整理以及推断、发现、预测和决策的科学，广泛应用于自然科学和社会科学的各个领域，应用性和方法性很强。《统计学》也已成为经济类与管理类的主干课程和核心课程之一，在学生专业知识体系中具有其他课程不可替代的作用。学生通过统计课程的学习，提升学生理解和分析数字能力。培养学生的数据搜集与分析能力、统计预测能力。培养学生的统计思想，提高学生的统计分析与应用能力，可以为将来在实际工作中有意识地利用统计的数量认识、研究分析方法奠定良好的基础。</w:t>
                  </w:r>
                </w:p>
                <w:p w:rsidR="001F1BD1" w:rsidRPr="001F1BD1" w:rsidRDefault="001F1BD1" w:rsidP="001F1BD1">
                  <w:pPr>
                    <w:widowControl/>
                    <w:spacing w:before="100" w:beforeAutospacing="1" w:after="100" w:afterAutospacing="1" w:line="480" w:lineRule="auto"/>
                    <w:ind w:firstLineChars="200" w:firstLine="402"/>
                    <w:rPr>
                      <w:rFonts w:ascii="宋体" w:eastAsia="宋体" w:hAnsi="宋体" w:cs="宋体"/>
                      <w:kern w:val="0"/>
                      <w:sz w:val="24"/>
                      <w:szCs w:val="24"/>
                    </w:rPr>
                  </w:pPr>
                  <w:r w:rsidRPr="001F1BD1">
                    <w:rPr>
                      <w:rFonts w:ascii="宋体" w:eastAsia="宋体" w:hAnsi="宋体" w:cs="宋体"/>
                      <w:b/>
                      <w:bCs/>
                      <w:color w:val="000000"/>
                      <w:kern w:val="0"/>
                      <w:sz w:val="20"/>
                      <w:szCs w:val="20"/>
                    </w:rPr>
                    <w:t>课程目标的确定</w:t>
                  </w:r>
                  <w:r w:rsidRPr="001F1BD1">
                    <w:rPr>
                      <w:rFonts w:ascii="宋体" w:eastAsia="宋体" w:hAnsi="宋体" w:cs="宋体"/>
                      <w:color w:val="000000"/>
                      <w:kern w:val="0"/>
                      <w:sz w:val="20"/>
                      <w:szCs w:val="20"/>
                    </w:rPr>
                    <w:t>：科学确立培养目标以及探寻实现目标的途径和方法是统计教学的关键。我国统计教育承担着培养统计应用人才、研究探讨统计学科体系和方法体系及其思想理论的重大任务，而</w:t>
                  </w:r>
                  <w:r w:rsidR="001862E3">
                    <w:rPr>
                      <w:rFonts w:ascii="宋体" w:eastAsia="宋体" w:hAnsi="宋体" w:cs="宋体"/>
                      <w:color w:val="000000"/>
                      <w:kern w:val="0"/>
                      <w:sz w:val="20"/>
                      <w:szCs w:val="20"/>
                    </w:rPr>
                    <w:t>高等</w:t>
                  </w:r>
                  <w:r w:rsidRPr="001F1BD1">
                    <w:rPr>
                      <w:rFonts w:ascii="宋体" w:eastAsia="宋体" w:hAnsi="宋体" w:cs="宋体"/>
                      <w:color w:val="000000"/>
                      <w:kern w:val="0"/>
                      <w:sz w:val="20"/>
                      <w:szCs w:val="20"/>
                    </w:rPr>
                    <w:t>高专层次的统计教育只能担当起统计教育任务中“培养统计应用人才”的基础性任务，即培养学生获取信息、处理信息、分析信息、利用信息的能力，这也应是《统计学》课程教学目标。该课程立足于学生获取信息、处理信息、分析信息、利用信息的能力培养，体现</w:t>
                  </w:r>
                  <w:r w:rsidRPr="001F1BD1">
                    <w:rPr>
                      <w:rFonts w:ascii="宋体" w:eastAsia="宋体" w:hAnsi="宋体" w:cs="宋体"/>
                      <w:bCs/>
                      <w:color w:val="000000"/>
                      <w:kern w:val="0"/>
                      <w:sz w:val="20"/>
                      <w:szCs w:val="20"/>
                    </w:rPr>
                    <w:t>出认识问题、分析问题、解决问题这样一个整体思路，加强和丰富《统计学》课程教学各环节特别是实践教学环节的内容。</w:t>
                  </w:r>
                </w:p>
                <w:p w:rsidR="001F1BD1" w:rsidRPr="001F1BD1" w:rsidRDefault="001F1BD1" w:rsidP="001F1BD1">
                  <w:pPr>
                    <w:widowControl/>
                    <w:spacing w:before="100" w:beforeAutospacing="1" w:after="100" w:afterAutospacing="1" w:line="480" w:lineRule="auto"/>
                    <w:ind w:firstLineChars="200" w:firstLine="402"/>
                    <w:rPr>
                      <w:rFonts w:ascii="宋体" w:eastAsia="宋体" w:hAnsi="宋体" w:cs="宋体"/>
                      <w:kern w:val="0"/>
                      <w:sz w:val="24"/>
                      <w:szCs w:val="24"/>
                    </w:rPr>
                  </w:pPr>
                  <w:r w:rsidRPr="001F1BD1">
                    <w:rPr>
                      <w:rFonts w:ascii="宋体" w:eastAsia="宋体" w:hAnsi="宋体" w:cs="宋体"/>
                      <w:b/>
                      <w:bCs/>
                      <w:color w:val="000000"/>
                      <w:kern w:val="0"/>
                      <w:sz w:val="20"/>
                      <w:szCs w:val="20"/>
                    </w:rPr>
                    <w:t>课程内容的安排</w:t>
                  </w:r>
                  <w:r w:rsidRPr="001F1BD1">
                    <w:rPr>
                      <w:rFonts w:ascii="宋体" w:eastAsia="宋体" w:hAnsi="宋体" w:cs="宋体"/>
                      <w:color w:val="000000"/>
                      <w:kern w:val="0"/>
                      <w:sz w:val="20"/>
                      <w:szCs w:val="20"/>
                    </w:rPr>
                    <w:t>：</w:t>
                  </w:r>
                  <w:r w:rsidR="001862E3">
                    <w:rPr>
                      <w:rFonts w:ascii="宋体" w:eastAsia="宋体" w:hAnsi="宋体" w:cs="宋体"/>
                      <w:color w:val="000000"/>
                      <w:kern w:val="0"/>
                      <w:sz w:val="20"/>
                      <w:szCs w:val="20"/>
                    </w:rPr>
                    <w:t>高等</w:t>
                  </w:r>
                  <w:r w:rsidRPr="001F1BD1">
                    <w:rPr>
                      <w:rFonts w:ascii="宋体" w:eastAsia="宋体" w:hAnsi="宋体" w:cs="宋体"/>
                      <w:color w:val="000000"/>
                      <w:kern w:val="0"/>
                      <w:sz w:val="20"/>
                      <w:szCs w:val="20"/>
                    </w:rPr>
                    <w:t>院校统计教学内容的确定必须体现</w:t>
                  </w:r>
                  <w:r w:rsidR="001862E3">
                    <w:rPr>
                      <w:rFonts w:ascii="宋体" w:eastAsia="宋体" w:hAnsi="宋体" w:cs="宋体"/>
                      <w:color w:val="000000"/>
                      <w:kern w:val="0"/>
                      <w:sz w:val="20"/>
                      <w:szCs w:val="20"/>
                    </w:rPr>
                    <w:t>高等</w:t>
                  </w:r>
                  <w:r w:rsidRPr="001F1BD1">
                    <w:rPr>
                      <w:rFonts w:ascii="宋体" w:eastAsia="宋体" w:hAnsi="宋体" w:cs="宋体"/>
                      <w:color w:val="000000"/>
                      <w:kern w:val="0"/>
                      <w:sz w:val="20"/>
                      <w:szCs w:val="20"/>
                    </w:rPr>
                    <w:t>院校人才培养目标的要求。该层次统计教学内容应该包括</w:t>
                  </w:r>
                  <w:r w:rsidRPr="001F1BD1">
                    <w:rPr>
                      <w:rFonts w:ascii="宋体" w:eastAsia="宋体" w:hAnsi="宋体" w:cs="宋体"/>
                      <w:bCs/>
                      <w:color w:val="000000"/>
                      <w:kern w:val="0"/>
                      <w:sz w:val="20"/>
                      <w:szCs w:val="20"/>
                    </w:rPr>
                    <w:t>获取信息、处理信息、分析信息的方法介绍</w:t>
                  </w:r>
                  <w:r w:rsidRPr="001F1BD1">
                    <w:rPr>
                      <w:rFonts w:ascii="宋体" w:eastAsia="宋体" w:hAnsi="宋体" w:cs="宋体"/>
                      <w:color w:val="000000"/>
                      <w:kern w:val="0"/>
                      <w:sz w:val="20"/>
                      <w:szCs w:val="20"/>
                    </w:rPr>
                    <w:t>，系统阐述统计设计、统计调查、统计整理和统计分析的基本理论和统计定量分析方法。教学内容的取舍既要讲够理论，更要注重统计分析方法的应用。本课程将比较系统地讲解：</w:t>
                  </w:r>
                  <w:r w:rsidRPr="001F1BD1">
                    <w:rPr>
                      <w:rFonts w:ascii="宋体" w:eastAsia="宋体" w:hAnsi="宋体" w:cs="宋体"/>
                      <w:bCs/>
                      <w:color w:val="000000"/>
                      <w:kern w:val="0"/>
                      <w:sz w:val="20"/>
                      <w:szCs w:val="20"/>
                    </w:rPr>
                    <w:t>大量观察法、统计分组法、综合指标法、动态数列分析法、指数分析法、抽样推断法、相关与回归分析法、统计预测法、统计综合</w:t>
                  </w:r>
                  <w:r w:rsidRPr="001F1BD1">
                    <w:rPr>
                      <w:rFonts w:ascii="宋体" w:eastAsia="宋体" w:hAnsi="宋体" w:cs="宋体"/>
                      <w:color w:val="000000"/>
                      <w:kern w:val="0"/>
                      <w:sz w:val="20"/>
                      <w:szCs w:val="20"/>
                    </w:rPr>
                    <w:t>分析和统计分析报告的撰写。</w:t>
                  </w:r>
                </w:p>
                <w:p w:rsidR="001F1BD1" w:rsidRPr="001F1BD1" w:rsidRDefault="001F1BD1" w:rsidP="001F1BD1">
                  <w:pPr>
                    <w:widowControl/>
                    <w:spacing w:before="100" w:beforeAutospacing="1" w:after="100" w:afterAutospacing="1" w:line="480" w:lineRule="auto"/>
                    <w:ind w:firstLineChars="200" w:firstLine="402"/>
                    <w:rPr>
                      <w:rFonts w:ascii="宋体" w:eastAsia="宋体" w:hAnsi="宋体" w:cs="宋体"/>
                      <w:kern w:val="0"/>
                      <w:sz w:val="24"/>
                      <w:szCs w:val="24"/>
                    </w:rPr>
                  </w:pPr>
                  <w:r w:rsidRPr="001F1BD1">
                    <w:rPr>
                      <w:rFonts w:ascii="宋体" w:eastAsia="宋体" w:hAnsi="宋体" w:cs="宋体"/>
                      <w:b/>
                      <w:bCs/>
                      <w:kern w:val="0"/>
                      <w:sz w:val="20"/>
                      <w:szCs w:val="20"/>
                    </w:rPr>
                    <w:t>课程的考核评价</w:t>
                  </w:r>
                  <w:r w:rsidRPr="001F1BD1">
                    <w:rPr>
                      <w:rFonts w:ascii="宋体" w:eastAsia="宋体" w:hAnsi="宋体" w:cs="宋体"/>
                      <w:kern w:val="0"/>
                      <w:sz w:val="20"/>
                      <w:szCs w:val="20"/>
                    </w:rPr>
                    <w:t>：考试</w:t>
                  </w:r>
                  <w:proofErr w:type="gramStart"/>
                  <w:r w:rsidRPr="001F1BD1">
                    <w:rPr>
                      <w:rFonts w:ascii="宋体" w:eastAsia="宋体" w:hAnsi="宋体" w:cs="宋体"/>
                      <w:kern w:val="0"/>
                      <w:sz w:val="20"/>
                      <w:szCs w:val="20"/>
                    </w:rPr>
                    <w:t>做为</w:t>
                  </w:r>
                  <w:proofErr w:type="gramEnd"/>
                  <w:r w:rsidRPr="001F1BD1">
                    <w:rPr>
                      <w:rFonts w:ascii="宋体" w:eastAsia="宋体" w:hAnsi="宋体" w:cs="宋体"/>
                      <w:kern w:val="0"/>
                      <w:sz w:val="20"/>
                      <w:szCs w:val="20"/>
                    </w:rPr>
                    <w:t>检验教师教学效果、教学目的实现程度和学生学习程度的手段。《统计学》考试模式紧紧围绕该课程的教学目标来确定，考试模式以课程教学目标为依据来设置。统计考试内容多样化。既包括理论</w:t>
                  </w:r>
                  <w:r w:rsidRPr="001F1BD1">
                    <w:rPr>
                      <w:rFonts w:ascii="宋体" w:eastAsia="宋体" w:hAnsi="宋体" w:cs="宋体"/>
                      <w:kern w:val="0"/>
                      <w:sz w:val="20"/>
                      <w:szCs w:val="20"/>
                    </w:rPr>
                    <w:lastRenderedPageBreak/>
                    <w:t>水平的考试成绩，也包括学生案例分析报告、课程论文等实践能力测试的成绩，让学生在自己动手之后掌握整个方法过程及理解数据背后真实的经济内涵。学生最终成绩的确定，可采用以下多种方式相结合的模式：以开卷形式为主，侧重应用能力的检查；闭卷考查为辅，侧重检查学生基本理论知识的掌握情况。</w:t>
                  </w:r>
                </w:p>
                <w:p w:rsidR="001F1BD1" w:rsidRPr="001F1BD1" w:rsidRDefault="00634429" w:rsidP="001F1BD1">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b/>
                      <w:bCs/>
                      <w:kern w:val="0"/>
                      <w:sz w:val="24"/>
                      <w:szCs w:val="24"/>
                    </w:rPr>
                    <w:t>  </w:t>
                  </w:r>
                  <w:bookmarkStart w:id="0" w:name="_GoBack"/>
                  <w:bookmarkEnd w:id="0"/>
                  <w:r w:rsidR="001F1BD1" w:rsidRPr="001F1BD1">
                    <w:rPr>
                      <w:rFonts w:ascii="宋体" w:eastAsia="宋体" w:hAnsi="宋体" w:cs="宋体"/>
                      <w:b/>
                      <w:bCs/>
                      <w:kern w:val="0"/>
                      <w:sz w:val="20"/>
                      <w:szCs w:val="20"/>
                    </w:rPr>
                    <w:t>课程内容的组织</w:t>
                  </w:r>
                  <w:r w:rsidR="001F1BD1" w:rsidRPr="001F1BD1">
                    <w:rPr>
                      <w:rFonts w:ascii="宋体" w:eastAsia="宋体" w:hAnsi="宋体" w:cs="宋体"/>
                      <w:kern w:val="0"/>
                      <w:sz w:val="20"/>
                      <w:szCs w:val="20"/>
                    </w:rPr>
                    <w:t>：课程的全部内容就是完成十个教学项目，每一个教学模块都是对知识的学习、技能的训练的有机结合，在讲授操作过程的同时进行动手操作训练，在训练的同时强化方法的理解和掌握。突出</w:t>
                  </w:r>
                  <w:r w:rsidR="001862E3">
                    <w:rPr>
                      <w:rFonts w:ascii="宋体" w:eastAsia="宋体" w:hAnsi="宋体" w:cs="宋体"/>
                      <w:kern w:val="0"/>
                      <w:sz w:val="20"/>
                      <w:szCs w:val="20"/>
                    </w:rPr>
                    <w:t>高等</w:t>
                  </w:r>
                  <w:r w:rsidR="001F1BD1" w:rsidRPr="001F1BD1">
                    <w:rPr>
                      <w:rFonts w:ascii="宋体" w:eastAsia="宋体" w:hAnsi="宋体" w:cs="宋体"/>
                      <w:kern w:val="0"/>
                      <w:sz w:val="20"/>
                      <w:szCs w:val="20"/>
                    </w:rPr>
                    <w:t>教育的特点，理论知识以够用为度，精简一些繁琐的数学推导和理论证明，强化统计方法在社会经济领域里的应用，重视实践技能的培养。每章前有案例，结合内容展开，着重介绍统计方法在生产生活实际中的应用，每章末配有阅读材料和一定量的复习思考和技能训练题，是学生能够理论联系实际，章后有小结和难点分析，以帮助学生理解消化和吸收所学内容。以培养和提高学生能力为重点，并使其体现在统计教学的各个环节。</w:t>
                  </w:r>
                </w:p>
              </w:tc>
            </w:tr>
          </w:tbl>
          <w:p w:rsidR="001F1BD1" w:rsidRPr="001F1BD1" w:rsidRDefault="001F1BD1" w:rsidP="001F1BD1">
            <w:pPr>
              <w:widowControl/>
              <w:jc w:val="left"/>
              <w:rPr>
                <w:rFonts w:ascii="宋体" w:eastAsia="宋体" w:hAnsi="宋体" w:cs="宋体"/>
                <w:kern w:val="0"/>
                <w:sz w:val="24"/>
                <w:szCs w:val="24"/>
              </w:rPr>
            </w:pPr>
          </w:p>
        </w:tc>
      </w:tr>
    </w:tbl>
    <w:p w:rsidR="001F1BD1" w:rsidRPr="001F1BD1" w:rsidRDefault="001F1BD1" w:rsidP="001F1BD1">
      <w:pPr>
        <w:widowControl/>
        <w:jc w:val="left"/>
        <w:rPr>
          <w:rFonts w:ascii="宋体" w:eastAsia="宋体" w:hAnsi="宋体" w:cs="宋体"/>
          <w:vanish/>
          <w:kern w:val="0"/>
          <w:sz w:val="24"/>
          <w:szCs w:val="24"/>
        </w:rPr>
      </w:pPr>
    </w:p>
    <w:tbl>
      <w:tblPr>
        <w:tblW w:w="10070" w:type="dxa"/>
        <w:jc w:val="center"/>
        <w:tblCellSpacing w:w="0" w:type="dxa"/>
        <w:tblCellMar>
          <w:left w:w="0" w:type="dxa"/>
          <w:right w:w="0" w:type="dxa"/>
        </w:tblCellMar>
        <w:tblLook w:val="04A0" w:firstRow="1" w:lastRow="0" w:firstColumn="1" w:lastColumn="0" w:noHBand="0" w:noVBand="1"/>
      </w:tblPr>
      <w:tblGrid>
        <w:gridCol w:w="10070"/>
      </w:tblGrid>
      <w:tr w:rsidR="001F1BD1" w:rsidRPr="001F1BD1" w:rsidTr="001F1BD1">
        <w:trPr>
          <w:trHeight w:val="500"/>
          <w:tblCellSpacing w:w="0" w:type="dxa"/>
          <w:jc w:val="center"/>
        </w:trPr>
        <w:tc>
          <w:tcPr>
            <w:tcW w:w="10070" w:type="dxa"/>
            <w:vAlign w:val="center"/>
            <w:hideMark/>
          </w:tcPr>
          <w:p w:rsidR="001F1BD1" w:rsidRPr="001F1BD1" w:rsidRDefault="001F1BD1" w:rsidP="001F1BD1">
            <w:pPr>
              <w:widowControl/>
              <w:spacing w:before="100" w:beforeAutospacing="1" w:after="100" w:afterAutospacing="1"/>
              <w:jc w:val="center"/>
              <w:rPr>
                <w:rFonts w:ascii="宋体" w:eastAsia="宋体" w:hAnsi="宋体" w:cs="宋体"/>
                <w:kern w:val="0"/>
                <w:sz w:val="24"/>
                <w:szCs w:val="24"/>
              </w:rPr>
            </w:pPr>
            <w:r w:rsidRPr="001F1BD1">
              <w:rPr>
                <w:rFonts w:ascii="宋体" w:eastAsia="宋体" w:hAnsi="宋体" w:cs="宋体"/>
                <w:kern w:val="0"/>
                <w:sz w:val="24"/>
                <w:szCs w:val="24"/>
              </w:rPr>
              <w:t> </w:t>
            </w:r>
          </w:p>
        </w:tc>
      </w:tr>
    </w:tbl>
    <w:p w:rsidR="001F1BD1" w:rsidRPr="001F1BD1" w:rsidRDefault="001F1BD1">
      <w:pPr>
        <w:rPr>
          <w:rFonts w:hint="eastAsia"/>
        </w:rPr>
      </w:pPr>
    </w:p>
    <w:sectPr w:rsidR="001F1BD1" w:rsidRPr="001F1B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18"/>
    <w:rsid w:val="001862E3"/>
    <w:rsid w:val="001F1BD1"/>
    <w:rsid w:val="004E5026"/>
    <w:rsid w:val="00634429"/>
    <w:rsid w:val="0073356C"/>
    <w:rsid w:val="00AF5082"/>
    <w:rsid w:val="00C40218"/>
    <w:rsid w:val="00C65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9B6EE-8219-41AB-AEB6-5280A89D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F1BD1"/>
    <w:rPr>
      <w:b/>
      <w:bCs/>
    </w:rPr>
  </w:style>
  <w:style w:type="paragraph" w:styleId="a4">
    <w:name w:val="Normal (Web)"/>
    <w:basedOn w:val="a"/>
    <w:uiPriority w:val="99"/>
    <w:semiHidden/>
    <w:unhideWhenUsed/>
    <w:rsid w:val="001F1BD1"/>
    <w:pPr>
      <w:widowControl/>
      <w:spacing w:before="100" w:beforeAutospacing="1" w:after="100" w:afterAutospacing="1"/>
      <w:jc w:val="left"/>
    </w:pPr>
    <w:rPr>
      <w:rFonts w:ascii="宋体" w:eastAsia="宋体" w:hAnsi="宋体" w:cs="宋体"/>
      <w:kern w:val="0"/>
      <w:sz w:val="24"/>
      <w:szCs w:val="24"/>
    </w:rPr>
  </w:style>
  <w:style w:type="paragraph" w:styleId="a5">
    <w:name w:val="Body Text"/>
    <w:basedOn w:val="a"/>
    <w:link w:val="Char"/>
    <w:uiPriority w:val="99"/>
    <w:semiHidden/>
    <w:unhideWhenUsed/>
    <w:rsid w:val="001F1BD1"/>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正文文本 Char"/>
    <w:basedOn w:val="a0"/>
    <w:link w:val="a5"/>
    <w:uiPriority w:val="99"/>
    <w:semiHidden/>
    <w:rsid w:val="001F1BD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1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z</dc:creator>
  <cp:keywords/>
  <dc:description/>
  <cp:lastModifiedBy>l z</cp:lastModifiedBy>
  <cp:revision>7</cp:revision>
  <dcterms:created xsi:type="dcterms:W3CDTF">2017-06-21T03:21:00Z</dcterms:created>
  <dcterms:modified xsi:type="dcterms:W3CDTF">2017-06-21T03:39:00Z</dcterms:modified>
</cp:coreProperties>
</file>