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162"/>
        <w:rPr>
          <w:bdr w:val="single" w:sz="4" w:space="0" w:color="000000"/>
        </w:rPr>
      </w:pPr>
      <w:r>
        <w:rPr>
          <w:bdr w:val="single" w:sz="4" w:space="0" w:color="000000"/>
        </w:rPr>
        <w:t>関係社外秘</w:t>
      </w:r>
    </w:p>
    <w:p>
      <w:pPr>
        <w:pStyle w:val="Normal"/>
        <w:ind w:firstLine="162"/>
        <w:rPr/>
      </w:pPr>
      <w:r>
        <w:rPr/>
      </w:r>
    </w:p>
    <w:p>
      <w:pPr>
        <w:pStyle w:val="Normal"/>
        <w:ind w:firstLine="162"/>
        <w:rPr/>
      </w:pPr>
      <w:r>
        <w:rPr/>
        <w:drawing>
          <wp:anchor behindDoc="1" distT="0" distB="0" distL="0" distR="0" simplePos="0" locked="0" layoutInCell="0" allowOverlap="1" relativeHeight="36">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62"/>
        <w:rPr/>
      </w:pPr>
      <w:r>
        <w:rPr/>
      </w:r>
    </w:p>
    <w:p>
      <w:pPr>
        <w:pStyle w:val="Normal"/>
        <w:ind w:firstLine="162"/>
        <w:rPr/>
      </w:pPr>
      <w:r>
        <w:rPr/>
      </w:r>
    </w:p>
    <w:p>
      <w:pPr>
        <w:pStyle w:val="Normal"/>
        <w:ind w:firstLine="162"/>
        <w:rPr/>
      </w:pPr>
      <w:r>
        <w:rPr/>
      </w:r>
    </w:p>
    <w:p>
      <w:pPr>
        <w:pStyle w:val="Style27"/>
        <w:ind w:right="162"/>
        <w:rPr/>
      </w:pPr>
      <w:r>
        <w:rPr/>
        <w:t>チーム開発演習</w:t>
      </w:r>
    </w:p>
    <w:p>
      <w:pPr>
        <w:pStyle w:val="Style27"/>
        <w:ind w:right="162"/>
        <w:rPr/>
      </w:pPr>
      <w:r>
        <w:rPr/>
        <w:t>シェアードショップ</w:t>
      </w:r>
    </w:p>
    <w:p>
      <w:pPr>
        <w:pStyle w:val="Style27"/>
        <w:ind w:right="162"/>
        <w:rPr/>
      </w:pPr>
      <w:r>
        <w:rPr/>
        <w:t>通販システム</w:t>
      </w:r>
    </w:p>
    <w:p>
      <w:pPr>
        <w:pStyle w:val="Style27"/>
        <w:ind w:right="162"/>
        <w:rPr/>
      </w:pPr>
      <w:r>
        <w:rPr/>
        <w:t>詳細設計書</w:t>
      </w:r>
    </w:p>
    <w:p>
      <w:pPr>
        <w:pStyle w:val="Style27"/>
        <w:ind w:right="162"/>
        <w:rPr/>
      </w:pPr>
      <w:r>
        <w:rPr/>
        <w:t>(</w:t>
      </w:r>
      <w:r>
        <w:rPr/>
        <w:t>追加・変更分</w:t>
      </w:r>
      <w:r>
        <w:rPr/>
        <w:t>)</w:t>
      </w:r>
      <w:r>
        <w:br w:type="page"/>
      </w:r>
    </w:p>
    <w:p>
      <w:pPr>
        <w:pStyle w:val="TOC1"/>
        <w:spacing w:before="0" w:after="0"/>
        <w:ind w:hanging="0" w:left="162" w:right="162"/>
        <w:rPr/>
      </w:pPr>
      <w:r>
        <w:rPr/>
      </w:r>
    </w:p>
    <w:sdt>
      <w:sdtPr>
        <w:docPartObj>
          <w:docPartGallery w:val="Table of Contents"/>
          <w:docPartUnique w:val="true"/>
        </w:docPartObj>
      </w:sdtPr>
      <w:sdtContent>
        <w:p>
          <w:pPr>
            <w:pStyle w:val="TOCHeading"/>
            <w:spacing w:before="245" w:after="140"/>
            <w:ind w:firstLine="192" w:left="162"/>
            <w:rPr/>
          </w:pPr>
          <w:r>
            <w:rPr/>
            <w:t>目次</w:t>
          </w:r>
        </w:p>
        <w:p>
          <w:pPr>
            <w:pStyle w:val="TOC1"/>
            <w:spacing w:before="122" w:after="0"/>
            <w:ind w:hanging="0" w:left="162" w:right="162"/>
            <w:rPr>
              <w:rFonts w:ascii="Arial" w:hAnsi="Arial" w:eastAsia="DejaVu Sans"/>
              <w:b w:val="false"/>
              <w:color w:val="auto"/>
              <w:sz w:val="21"/>
              <w:szCs w:val="22"/>
            </w:rPr>
          </w:pPr>
          <w:r>
            <w:fldChar w:fldCharType="begin"/>
          </w:r>
          <w:r>
            <w:rPr>
              <w:rStyle w:val="Style23"/>
              <w:vanish w:val="false"/>
            </w:rPr>
            <w:instrText xml:space="preserve"> TOC \o "1-2" \h</w:instrText>
          </w:r>
          <w:r>
            <w:rPr>
              <w:rStyle w:val="Style23"/>
              <w:vanish w:val="false"/>
            </w:rPr>
            <w:fldChar w:fldCharType="separate"/>
          </w:r>
          <w:hyperlink w:anchor="_Toc127974788">
            <w:r>
              <w:rPr>
                <w:rStyle w:val="Style23"/>
                <w:vanish w:val="false"/>
              </w:rPr>
              <w:t>１ はじめに</w:t>
            </w:r>
            <w:r>
              <w:rPr>
                <w:webHidden/>
              </w:rPr>
              <w:fldChar w:fldCharType="begin"/>
            </w:r>
            <w:r>
              <w:rPr>
                <w:webHidden/>
              </w:rPr>
              <w:instrText xml:space="preserve">PAGEREF _Toc127974788 \h</w:instrText>
            </w:r>
            <w:r>
              <w:rPr>
                <w:webHidden/>
              </w:rPr>
              <w:fldChar w:fldCharType="separate"/>
            </w:r>
            <w:r>
              <w:rPr>
                <w:rStyle w:val="Style23"/>
                <w:vanish w:val="false"/>
              </w:rPr>
              <w:tab/>
              <w:tab/>
              <w:t>2</w:t>
            </w:r>
            <w:r>
              <w:rPr>
                <w:webHidden/>
              </w:rPr>
              <w:fldChar w:fldCharType="end"/>
            </w:r>
          </w:hyperlink>
        </w:p>
        <w:p>
          <w:pPr>
            <w:pStyle w:val="TOC1"/>
            <w:spacing w:before="122" w:after="0"/>
            <w:ind w:hanging="0" w:left="162" w:right="162"/>
            <w:rPr>
              <w:rFonts w:ascii="Arial" w:hAnsi="Arial" w:eastAsia="DejaVu Sans"/>
              <w:b w:val="false"/>
              <w:color w:val="auto"/>
              <w:sz w:val="21"/>
              <w:szCs w:val="22"/>
            </w:rPr>
          </w:pPr>
          <w:hyperlink w:anchor="_Toc127974789">
            <w:r>
              <w:rPr>
                <w:rStyle w:val="Style23"/>
                <w:vanish w:val="false"/>
              </w:rPr>
              <w:t>２ プログラム構成の変更・追加内容</w:t>
            </w:r>
            <w:r>
              <w:rPr>
                <w:webHidden/>
              </w:rPr>
              <w:fldChar w:fldCharType="begin"/>
            </w:r>
            <w:r>
              <w:rPr>
                <w:webHidden/>
              </w:rPr>
              <w:instrText xml:space="preserve">PAGEREF _Toc127974789 \h</w:instrText>
            </w:r>
            <w:r>
              <w:rPr>
                <w:webHidden/>
              </w:rPr>
              <w:fldChar w:fldCharType="separate"/>
            </w:r>
            <w:r>
              <w:rPr>
                <w:rStyle w:val="Style23"/>
                <w:vanish w:val="false"/>
              </w:rPr>
              <w:tab/>
              <w:t>3</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790">
            <w:r>
              <w:rPr>
                <w:rStyle w:val="Style23"/>
                <w:vanish w:val="false"/>
              </w:rPr>
              <w:t>２</w:t>
            </w:r>
            <w:r>
              <w:rPr>
                <w:rStyle w:val="Style23"/>
              </w:rPr>
              <w:t>-</w:t>
            </w:r>
            <w:r>
              <w:rPr>
                <w:rStyle w:val="Style23"/>
              </w:rPr>
              <w:t>１ プログラム全体構成の変更・追加内容</w:t>
            </w:r>
            <w:r>
              <w:rPr>
                <w:webHidden/>
              </w:rPr>
              <w:fldChar w:fldCharType="begin"/>
            </w:r>
            <w:r>
              <w:rPr>
                <w:webHidden/>
              </w:rPr>
              <w:instrText xml:space="preserve">PAGEREF _Toc127974790 \h</w:instrText>
            </w:r>
            <w:r>
              <w:rPr>
                <w:webHidden/>
              </w:rPr>
              <w:fldChar w:fldCharType="separate"/>
            </w:r>
            <w:r>
              <w:rPr>
                <w:rStyle w:val="Style23"/>
                <w:vanish w:val="false"/>
              </w:rPr>
              <w:tab/>
              <w:t>3</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791">
            <w:r>
              <w:rPr>
                <w:rStyle w:val="Style23"/>
                <w:vanish w:val="false"/>
              </w:rPr>
              <w:t>２</w:t>
            </w:r>
            <w:r>
              <w:rPr>
                <w:rStyle w:val="Style23"/>
              </w:rPr>
              <w:t>-</w:t>
            </w:r>
            <w:r>
              <w:rPr>
                <w:rStyle w:val="Style23"/>
              </w:rPr>
              <w:t>２ パッケージ一覧の変更・追加内容</w:t>
            </w:r>
            <w:r>
              <w:rPr>
                <w:webHidden/>
              </w:rPr>
              <w:fldChar w:fldCharType="begin"/>
            </w:r>
            <w:r>
              <w:rPr>
                <w:webHidden/>
              </w:rPr>
              <w:instrText xml:space="preserve">PAGEREF _Toc127974791 \h</w:instrText>
            </w:r>
            <w:r>
              <w:rPr>
                <w:webHidden/>
              </w:rPr>
              <w:fldChar w:fldCharType="separate"/>
            </w:r>
            <w:r>
              <w:rPr>
                <w:rStyle w:val="Style23"/>
                <w:vanish w:val="false"/>
              </w:rPr>
              <w:tab/>
              <w:t>4</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792">
            <w:r>
              <w:rPr>
                <w:rStyle w:val="Style23"/>
                <w:vanish w:val="false"/>
              </w:rPr>
              <w:t>２</w:t>
            </w:r>
            <w:r>
              <w:rPr>
                <w:rStyle w:val="Style23"/>
              </w:rPr>
              <w:t>-</w:t>
            </w:r>
            <w:r>
              <w:rPr>
                <w:rStyle w:val="Style23"/>
              </w:rPr>
              <w:t>３ コントローラの構成の変更・追加内容</w:t>
            </w:r>
            <w:r>
              <w:rPr>
                <w:webHidden/>
              </w:rPr>
              <w:fldChar w:fldCharType="begin"/>
            </w:r>
            <w:r>
              <w:rPr>
                <w:webHidden/>
              </w:rPr>
              <w:instrText xml:space="preserve">PAGEREF _Toc127974792 \h</w:instrText>
            </w:r>
            <w:r>
              <w:rPr>
                <w:webHidden/>
              </w:rPr>
              <w:fldChar w:fldCharType="separate"/>
            </w:r>
            <w:r>
              <w:rPr>
                <w:rStyle w:val="Style23"/>
                <w:vanish w:val="false"/>
              </w:rPr>
              <w:tab/>
              <w:t>4</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793">
            <w:r>
              <w:rPr>
                <w:rStyle w:val="Style23"/>
                <w:vanish w:val="false"/>
              </w:rPr>
              <w:t>２</w:t>
            </w:r>
            <w:r>
              <w:rPr>
                <w:rStyle w:val="Style23"/>
              </w:rPr>
              <w:t>-</w:t>
            </w:r>
            <w:r>
              <w:rPr>
                <w:rStyle w:val="Style23"/>
              </w:rPr>
              <w:t>４ テンプレートファイル構成の変更・追加内容</w:t>
            </w:r>
            <w:r>
              <w:rPr>
                <w:webHidden/>
              </w:rPr>
              <w:fldChar w:fldCharType="begin"/>
            </w:r>
            <w:r>
              <w:rPr>
                <w:webHidden/>
              </w:rPr>
              <w:instrText xml:space="preserve">PAGEREF _Toc127974793 \h</w:instrText>
            </w:r>
            <w:r>
              <w:rPr>
                <w:webHidden/>
              </w:rPr>
              <w:fldChar w:fldCharType="separate"/>
            </w:r>
            <w:r>
              <w:rPr>
                <w:rStyle w:val="Style23"/>
                <w:vanish w:val="false"/>
              </w:rPr>
              <w:tab/>
              <w:t>4</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794">
            <w:r>
              <w:rPr>
                <w:rStyle w:val="Style23"/>
                <w:vanish w:val="false"/>
              </w:rPr>
              <w:t>２</w:t>
            </w:r>
            <w:r>
              <w:rPr>
                <w:rStyle w:val="Style23"/>
              </w:rPr>
              <w:t>-</w:t>
            </w:r>
            <w:r>
              <w:rPr>
                <w:rStyle w:val="Style23"/>
              </w:rPr>
              <w:t>５ 変更・追加機能に関する</w:t>
            </w:r>
            <w:r>
              <w:rPr>
                <w:rStyle w:val="Style23"/>
              </w:rPr>
              <w:t>URL</w:t>
            </w:r>
            <w:r>
              <w:rPr>
                <w:rStyle w:val="Style23"/>
              </w:rPr>
              <w:t>一覧</w:t>
            </w:r>
            <w:r>
              <w:rPr>
                <w:webHidden/>
              </w:rPr>
              <w:fldChar w:fldCharType="begin"/>
            </w:r>
            <w:r>
              <w:rPr>
                <w:webHidden/>
              </w:rPr>
              <w:instrText xml:space="preserve">PAGEREF _Toc127974794 \h</w:instrText>
            </w:r>
            <w:r>
              <w:rPr>
                <w:webHidden/>
              </w:rPr>
              <w:fldChar w:fldCharType="separate"/>
            </w:r>
            <w:r>
              <w:rPr>
                <w:rStyle w:val="Style23"/>
                <w:vanish w:val="false"/>
              </w:rPr>
              <w:tab/>
              <w:t>5</w:t>
            </w:r>
            <w:r>
              <w:rPr>
                <w:webHidden/>
              </w:rPr>
              <w:fldChar w:fldCharType="end"/>
            </w:r>
          </w:hyperlink>
        </w:p>
        <w:p>
          <w:pPr>
            <w:pStyle w:val="TOC1"/>
            <w:spacing w:before="122" w:after="0"/>
            <w:ind w:hanging="0" w:left="162" w:right="162"/>
            <w:rPr>
              <w:rFonts w:ascii="Arial" w:hAnsi="Arial" w:eastAsia="DejaVu Sans"/>
              <w:b w:val="false"/>
              <w:color w:val="auto"/>
              <w:sz w:val="21"/>
              <w:szCs w:val="22"/>
            </w:rPr>
          </w:pPr>
          <w:hyperlink w:anchor="_Toc127974795">
            <w:r>
              <w:rPr>
                <w:rStyle w:val="Style23"/>
                <w:vanish w:val="false"/>
              </w:rPr>
              <w:t>３ ユーザインターフェース設計 変更・追加内容</w:t>
            </w:r>
            <w:r>
              <w:rPr>
                <w:webHidden/>
              </w:rPr>
              <w:fldChar w:fldCharType="begin"/>
            </w:r>
            <w:r>
              <w:rPr>
                <w:webHidden/>
              </w:rPr>
              <w:instrText xml:space="preserve">PAGEREF _Toc127974795 \h</w:instrText>
            </w:r>
            <w:r>
              <w:rPr>
                <w:webHidden/>
              </w:rPr>
              <w:fldChar w:fldCharType="separate"/>
            </w:r>
            <w:r>
              <w:rPr>
                <w:rStyle w:val="Style23"/>
                <w:vanish w:val="false"/>
              </w:rPr>
              <w:tab/>
              <w:t>6</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796">
            <w:r>
              <w:rPr>
                <w:rStyle w:val="Style23"/>
                <w:vanish w:val="false"/>
              </w:rPr>
              <w:t>３</w:t>
            </w:r>
            <w:r>
              <w:rPr>
                <w:rStyle w:val="Style23"/>
              </w:rPr>
              <w:t>-</w:t>
            </w:r>
            <w:r>
              <w:rPr>
                <w:rStyle w:val="Style23"/>
              </w:rPr>
              <w:t>１ 変更・追加機能に関する共通部品と画面レイアウト</w:t>
            </w:r>
            <w:r>
              <w:rPr>
                <w:webHidden/>
              </w:rPr>
              <w:fldChar w:fldCharType="begin"/>
            </w:r>
            <w:r>
              <w:rPr>
                <w:webHidden/>
              </w:rPr>
              <w:instrText xml:space="preserve">PAGEREF _Toc127974796 \h</w:instrText>
            </w:r>
            <w:r>
              <w:rPr>
                <w:webHidden/>
              </w:rPr>
              <w:fldChar w:fldCharType="separate"/>
            </w:r>
            <w:r>
              <w:rPr>
                <w:rStyle w:val="Style23"/>
                <w:vanish w:val="false"/>
              </w:rPr>
              <w:tab/>
              <w:t>6</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797">
            <w:r>
              <w:rPr>
                <w:rStyle w:val="Style23"/>
                <w:vanish w:val="false"/>
              </w:rPr>
              <w:t>３</w:t>
            </w:r>
            <w:r>
              <w:rPr>
                <w:rStyle w:val="Style23"/>
              </w:rPr>
              <w:t>-</w:t>
            </w:r>
            <w:r>
              <w:rPr>
                <w:rStyle w:val="Style23"/>
              </w:rPr>
              <w:t>２ 入力値チェックの変更・追加内容</w:t>
            </w:r>
            <w:r>
              <w:rPr>
                <w:webHidden/>
              </w:rPr>
              <w:fldChar w:fldCharType="begin"/>
            </w:r>
            <w:r>
              <w:rPr>
                <w:webHidden/>
              </w:rPr>
              <w:instrText xml:space="preserve">PAGEREF _Toc127974797 \h</w:instrText>
            </w:r>
            <w:r>
              <w:rPr>
                <w:webHidden/>
              </w:rPr>
              <w:fldChar w:fldCharType="separate"/>
            </w:r>
            <w:r>
              <w:rPr>
                <w:rStyle w:val="Style23"/>
                <w:vanish w:val="false"/>
              </w:rPr>
              <w:tab/>
              <w:t>7</w:t>
            </w:r>
            <w:r>
              <w:rPr>
                <w:webHidden/>
              </w:rPr>
              <w:fldChar w:fldCharType="end"/>
            </w:r>
          </w:hyperlink>
        </w:p>
        <w:p>
          <w:pPr>
            <w:pStyle w:val="TOC1"/>
            <w:spacing w:before="122" w:after="0"/>
            <w:ind w:hanging="0" w:left="162" w:right="162"/>
            <w:rPr>
              <w:rFonts w:ascii="Arial" w:hAnsi="Arial" w:eastAsia="DejaVu Sans"/>
              <w:b w:val="false"/>
              <w:color w:val="auto"/>
              <w:sz w:val="21"/>
              <w:szCs w:val="22"/>
            </w:rPr>
          </w:pPr>
          <w:hyperlink w:anchor="_Toc127974798">
            <w:r>
              <w:rPr>
                <w:rStyle w:val="Style23"/>
                <w:vanish w:val="false"/>
              </w:rPr>
              <w:t>４ プログラム構造設計の変更・追加内容</w:t>
            </w:r>
            <w:r>
              <w:rPr>
                <w:webHidden/>
              </w:rPr>
              <w:fldChar w:fldCharType="begin"/>
            </w:r>
            <w:r>
              <w:rPr>
                <w:webHidden/>
              </w:rPr>
              <w:instrText xml:space="preserve">PAGEREF _Toc127974798 \h</w:instrText>
            </w:r>
            <w:r>
              <w:rPr>
                <w:webHidden/>
              </w:rPr>
              <w:fldChar w:fldCharType="separate"/>
            </w:r>
            <w:r>
              <w:rPr>
                <w:rStyle w:val="Style23"/>
                <w:vanish w:val="false"/>
              </w:rPr>
              <w:tab/>
              <w:t>8</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799">
            <w:r>
              <w:rPr>
                <w:rStyle w:val="Style23"/>
                <w:vanish w:val="false"/>
              </w:rPr>
              <w:t>４</w:t>
            </w:r>
            <w:r>
              <w:rPr>
                <w:rStyle w:val="Style23"/>
              </w:rPr>
              <w:t>-</w:t>
            </w:r>
            <w:r>
              <w:rPr>
                <w:rStyle w:val="Style23"/>
              </w:rPr>
              <w:t>１ 概要</w:t>
            </w:r>
            <w:r>
              <w:rPr>
                <w:webHidden/>
              </w:rPr>
              <w:fldChar w:fldCharType="begin"/>
            </w:r>
            <w:r>
              <w:rPr>
                <w:webHidden/>
              </w:rPr>
              <w:instrText xml:space="preserve">PAGEREF _Toc127974799 \h</w:instrText>
            </w:r>
            <w:r>
              <w:rPr>
                <w:webHidden/>
              </w:rPr>
              <w:fldChar w:fldCharType="separate"/>
            </w:r>
            <w:r>
              <w:rPr>
                <w:rStyle w:val="Style23"/>
                <w:vanish w:val="false"/>
              </w:rPr>
              <w:tab/>
              <w:tab/>
              <w:t>8</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800">
            <w:r>
              <w:rPr>
                <w:rStyle w:val="Style23"/>
                <w:vanish w:val="false"/>
              </w:rPr>
              <w:t>４</w:t>
            </w:r>
            <w:r>
              <w:rPr>
                <w:rStyle w:val="Style23"/>
              </w:rPr>
              <w:t>-</w:t>
            </w:r>
            <w:r>
              <w:rPr>
                <w:rStyle w:val="Style23"/>
              </w:rPr>
              <w:t>２ アクセス制御の方式</w:t>
            </w:r>
            <w:r>
              <w:rPr>
                <w:webHidden/>
              </w:rPr>
              <w:fldChar w:fldCharType="begin"/>
            </w:r>
            <w:r>
              <w:rPr>
                <w:webHidden/>
              </w:rPr>
              <w:instrText xml:space="preserve">PAGEREF _Toc127974800 \h</w:instrText>
            </w:r>
            <w:r>
              <w:rPr>
                <w:webHidden/>
              </w:rPr>
              <w:fldChar w:fldCharType="separate"/>
            </w:r>
            <w:r>
              <w:rPr>
                <w:rStyle w:val="Style23"/>
                <w:vanish w:val="false"/>
              </w:rPr>
              <w:tab/>
              <w:t>8</w:t>
            </w:r>
            <w:r>
              <w:rPr>
                <w:webHidden/>
              </w:rPr>
              <w:fldChar w:fldCharType="end"/>
            </w:r>
          </w:hyperlink>
        </w:p>
        <w:p>
          <w:pPr>
            <w:pStyle w:val="TOC2"/>
            <w:ind w:hanging="0" w:left="324" w:right="737"/>
            <w:rPr>
              <w:rFonts w:ascii="Arial" w:hAnsi="Arial" w:eastAsia="DejaVu Sans" w:cs="DejaVu Sans"/>
              <w:color w:val="auto"/>
              <w:sz w:val="21"/>
              <w:szCs w:val="22"/>
            </w:rPr>
          </w:pPr>
          <w:hyperlink w:anchor="_Toc127974801">
            <w:r>
              <w:rPr>
                <w:rStyle w:val="Style23"/>
                <w:vanish w:val="false"/>
              </w:rPr>
              <w:t>４</w:t>
            </w:r>
            <w:r>
              <w:rPr>
                <w:rStyle w:val="Style23"/>
              </w:rPr>
              <w:t>-</w:t>
            </w:r>
            <w:r>
              <w:rPr>
                <w:rStyle w:val="Style23"/>
              </w:rPr>
              <w:t>３ 価格別検索、発送状態処理の構造</w:t>
            </w:r>
            <w:r>
              <w:rPr>
                <w:webHidden/>
              </w:rPr>
              <w:fldChar w:fldCharType="begin"/>
            </w:r>
            <w:r>
              <w:rPr>
                <w:webHidden/>
              </w:rPr>
              <w:instrText xml:space="preserve">PAGEREF _Toc127974801 \h</w:instrText>
            </w:r>
            <w:r>
              <w:rPr>
                <w:webHidden/>
              </w:rPr>
              <w:fldChar w:fldCharType="separate"/>
            </w:r>
            <w:r>
              <w:rPr>
                <w:rStyle w:val="Style23"/>
                <w:vanish w:val="false"/>
              </w:rPr>
              <w:tab/>
              <w:t>9</w:t>
            </w:r>
            <w:r>
              <w:rPr>
                <w:webHidden/>
              </w:rPr>
              <w:fldChar w:fldCharType="end"/>
            </w:r>
          </w:hyperlink>
        </w:p>
        <w:p>
          <w:pPr>
            <w:pStyle w:val="TOC1"/>
            <w:spacing w:before="122" w:after="0"/>
            <w:ind w:hanging="0" w:left="162" w:right="162"/>
            <w:rPr>
              <w:rFonts w:ascii="Arial" w:hAnsi="Arial" w:eastAsia="DejaVu Sans"/>
              <w:b w:val="false"/>
              <w:color w:val="auto"/>
              <w:sz w:val="21"/>
              <w:szCs w:val="22"/>
            </w:rPr>
          </w:pPr>
          <w:hyperlink w:anchor="_Toc127974802">
            <w:r>
              <w:rPr>
                <w:rStyle w:val="Style23"/>
                <w:vanish w:val="false"/>
              </w:rPr>
              <w:t>５ 機能変更・追加に伴う技術的な制約および問題点</w:t>
            </w:r>
            <w:r>
              <w:rPr>
                <w:webHidden/>
              </w:rPr>
              <w:fldChar w:fldCharType="begin"/>
            </w:r>
            <w:r>
              <w:rPr>
                <w:webHidden/>
              </w:rPr>
              <w:instrText xml:space="preserve">PAGEREF _Toc127974802 \h</w:instrText>
            </w:r>
            <w:r>
              <w:rPr>
                <w:webHidden/>
              </w:rPr>
              <w:fldChar w:fldCharType="separate"/>
            </w:r>
            <w:r>
              <w:rPr>
                <w:rStyle w:val="Style23"/>
                <w:vanish w:val="false"/>
              </w:rPr>
              <w:tab/>
              <w:t>10</w:t>
            </w:r>
            <w:r>
              <w:rPr>
                <w:webHidden/>
              </w:rPr>
              <w:fldChar w:fldCharType="end"/>
            </w:r>
          </w:hyperlink>
        </w:p>
        <w:p>
          <w:pPr>
            <w:pStyle w:val="Normal"/>
            <w:ind w:firstLine="222"/>
            <w:rPr>
              <w:lang w:val="ja-JP"/>
            </w:rPr>
          </w:pPr>
          <w:r>
            <w:rPr>
              <w:lang w:val="ja-JP"/>
            </w:rPr>
          </w:r>
          <w:r>
            <w:rPr>
              <w:lang w:val="ja-JP"/>
            </w:rPr>
            <w:fldChar w:fldCharType="end"/>
          </w:r>
        </w:p>
      </w:sdtContent>
    </w:sdt>
    <w:p>
      <w:pPr>
        <w:pStyle w:val="Normal"/>
        <w:ind w:firstLine="162"/>
        <w:rPr>
          <w:lang w:val="ja-JP"/>
        </w:rPr>
      </w:pPr>
      <w:r>
        <w:rPr>
          <w:lang w:val="ja-JP"/>
        </w:rPr>
      </w:r>
      <w:r>
        <w:br w:type="page"/>
      </w:r>
    </w:p>
    <w:p>
      <w:pPr>
        <w:pStyle w:val="Normal"/>
        <w:spacing w:before="0" w:after="0"/>
        <w:ind w:firstLine="162"/>
        <w:rPr/>
      </w:pPr>
      <w:r>
        <w:rPr/>
      </w:r>
    </w:p>
    <w:p>
      <w:pPr>
        <w:pStyle w:val="Heading1"/>
        <w:numPr>
          <w:ilvl w:val="0"/>
          <w:numId w:val="2"/>
        </w:numPr>
        <w:spacing w:before="122" w:after="122"/>
        <w:ind w:firstLine="161" w:right="162"/>
        <w:rPr/>
      </w:pPr>
      <w:bookmarkStart w:id="0" w:name="_Toc127974788"/>
      <w:r>
        <w:rPr/>
        <w:t>はじめに</w:t>
      </w:r>
      <w:bookmarkEnd w:id="0"/>
    </w:p>
    <w:p>
      <w:pPr>
        <w:pStyle w:val="Normal"/>
        <w:ind w:hanging="0"/>
        <w:rPr/>
      </w:pPr>
      <w:bookmarkStart w:id="1" w:name="_Hlk99618264"/>
      <w:r>
        <w:rPr/>
        <w:t>シェアードショップ要件定義書、シェアードショップ基本設計書に対する変更・追加に合わせて、シェアードショップ詳細設計書の変更点をまとめたものである</w:t>
      </w:r>
      <w:bookmarkEnd w:id="1"/>
      <w:r>
        <w:rPr/>
        <w:t>。</w:t>
      </w:r>
    </w:p>
    <w:p>
      <w:pPr>
        <w:pStyle w:val="Normal"/>
        <w:ind w:firstLine="162"/>
        <w:rPr/>
      </w:pPr>
      <w:r>
        <w:rPr/>
      </w:r>
    </w:p>
    <w:p>
      <w:pPr>
        <w:pStyle w:val="Normal"/>
        <w:ind w:firstLine="162"/>
        <w:rPr/>
      </w:pPr>
      <w:r>
        <w:rPr/>
      </w:r>
      <w:r>
        <w:br w:type="page"/>
      </w:r>
    </w:p>
    <w:p>
      <w:pPr>
        <w:pStyle w:val="Heading1"/>
        <w:numPr>
          <w:ilvl w:val="0"/>
          <w:numId w:val="2"/>
        </w:numPr>
        <w:spacing w:before="0" w:after="122"/>
        <w:ind w:firstLine="161" w:right="162"/>
        <w:rPr/>
      </w:pPr>
      <w:bookmarkStart w:id="2" w:name="_Toc127974789"/>
      <w:r>
        <w:rPr/>
        <w:t>プログラム構成の変更・追加内容</w:t>
      </w:r>
      <w:bookmarkEnd w:id="2"/>
    </w:p>
    <w:p>
      <w:pPr>
        <w:pStyle w:val="Heading2"/>
        <w:numPr>
          <w:ilvl w:val="1"/>
          <w:numId w:val="2"/>
        </w:numPr>
        <w:ind w:firstLine="161" w:left="162" w:right="162"/>
        <w:rPr/>
      </w:pPr>
      <w:bookmarkStart w:id="3" w:name="_Toc127974790"/>
      <w:r>
        <w:rPr/>
        <w:t>プログラム全体構成の変更・追加内容</w:t>
      </w:r>
      <w:bookmarkEnd w:id="3"/>
    </w:p>
    <w:p>
      <w:pPr>
        <w:pStyle w:val="Heading3"/>
        <w:spacing w:before="122" w:after="140"/>
        <w:ind w:hanging="0" w:left="162" w:right="162"/>
        <w:rPr/>
      </w:pPr>
      <w:r>
        <mc:AlternateContent>
          <mc:Choice Requires="wpg">
            <w:drawing>
              <wp:anchor behindDoc="0" distT="635" distB="12700" distL="101600" distR="119380" simplePos="0" locked="0" layoutInCell="0" allowOverlap="1" relativeHeight="38">
                <wp:simplePos x="0" y="0"/>
                <wp:positionH relativeFrom="column">
                  <wp:posOffset>192405</wp:posOffset>
                </wp:positionH>
                <wp:positionV relativeFrom="paragraph">
                  <wp:posOffset>123825</wp:posOffset>
                </wp:positionV>
                <wp:extent cx="5821680" cy="4072890"/>
                <wp:effectExtent l="12700" t="13335" r="12700" b="4445"/>
                <wp:wrapTopAndBottom/>
                <wp:docPr id="2" name="グループ化 3"/>
                <a:graphic xmlns:a="http://schemas.openxmlformats.org/drawingml/2006/main">
                  <a:graphicData uri="http://schemas.microsoft.com/office/word/2010/wordprocessingGroup">
                    <wpg:wgp>
                      <wpg:cNvGrpSpPr/>
                      <wpg:grpSpPr>
                        <a:xfrm>
                          <a:off x="0" y="0"/>
                          <a:ext cx="5821560" cy="4073040"/>
                          <a:chOff x="0" y="0"/>
                          <a:chExt cx="5821560" cy="4073040"/>
                        </a:xfrm>
                      </wpg:grpSpPr>
                      <wps:wsp>
                        <wps:cNvPr id="3" name="正方形/長方形 173"/>
                        <wps:cNvSpPr/>
                        <wps:spPr>
                          <a:xfrm>
                            <a:off x="0" y="609480"/>
                            <a:ext cx="5821560" cy="2669400"/>
                          </a:xfrm>
                          <a:prstGeom prst="rect">
                            <a:avLst/>
                          </a:prstGeom>
                          <a:solidFill>
                            <a:schemeClr val="accent1"/>
                          </a:solidFill>
                          <a:ln w="25560">
                            <a:solidFill>
                              <a:srgbClr val="4f81bd"/>
                            </a:solidFill>
                            <a:round/>
                          </a:ln>
                        </wps:spPr>
                        <wps:style>
                          <a:lnRef idx="0"/>
                          <a:fillRef idx="0"/>
                          <a:effectRef idx="0"/>
                          <a:fontRef idx="minor"/>
                        </wps:style>
                        <wps:bodyPr/>
                      </wps:wsp>
                      <wps:wsp>
                        <wps:cNvPr id="4" name="正方形/長方形 180"/>
                        <wps:cNvSpPr/>
                        <wps:spPr>
                          <a:xfrm>
                            <a:off x="2495520" y="1276200"/>
                            <a:ext cx="995760" cy="561960"/>
                          </a:xfrm>
                          <a:prstGeom prst="rect">
                            <a:avLst/>
                          </a:prstGeom>
                          <a:solidFill>
                            <a:schemeClr val="lt1"/>
                          </a:solidFill>
                          <a:ln w="38160">
                            <a:solidFill>
                              <a:srgbClr val="00b050"/>
                            </a:solidFill>
                            <a:round/>
                          </a:ln>
                        </wps:spPr>
                        <wps:style>
                          <a:lnRef idx="0"/>
                          <a:fillRef idx="0"/>
                          <a:effectRef idx="0"/>
                          <a:fontRef idx="minor"/>
                        </wps:style>
                        <wps:txbx>
                          <w:txbxContent>
                            <w:p>
                              <w:pPr>
                                <w:pStyle w:val="-9pt1"/>
                                <w:rPr>
                                  <w:shd w:fill="FFFFFF" w:val="clear"/>
                                </w:rPr>
                              </w:pPr>
                              <w:r>
                                <w:rPr>
                                  <w:shd w:fill="FFFFFF" w:val="clear"/>
                                </w:rPr>
                                <w:t>表示データ</w:t>
                              </w:r>
                            </w:p>
                            <w:p>
                              <w:pPr>
                                <w:pStyle w:val="-9pt1"/>
                                <w:rPr>
                                  <w:shd w:fill="FFFFFF" w:val="clear"/>
                                </w:rPr>
                              </w:pPr>
                              <w:r>
                                <w:rPr>
                                  <w:shd w:fill="FFFFFF" w:val="clear"/>
                                </w:rPr>
                                <w:t>bean</w:t>
                              </w:r>
                              <w:r>
                                <w:rPr>
                                  <w:shd w:fill="FFFFFF" w:val="clear"/>
                                </w:rPr>
                                <w:t>パッケージ</w:t>
                              </w:r>
                            </w:p>
                          </w:txbxContent>
                        </wps:txbx>
                        <wps:bodyPr lIns="0" rIns="0" tIns="0" bIns="0" anchor="ctr">
                          <a:noAutofit/>
                        </wps:bodyPr>
                      </wps:wsp>
                      <wpg:grpSp>
                        <wpg:cNvGrpSpPr/>
                        <wpg:grpSpPr>
                          <a:xfrm>
                            <a:off x="47520" y="0"/>
                            <a:ext cx="5108400" cy="4073040"/>
                          </a:xfrm>
                        </wpg:grpSpPr>
                        <wps:wsp>
                          <wps:cNvPr id="5" name="正方形/長方形 23"/>
                          <wps:cNvSpPr/>
                          <wps:spPr>
                            <a:xfrm>
                              <a:off x="494640" y="1181160"/>
                              <a:ext cx="1802880" cy="543600"/>
                            </a:xfrm>
                            <a:prstGeom prst="rect">
                              <a:avLst/>
                            </a:prstGeom>
                            <a:solidFill>
                              <a:srgbClr val="ffc000"/>
                            </a:solidFill>
                            <a:ln w="12600">
                              <a:solidFill>
                                <a:srgbClr val="4bacc6"/>
                              </a:solidFill>
                              <a:round/>
                            </a:ln>
                          </wps:spPr>
                          <wps:style>
                            <a:lnRef idx="0"/>
                            <a:fillRef idx="0"/>
                            <a:effectRef idx="0"/>
                            <a:fontRef idx="minor"/>
                          </wps:style>
                          <wps:txbx>
                            <w:txbxContent>
                              <w:p>
                                <w:pPr>
                                  <w:pStyle w:val="-9pt1"/>
                                  <w:rPr/>
                                </w:pPr>
                                <w:r>
                                  <w:rPr/>
                                  <w:t>ユーザインターフェース</w:t>
                                </w:r>
                              </w:p>
                              <w:p>
                                <w:pPr>
                                  <w:pStyle w:val="-9pt1"/>
                                  <w:rPr/>
                                </w:pPr>
                                <w:r>
                                  <w:rPr/>
                                  <w:t>テンプレート</w:t>
                                </w:r>
                              </w:p>
                            </w:txbxContent>
                          </wps:txbx>
                          <wps:bodyPr lIns="0" rIns="0" tIns="0" bIns="0" anchor="ctr">
                            <a:noAutofit/>
                          </wps:bodyPr>
                        </wps:wsp>
                        <wps:wsp>
                          <wps:cNvPr id="6" name="正方形/長方形 24"/>
                          <wps:cNvSpPr/>
                          <wps:spPr>
                            <a:xfrm>
                              <a:off x="0" y="1860480"/>
                              <a:ext cx="1105560" cy="572040"/>
                            </a:xfrm>
                            <a:prstGeom prst="rect">
                              <a:avLst/>
                            </a:prstGeom>
                            <a:solidFill>
                              <a:schemeClr val="lt1"/>
                            </a:solidFill>
                            <a:ln w="38160">
                              <a:solidFill>
                                <a:srgbClr val="00b050"/>
                              </a:solidFill>
                              <a:round/>
                            </a:ln>
                          </wps:spPr>
                          <wps:style>
                            <a:lnRef idx="0"/>
                            <a:fillRef idx="0"/>
                            <a:effectRef idx="0"/>
                            <a:fontRef idx="minor"/>
                          </wps:style>
                          <wps:txbx>
                            <w:txbxContent>
                              <w:p>
                                <w:pPr>
                                  <w:pStyle w:val="-9pt1"/>
                                  <w:rPr/>
                                </w:pPr>
                                <w:r>
                                  <w:rPr/>
                                  <w:t>入力フォーム</w:t>
                                </w:r>
                              </w:p>
                              <w:p>
                                <w:pPr>
                                  <w:pStyle w:val="-9pt1"/>
                                  <w:rPr/>
                                </w:pPr>
                                <w:r>
                                  <w:rPr/>
                                  <w:t>form</w:t>
                                </w:r>
                                <w:r>
                                  <w:rPr/>
                                  <w:t>パッケージ</w:t>
                                </w:r>
                              </w:p>
                            </w:txbxContent>
                          </wps:txbx>
                          <wps:bodyPr lIns="0" rIns="0" tIns="0" bIns="0" anchor="ctr">
                            <a:noAutofit/>
                          </wps:bodyPr>
                        </wps:wsp>
                        <wps:wsp>
                          <wps:cNvPr id="7" name="正方形/長方形 156"/>
                          <wps:cNvSpPr/>
                          <wps:spPr>
                            <a:xfrm>
                              <a:off x="1648080" y="2138040"/>
                              <a:ext cx="1510200" cy="766440"/>
                            </a:xfrm>
                            <a:prstGeom prst="rect">
                              <a:avLst/>
                            </a:prstGeom>
                            <a:solidFill>
                              <a:schemeClr val="accent5">
                                <a:lumMod val="20000"/>
                                <a:lumOff val="80000"/>
                              </a:schemeClr>
                            </a:solidFill>
                            <a:ln w="12600">
                              <a:solidFill>
                                <a:srgbClr val="4bacc6"/>
                              </a:solidFill>
                              <a:round/>
                            </a:ln>
                          </wps:spPr>
                          <wps:style>
                            <a:lnRef idx="0"/>
                            <a:fillRef idx="0"/>
                            <a:effectRef idx="0"/>
                            <a:fontRef idx="minor"/>
                          </wps:style>
                          <wps:txbx>
                            <w:txbxContent>
                              <w:p>
                                <w:pPr>
                                  <w:pStyle w:val="-9pt1"/>
                                  <w:rPr>
                                    <w:shd w:fill="DBE5F1" w:val="clear"/>
                                  </w:rPr>
                                </w:pPr>
                                <w:r>
                                  <w:rPr>
                                    <w:shd w:fill="DBE5F1" w:val="clear"/>
                                  </w:rPr>
                                  <w:t>コントローラ</w:t>
                                </w:r>
                              </w:p>
                              <w:p>
                                <w:pPr>
                                  <w:pStyle w:val="-9pt1"/>
                                  <w:rPr>
                                    <w:shd w:fill="DBE5F1" w:val="clear"/>
                                  </w:rPr>
                                </w:pPr>
                                <w:r>
                                  <w:rPr>
                                    <w:shd w:fill="DBE5F1" w:val="clear"/>
                                  </w:rPr>
                                  <w:t>controller</w:t>
                                </w:r>
                                <w:r>
                                  <w:rPr>
                                    <w:shd w:fill="DBE5F1" w:val="clear"/>
                                  </w:rPr>
                                  <w:t>パッケージ</w:t>
                                </w:r>
                              </w:p>
                            </w:txbxContent>
                          </wps:txbx>
                          <wps:bodyPr lIns="0" rIns="0" tIns="0" bIns="0" anchor="ctr">
                            <a:noAutofit/>
                          </wps:bodyPr>
                        </wps:wsp>
                        <wps:wsp>
                          <wps:cNvPr id="8" name="正方形/長方形 159"/>
                          <wps:cNvSpPr/>
                          <wps:spPr>
                            <a:xfrm>
                              <a:off x="85680" y="0"/>
                              <a:ext cx="2169000" cy="524520"/>
                            </a:xfrm>
                            <a:prstGeom prst="rect">
                              <a:avLst/>
                            </a:prstGeom>
                            <a:solidFill>
                              <a:schemeClr val="lt1"/>
                            </a:solidFill>
                            <a:ln w="25560">
                              <a:solidFill>
                                <a:srgbClr val="4bacc6"/>
                              </a:solidFill>
                              <a:round/>
                            </a:ln>
                          </wps:spPr>
                          <wps:style>
                            <a:lnRef idx="0"/>
                            <a:fillRef idx="0"/>
                            <a:effectRef idx="0"/>
                            <a:fontRef idx="minor"/>
                          </wps:style>
                          <wps:txbx>
                            <w:txbxContent>
                              <w:p>
                                <w:pPr>
                                  <w:pStyle w:val="-9pt1"/>
                                  <w:rPr/>
                                </w:pPr>
                                <w:r>
                                  <w:rPr/>
                                  <w:t>利用者</w:t>
                                </w:r>
                                <w:r>
                                  <w:rPr/>
                                  <w:t>(</w:t>
                                </w:r>
                                <w:r>
                                  <w:rPr/>
                                  <w:t>ブラウザ</w:t>
                                </w:r>
                                <w:r>
                                  <w:rPr/>
                                  <w:t>)</w:t>
                                </w:r>
                              </w:p>
                            </w:txbxContent>
                          </wps:txbx>
                          <wps:bodyPr lIns="0" rIns="0" tIns="0" bIns="0" anchor="ctr">
                            <a:noAutofit/>
                          </wps:bodyPr>
                        </wps:wsp>
                        <wps:wsp>
                          <wps:cNvPr id="9" name="正方形/長方形 162"/>
                          <wps:cNvSpPr/>
                          <wps:spPr>
                            <a:xfrm>
                              <a:off x="191160" y="2489760"/>
                              <a:ext cx="1203840" cy="681480"/>
                            </a:xfrm>
                            <a:prstGeom prst="rect">
                              <a:avLst/>
                            </a:prstGeom>
                            <a:solidFill>
                              <a:schemeClr val="lt1"/>
                            </a:solidFill>
                            <a:ln w="12600">
                              <a:solidFill>
                                <a:srgbClr val="00b050"/>
                              </a:solidFill>
                              <a:round/>
                            </a:ln>
                          </wps:spPr>
                          <wps:style>
                            <a:lnRef idx="0"/>
                            <a:fillRef idx="0"/>
                            <a:effectRef idx="0"/>
                            <a:fontRef idx="minor"/>
                          </wps:style>
                          <wps:txbx>
                            <w:txbxContent>
                              <w:p>
                                <w:pPr>
                                  <w:pStyle w:val="-9pt1"/>
                                  <w:rPr/>
                                </w:pPr>
                                <w:r>
                                  <w:rPr/>
                                  <w:t>入力チェック</w:t>
                                </w:r>
                              </w:p>
                              <w:p>
                                <w:pPr>
                                  <w:pStyle w:val="-9pt1"/>
                                  <w:rPr/>
                                </w:pPr>
                                <w:r>
                                  <w:rPr/>
                                  <w:t>validator</w:t>
                                </w:r>
                                <w:r>
                                  <w:rPr/>
                                  <w:t>パッケージ</w:t>
                                </w:r>
                              </w:p>
                              <w:p>
                                <w:pPr>
                                  <w:pStyle w:val="-9pt1"/>
                                  <w:rPr/>
                                </w:pPr>
                                <w:r>
                                  <w:rPr/>
                                  <w:t>annotation</w:t>
                                </w:r>
                                <w:r>
                                  <w:rPr/>
                                  <w:t>パッケージ</w:t>
                                </w:r>
                              </w:p>
                            </w:txbxContent>
                          </wps:txbx>
                          <wps:bodyPr lIns="0" rIns="0" tIns="0" bIns="0" anchor="ctr">
                            <a:noAutofit/>
                          </wps:bodyPr>
                        </wps:wsp>
                        <wps:wsp>
                          <wps:cNvPr id="10" name="右矢印 9"/>
                          <wps:cNvSpPr/>
                          <wps:spPr>
                            <a:xfrm>
                              <a:off x="1020600" y="2249640"/>
                              <a:ext cx="638640" cy="105480"/>
                            </a:xfrm>
                            <a:prstGeom prst="rightArrow">
                              <a:avLst>
                                <a:gd name="adj1" fmla="val 50000"/>
                                <a:gd name="adj2" fmla="val 50000"/>
                              </a:avLst>
                            </a:prstGeom>
                            <a:gradFill rotWithShape="0">
                              <a:gsLst>
                                <a:gs pos="0">
                                  <a:srgbClr val="bcbcbc"/>
                                </a:gs>
                                <a:gs pos="35000">
                                  <a:srgbClr val="d0d0d0"/>
                                </a:gs>
                                <a:gs pos="100000">
                                  <a:srgbClr val="ededed"/>
                                </a:gs>
                              </a:gsLst>
                              <a:lin ang="1620000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11" name="正方形/長方形 165"/>
                          <wps:cNvSpPr/>
                          <wps:spPr>
                            <a:xfrm>
                              <a:off x="3517200" y="2388960"/>
                              <a:ext cx="1591200" cy="768240"/>
                            </a:xfrm>
                            <a:prstGeom prst="rect">
                              <a:avLst/>
                            </a:prstGeom>
                            <a:solidFill>
                              <a:schemeClr val="lt1"/>
                            </a:solidFill>
                            <a:ln w="38160">
                              <a:solidFill>
                                <a:srgbClr val="00b050"/>
                              </a:solidFill>
                              <a:round/>
                            </a:ln>
                          </wps:spPr>
                          <wps:style>
                            <a:lnRef idx="0"/>
                            <a:fillRef idx="0"/>
                            <a:effectRef idx="0"/>
                            <a:fontRef idx="minor"/>
                          </wps:style>
                          <wps:txbx>
                            <w:txbxContent>
                              <w:p>
                                <w:pPr>
                                  <w:pStyle w:val="-9pt1"/>
                                  <w:rPr/>
                                </w:pPr>
                                <w:r>
                                  <w:rPr/>
                                  <w:t>データアクセス</w:t>
                                </w:r>
                              </w:p>
                              <w:p>
                                <w:pPr>
                                  <w:pStyle w:val="-9pt1"/>
                                  <w:rPr/>
                                </w:pPr>
                                <w:r>
                                  <w:rPr/>
                                  <w:t>entity</w:t>
                                </w:r>
                                <w:r>
                                  <w:rPr/>
                                  <w:t>パッケージ</w:t>
                                </w:r>
                              </w:p>
                              <w:p>
                                <w:pPr>
                                  <w:pStyle w:val="-9pt1"/>
                                  <w:rPr/>
                                </w:pPr>
                                <w:r>
                                  <w:rPr/>
                                  <w:t>repository</w:t>
                                </w:r>
                                <w:r>
                                  <w:rPr/>
                                  <w:t>パッケージ</w:t>
                                </w:r>
                              </w:p>
                            </w:txbxContent>
                          </wps:txbx>
                          <wps:bodyPr lIns="0" rIns="0" tIns="0" bIns="0" anchor="ctr">
                            <a:noAutofit/>
                          </wps:bodyPr>
                        </wps:wsp>
                        <wps:wsp>
                          <wps:cNvPr id="12" name="フローチャート: 磁気ディスク 168"/>
                          <wps:cNvSpPr/>
                          <wps:spPr>
                            <a:xfrm>
                              <a:off x="3837240" y="3398400"/>
                              <a:ext cx="961560" cy="674280"/>
                            </a:xfrm>
                            <a:prstGeom prst="flowChartMagneticDisk">
                              <a:avLst/>
                            </a:prstGeom>
                            <a:solidFill>
                              <a:schemeClr val="lt1"/>
                            </a:solidFill>
                            <a:ln w="9360">
                              <a:solidFill>
                                <a:srgbClr val="4f81bd"/>
                              </a:solidFill>
                              <a:round/>
                            </a:ln>
                          </wps:spPr>
                          <wps:style>
                            <a:lnRef idx="0"/>
                            <a:fillRef idx="0"/>
                            <a:effectRef idx="0"/>
                            <a:fontRef idx="minor"/>
                          </wps:style>
                          <wps:txbx>
                            <w:txbxContent>
                              <w:p>
                                <w:pPr>
                                  <w:pStyle w:val="-9pt1"/>
                                  <w:rPr/>
                                </w:pPr>
                                <w:r>
                                  <w:rPr/>
                                  <w:t>データベース</w:t>
                                </w:r>
                              </w:p>
                            </w:txbxContent>
                          </wps:txbx>
                          <wps:bodyPr lIns="0" rIns="0" tIns="0" bIns="0" anchor="ctr">
                            <a:noAutofit/>
                          </wps:bodyPr>
                        </wps:wsp>
                        <wps:wsp>
                          <wps:cNvPr id="13" name="正方形/長方形 169"/>
                          <wps:cNvSpPr/>
                          <wps:spPr>
                            <a:xfrm>
                              <a:off x="83160" y="736560"/>
                              <a:ext cx="2414160" cy="343440"/>
                            </a:xfrm>
                            <a:prstGeom prst="rect">
                              <a:avLst/>
                            </a:prstGeom>
                            <a:solidFill>
                              <a:schemeClr val="lt1"/>
                            </a:solidFill>
                            <a:ln w="12600">
                              <a:solidFill>
                                <a:srgbClr val="4bacc6"/>
                              </a:solidFill>
                              <a:round/>
                            </a:ln>
                          </wps:spPr>
                          <wps:style>
                            <a:lnRef idx="0"/>
                            <a:fillRef idx="0"/>
                            <a:effectRef idx="0"/>
                            <a:fontRef idx="minor"/>
                          </wps:style>
                          <wps:txbx>
                            <w:txbxContent>
                              <w:p>
                                <w:pPr>
                                  <w:pStyle w:val="-9pt1"/>
                                  <w:rPr/>
                                </w:pPr>
                                <w:r>
                                  <w:rPr/>
                                  <w:t xml:space="preserve">フィルタ  </w:t>
                                </w:r>
                                <w:r>
                                  <w:rPr/>
                                  <w:t>filter</w:t>
                                </w:r>
                                <w:r>
                                  <w:rPr/>
                                  <w:t>パッケージ</w:t>
                                </w:r>
                              </w:p>
                            </w:txbxContent>
                          </wps:txbx>
                          <wps:bodyPr lIns="0" rIns="0" tIns="0" bIns="0" anchor="ctr">
                            <a:noAutofit/>
                          </wps:bodyPr>
                        </wps:wsp>
                        <wps:wsp>
                          <wps:cNvPr id="14" name="上下矢印 17"/>
                          <wps:cNvSpPr/>
                          <wps:spPr>
                            <a:xfrm>
                              <a:off x="4076640" y="3053880"/>
                              <a:ext cx="99000" cy="387360"/>
                            </a:xfrm>
                            <a:prstGeom prst="upDownArrow">
                              <a:avLst>
                                <a:gd name="adj1" fmla="val 50000"/>
                                <a:gd name="adj2" fmla="val 50000"/>
                              </a:avLst>
                            </a:prstGeom>
                            <a:gradFill rotWithShape="0">
                              <a:gsLst>
                                <a:gs pos="0">
                                  <a:srgbClr val="bcbcbc"/>
                                </a:gs>
                                <a:gs pos="35000">
                                  <a:srgbClr val="d0d0d0"/>
                                </a:gs>
                                <a:gs pos="100000">
                                  <a:srgbClr val="ededed"/>
                                </a:gs>
                              </a:gsLst>
                              <a:lin ang="1620000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15" name="右矢印 11"/>
                          <wps:cNvSpPr/>
                          <wps:spPr>
                            <a:xfrm>
                              <a:off x="1308960" y="2575440"/>
                              <a:ext cx="351000" cy="105480"/>
                            </a:xfrm>
                            <a:prstGeom prst="rightArrow">
                              <a:avLst>
                                <a:gd name="adj1" fmla="val 50000"/>
                                <a:gd name="adj2" fmla="val 50000"/>
                              </a:avLst>
                            </a:prstGeom>
                            <a:gradFill rotWithShape="0">
                              <a:gsLst>
                                <a:gs pos="0">
                                  <a:srgbClr val="bcbcbc"/>
                                </a:gs>
                                <a:gs pos="35000">
                                  <a:srgbClr val="d0d0d0"/>
                                </a:gs>
                                <a:gs pos="100000">
                                  <a:srgbClr val="ededed"/>
                                </a:gs>
                              </a:gsLst>
                              <a:lin ang="1620000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g:grpSp>
                      <wps:wsp>
                        <wps:cNvPr id="16" name="テキスト ボックス 175"/>
                        <wps:cNvSpPr/>
                        <wps:spPr>
                          <a:xfrm>
                            <a:off x="3153240" y="609480"/>
                            <a:ext cx="2608560" cy="267480"/>
                          </a:xfrm>
                          <a:prstGeom prst="rect">
                            <a:avLst/>
                          </a:prstGeom>
                          <a:noFill/>
                          <a:ln w="6480">
                            <a:noFill/>
                          </a:ln>
                        </wps:spPr>
                        <wps:style>
                          <a:lnRef idx="0"/>
                          <a:fillRef idx="0"/>
                          <a:effectRef idx="0"/>
                          <a:fontRef idx="minor"/>
                        </wps:style>
                        <wps:txbx>
                          <w:txbxContent>
                            <w:p>
                              <w:pPr>
                                <w:pStyle w:val="-9pt1"/>
                                <w:rPr>
                                  <w:color w:themeColor="light1" w:val="FFFFFF"/>
                                </w:rPr>
                              </w:pPr>
                              <w:r>
                                <w:rPr>
                                  <w:color w:themeColor="light1" w:val="FFFFFF"/>
                                </w:rPr>
                                <w:t>Web</w:t>
                              </w:r>
                              <w:r>
                                <w:rPr>
                                  <w:color w:themeColor="light1" w:val="FFFFFF"/>
                                </w:rPr>
                                <w:t>アプリケーションサーバ</w:t>
                              </w:r>
                              <w:r>
                                <w:rPr>
                                  <w:color w:themeColor="light1" w:val="FFFFFF"/>
                                </w:rPr>
                                <w:t>(Spring Boot /Tomcat)</w:t>
                              </w:r>
                            </w:p>
                          </w:txbxContent>
                        </wps:txbx>
                        <wps:bodyPr lIns="0" rIns="0" tIns="0" bIns="0" anchor="t">
                          <a:noAutofit/>
                        </wps:bodyPr>
                      </wps:wsp>
                      <wps:wsp>
                        <wps:cNvPr id="17" name="右矢印 9"/>
                        <wps:cNvSpPr/>
                        <wps:spPr>
                          <a:xfrm rot="5400000">
                            <a:off x="231120" y="542160"/>
                            <a:ext cx="363240" cy="114480"/>
                          </a:xfrm>
                          <a:prstGeom prst="rightArrow">
                            <a:avLst>
                              <a:gd name="adj1" fmla="val 50000"/>
                              <a:gd name="adj2" fmla="val 50000"/>
                            </a:avLst>
                          </a:prstGeom>
                          <a:gradFill rotWithShape="0">
                            <a:gsLst>
                              <a:gs pos="0">
                                <a:srgbClr val="bcbcbc"/>
                              </a:gs>
                              <a:gs pos="35000">
                                <a:srgbClr val="d0d0d0"/>
                              </a:gs>
                              <a:gs pos="100000">
                                <a:srgbClr val="ededed"/>
                              </a:gs>
                            </a:gsLst>
                            <a:lin ang="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18" name="右矢印 9"/>
                        <wps:cNvSpPr/>
                        <wps:spPr>
                          <a:xfrm rot="5400000">
                            <a:off x="152280" y="1437120"/>
                            <a:ext cx="810720" cy="106560"/>
                          </a:xfrm>
                          <a:prstGeom prst="rightArrow">
                            <a:avLst>
                              <a:gd name="adj1" fmla="val 50000"/>
                              <a:gd name="adj2" fmla="val 50000"/>
                            </a:avLst>
                          </a:prstGeom>
                          <a:gradFill rotWithShape="0">
                            <a:gsLst>
                              <a:gs pos="0">
                                <a:srgbClr val="bcbcbc"/>
                              </a:gs>
                              <a:gs pos="35000">
                                <a:srgbClr val="d0d0d0"/>
                              </a:gs>
                              <a:gs pos="100000">
                                <a:srgbClr val="ededed"/>
                              </a:gs>
                            </a:gsLst>
                            <a:lin ang="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19" name="正方形/長方形 182"/>
                        <wps:cNvSpPr/>
                        <wps:spPr>
                          <a:xfrm>
                            <a:off x="3656160" y="885960"/>
                            <a:ext cx="1322640" cy="705600"/>
                          </a:xfrm>
                          <a:prstGeom prst="rect">
                            <a:avLst/>
                          </a:prstGeom>
                          <a:solidFill>
                            <a:schemeClr val="lt1"/>
                          </a:solidFill>
                          <a:ln w="38160">
                            <a:solidFill>
                              <a:srgbClr val="00b050"/>
                            </a:solidFill>
                            <a:round/>
                          </a:ln>
                        </wps:spPr>
                        <wps:style>
                          <a:lnRef idx="0"/>
                          <a:fillRef idx="0"/>
                          <a:effectRef idx="0"/>
                          <a:fontRef idx="minor"/>
                        </wps:style>
                        <wps:txbx>
                          <w:txbxContent>
                            <w:p>
                              <w:pPr>
                                <w:pStyle w:val="-9pt1"/>
                                <w:rPr/>
                              </w:pPr>
                              <w:r>
                                <w:rPr/>
                                <w:t>定数値・メッセージ</w:t>
                              </w:r>
                            </w:p>
                            <w:p>
                              <w:pPr>
                                <w:pStyle w:val="-9pt1"/>
                                <w:rPr/>
                              </w:pPr>
                              <w:r>
                                <w:rPr/>
                                <w:t>constant</w:t>
                              </w:r>
                              <w:r>
                                <w:rPr/>
                                <w:t>パッケージ</w:t>
                              </w:r>
                            </w:p>
                            <w:p>
                              <w:pPr>
                                <w:pStyle w:val="-9pt1"/>
                                <w:rPr/>
                              </w:pPr>
                              <w:r>
                                <w:rPr/>
                                <w:t>メッセージプロパティ</w:t>
                              </w:r>
                            </w:p>
                          </w:txbxContent>
                        </wps:txbx>
                        <wps:bodyPr lIns="0" rIns="0" tIns="0" bIns="0" anchor="ctr">
                          <a:noAutofit/>
                        </wps:bodyPr>
                      </wps:wsp>
                      <wps:wsp>
                        <wps:cNvPr id="20" name="正方形/長方形 184"/>
                        <wps:cNvSpPr/>
                        <wps:spPr>
                          <a:xfrm>
                            <a:off x="3632040" y="1638360"/>
                            <a:ext cx="1340640" cy="716400"/>
                          </a:xfrm>
                          <a:prstGeom prst="rect">
                            <a:avLst/>
                          </a:prstGeom>
                          <a:solidFill>
                            <a:schemeClr val="lt1"/>
                          </a:solidFill>
                          <a:ln w="38160">
                            <a:solidFill>
                              <a:srgbClr val="00b050"/>
                            </a:solidFill>
                            <a:round/>
                          </a:ln>
                        </wps:spPr>
                        <wps:style>
                          <a:lnRef idx="0"/>
                          <a:fillRef idx="0"/>
                          <a:effectRef idx="0"/>
                          <a:fontRef idx="minor"/>
                        </wps:style>
                        <wps:txbx>
                          <w:txbxContent>
                            <w:p>
                              <w:pPr>
                                <w:pStyle w:val="-9pt1"/>
                                <w:rPr/>
                              </w:pPr>
                              <w:r>
                                <w:rPr/>
                                <w:t>共通処理</w:t>
                              </w:r>
                            </w:p>
                            <w:p>
                              <w:pPr>
                                <w:pStyle w:val="-9pt1"/>
                                <w:rPr/>
                              </w:pPr>
                              <w:r>
                                <w:rPr/>
                                <w:t>util</w:t>
                              </w:r>
                              <w:r>
                                <w:rPr/>
                                <w:t>パッケージ</w:t>
                              </w:r>
                            </w:p>
                            <w:p>
                              <w:pPr>
                                <w:pStyle w:val="-9pt1"/>
                                <w:rPr/>
                              </w:pPr>
                              <w:r>
                                <w:rPr/>
                                <w:t>service</w:t>
                              </w:r>
                              <w:r>
                                <w:rPr/>
                                <w:t>パッケージ</w:t>
                              </w:r>
                            </w:p>
                          </w:txbxContent>
                        </wps:txbx>
                        <wps:bodyPr lIns="0" rIns="0" tIns="0" bIns="0" anchor="ctr">
                          <a:noAutofit/>
                        </wps:bodyPr>
                      </wps:wsp>
                      <wps:wsp>
                        <wps:cNvPr id="21" name="右矢印 11"/>
                        <wps:cNvSpPr/>
                        <wps:spPr>
                          <a:xfrm rot="10800000">
                            <a:off x="2061360" y="1510200"/>
                            <a:ext cx="423000" cy="104760"/>
                          </a:xfrm>
                          <a:prstGeom prst="rightArrow">
                            <a:avLst>
                              <a:gd name="adj1" fmla="val 50000"/>
                              <a:gd name="adj2" fmla="val 50000"/>
                            </a:avLst>
                          </a:prstGeom>
                          <a:gradFill rotWithShape="0">
                            <a:gsLst>
                              <a:gs pos="0">
                                <a:srgbClr val="bcbcbc"/>
                              </a:gs>
                              <a:gs pos="35000">
                                <a:srgbClr val="d0d0d0"/>
                              </a:gs>
                              <a:gs pos="100000">
                                <a:srgbClr val="ededed"/>
                              </a:gs>
                            </a:gsLst>
                            <a:lin ang="540000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22" name="右矢印 11"/>
                        <wps:cNvSpPr/>
                        <wps:spPr>
                          <a:xfrm rot="16200000">
                            <a:off x="2038320" y="1023480"/>
                            <a:ext cx="257760" cy="105480"/>
                          </a:xfrm>
                          <a:prstGeom prst="rightArrow">
                            <a:avLst>
                              <a:gd name="adj1" fmla="val 50000"/>
                              <a:gd name="adj2" fmla="val 50000"/>
                            </a:avLst>
                          </a:prstGeom>
                          <a:gradFill rotWithShape="0">
                            <a:gsLst>
                              <a:gs pos="0">
                                <a:srgbClr val="bcbcbc"/>
                              </a:gs>
                              <a:gs pos="35000">
                                <a:srgbClr val="d0d0d0"/>
                              </a:gs>
                              <a:gs pos="100000">
                                <a:srgbClr val="ededed"/>
                              </a:gs>
                            </a:gsLst>
                            <a:lin ang="1080000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23" name="右矢印 11"/>
                        <wps:cNvSpPr/>
                        <wps:spPr>
                          <a:xfrm rot="16200000">
                            <a:off x="1981080" y="498960"/>
                            <a:ext cx="257760" cy="105480"/>
                          </a:xfrm>
                          <a:prstGeom prst="rightArrow">
                            <a:avLst>
                              <a:gd name="adj1" fmla="val 50000"/>
                              <a:gd name="adj2" fmla="val 50000"/>
                            </a:avLst>
                          </a:prstGeom>
                          <a:gradFill rotWithShape="0">
                            <a:gsLst>
                              <a:gs pos="0">
                                <a:srgbClr val="bcbcbc"/>
                              </a:gs>
                              <a:gs pos="35000">
                                <a:srgbClr val="d0d0d0"/>
                              </a:gs>
                              <a:gs pos="100000">
                                <a:srgbClr val="ededed"/>
                              </a:gs>
                            </a:gsLst>
                            <a:lin ang="1080000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24" name="テキスト ボックス 197"/>
                        <wps:cNvSpPr/>
                        <wps:spPr>
                          <a:xfrm>
                            <a:off x="1695600" y="3360960"/>
                            <a:ext cx="413280" cy="264240"/>
                          </a:xfrm>
                          <a:prstGeom prst="rect">
                            <a:avLst/>
                          </a:prstGeom>
                          <a:solidFill>
                            <a:srgbClr val="ffc000"/>
                          </a:solidFill>
                          <a:ln w="6480">
                            <a:solidFill>
                              <a:srgbClr val="000000"/>
                            </a:solidFill>
                            <a:round/>
                          </a:ln>
                        </wps:spPr>
                        <wps:style>
                          <a:lnRef idx="0"/>
                          <a:fillRef idx="0"/>
                          <a:effectRef idx="0"/>
                          <a:fontRef idx="minor"/>
                        </wps:style>
                        <wps:txbx>
                          <w:txbxContent>
                            <w:p>
                              <w:pPr>
                                <w:pStyle w:val="-9pt1"/>
                                <w:rPr>
                                  <w:shd w:fill="FFC000" w:val="clear"/>
                                </w:rPr>
                              </w:pPr>
                              <w:r>
                                <w:rPr>
                                  <w:shd w:fill="FFC000" w:val="clear"/>
                                </w:rPr>
                                <w:t>View</w:t>
                              </w:r>
                            </w:p>
                          </w:txbxContent>
                        </wps:txbx>
                        <wps:bodyPr lIns="0" rIns="0" tIns="0" bIns="0" anchor="t">
                          <a:noAutofit/>
                        </wps:bodyPr>
                      </wps:wsp>
                      <wps:wsp>
                        <wps:cNvPr id="25" name="テキスト ボックス 198"/>
                        <wps:cNvSpPr/>
                        <wps:spPr>
                          <a:xfrm>
                            <a:off x="847800" y="3370680"/>
                            <a:ext cx="625320" cy="264240"/>
                          </a:xfrm>
                          <a:prstGeom prst="rect">
                            <a:avLst/>
                          </a:prstGeom>
                          <a:solidFill>
                            <a:schemeClr val="lt1"/>
                          </a:solidFill>
                          <a:ln w="38160">
                            <a:solidFill>
                              <a:srgbClr val="00b050"/>
                            </a:solidFill>
                            <a:round/>
                          </a:ln>
                        </wps:spPr>
                        <wps:style>
                          <a:lnRef idx="0"/>
                          <a:fillRef idx="0"/>
                          <a:effectRef idx="0"/>
                          <a:fontRef idx="minor"/>
                        </wps:style>
                        <wps:txbx>
                          <w:txbxContent>
                            <w:p>
                              <w:pPr>
                                <w:pStyle w:val="-9pt1"/>
                                <w:jc w:val="center"/>
                                <w:rPr>
                                  <w:shd w:fill="FFFFFF" w:val="clear"/>
                                </w:rPr>
                              </w:pPr>
                              <w:r>
                                <w:rPr>
                                  <w:shd w:fill="FFFFFF" w:val="clear"/>
                                </w:rPr>
                                <w:t>Model</w:t>
                              </w:r>
                            </w:p>
                          </w:txbxContent>
                        </wps:txbx>
                        <wps:bodyPr lIns="0" rIns="0" tIns="0" bIns="0" anchor="t">
                          <a:noAutofit/>
                        </wps:bodyPr>
                      </wps:wsp>
                      <wps:wsp>
                        <wps:cNvPr id="26" name="テキスト ボックス 202"/>
                        <wps:cNvSpPr/>
                        <wps:spPr>
                          <a:xfrm>
                            <a:off x="2305080" y="3370680"/>
                            <a:ext cx="846360" cy="270360"/>
                          </a:xfrm>
                          <a:prstGeom prst="rect">
                            <a:avLst/>
                          </a:prstGeom>
                          <a:solidFill>
                            <a:schemeClr val="accent5">
                              <a:lumMod val="20000"/>
                              <a:lumOff val="80000"/>
                            </a:schemeClr>
                          </a:solidFill>
                          <a:ln w="6480">
                            <a:solidFill>
                              <a:srgbClr val="000000"/>
                            </a:solidFill>
                            <a:round/>
                          </a:ln>
                        </wps:spPr>
                        <wps:style>
                          <a:lnRef idx="0"/>
                          <a:fillRef idx="0"/>
                          <a:effectRef idx="0"/>
                          <a:fontRef idx="minor"/>
                        </wps:style>
                        <wps:txbx>
                          <w:txbxContent>
                            <w:p>
                              <w:pPr>
                                <w:pStyle w:val="-9pt1"/>
                                <w:rPr>
                                  <w:shd w:fill="DAEEF3" w:val="clear"/>
                                </w:rPr>
                              </w:pPr>
                              <w:r>
                                <w:rPr>
                                  <w:shd w:fill="DAEEF3" w:val="clear"/>
                                </w:rPr>
                                <w:t>Controller</w:t>
                              </w:r>
                            </w:p>
                          </w:txbxContent>
                        </wps:txbx>
                        <wps:bodyPr lIns="0" rIns="0" tIns="0" bIns="0" anchor="t">
                          <a:noAutofit/>
                        </wps:bodyPr>
                      </wps:wsp>
                      <wps:wsp>
                        <wps:cNvPr id="27" name="上下矢印 6"/>
                        <wps:cNvSpPr/>
                        <wps:spPr>
                          <a:xfrm rot="16200000">
                            <a:off x="3180240" y="2055960"/>
                            <a:ext cx="135360" cy="792000"/>
                          </a:xfrm>
                          <a:prstGeom prst="upDownArrow">
                            <a:avLst>
                              <a:gd name="adj1" fmla="val 50000"/>
                              <a:gd name="adj2" fmla="val 50000"/>
                            </a:avLst>
                          </a:prstGeom>
                          <a:gradFill rotWithShape="0">
                            <a:gsLst>
                              <a:gs pos="0">
                                <a:srgbClr val="bcbcbc"/>
                              </a:gs>
                              <a:gs pos="35000">
                                <a:srgbClr val="d0d0d0"/>
                              </a:gs>
                              <a:gs pos="100000">
                                <a:srgbClr val="ededed"/>
                              </a:gs>
                            </a:gsLst>
                            <a:lin ang="1080000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28" name="右矢印 11"/>
                        <wps:cNvSpPr/>
                        <wps:spPr>
                          <a:xfrm rot="16200000">
                            <a:off x="2486880" y="1862640"/>
                            <a:ext cx="359280" cy="104760"/>
                          </a:xfrm>
                          <a:prstGeom prst="rightArrow">
                            <a:avLst>
                              <a:gd name="adj1" fmla="val 50000"/>
                              <a:gd name="adj2" fmla="val 50000"/>
                            </a:avLst>
                          </a:prstGeom>
                          <a:gradFill rotWithShape="0">
                            <a:gsLst>
                              <a:gs pos="0">
                                <a:srgbClr val="bcbcbc"/>
                              </a:gs>
                              <a:gs pos="35000">
                                <a:srgbClr val="d0d0d0"/>
                              </a:gs>
                              <a:gs pos="100000">
                                <a:srgbClr val="ededed"/>
                              </a:gs>
                            </a:gsLst>
                            <a:lin ang="1080000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s:wsp>
                        <wps:cNvPr id="29" name="右矢印 9"/>
                        <wps:cNvSpPr/>
                        <wps:spPr>
                          <a:xfrm rot="5400000">
                            <a:off x="109080" y="2427840"/>
                            <a:ext cx="243360" cy="114480"/>
                          </a:xfrm>
                          <a:prstGeom prst="rightArrow">
                            <a:avLst>
                              <a:gd name="adj1" fmla="val 50000"/>
                              <a:gd name="adj2" fmla="val 50000"/>
                            </a:avLst>
                          </a:prstGeom>
                          <a:gradFill rotWithShape="0">
                            <a:gsLst>
                              <a:gs pos="0">
                                <a:srgbClr val="bcbcbc"/>
                              </a:gs>
                              <a:gs pos="35000">
                                <a:srgbClr val="d0d0d0"/>
                              </a:gs>
                              <a:gs pos="100000">
                                <a:srgbClr val="ededed"/>
                              </a:gs>
                            </a:gsLst>
                            <a:lin ang="0"/>
                          </a:gradFill>
                          <a:ln w="9360">
                            <a:solidFill>
                              <a:srgbClr val="000000"/>
                            </a:solidFill>
                            <a:round/>
                          </a:ln>
                          <a:effectLst>
                            <a:outerShdw blurRad="39960" dir="5400000" dist="20160" rotWithShape="0">
                              <a:srgbClr val="000000">
                                <a:alpha val="38000"/>
                              </a:srgbClr>
                            </a:outerShdw>
                          </a:effectLst>
                        </wps:spPr>
                        <wps:style>
                          <a:lnRef idx="0"/>
                          <a:fillRef idx="0"/>
                          <a:effectRef idx="0"/>
                          <a:fontRef idx="minor"/>
                        </wps:style>
                        <wps:bodyPr/>
                      </wps:wsp>
                    </wpg:wgp>
                  </a:graphicData>
                </a:graphic>
              </wp:anchor>
            </w:drawing>
          </mc:Choice>
          <mc:Fallback>
            <w:pict>
              <v:group id="shape_0" alt="グループ化 3" style="position:absolute;margin-left:15.15pt;margin-top:9.75pt;width:458.4pt;height:320.7pt" coordorigin="303,195" coordsize="9168,6414">
                <v:rect id="shape_0" ID="正方形/長方形 173" path="m0,0l-2147483645,0l-2147483645,-2147483646l0,-2147483646xe" fillcolor="#4f81bd" stroked="t" o:allowincell="f" style="position:absolute;left:303;top:1155;width:9167;height:4203;mso-wrap-style:none;v-text-anchor:middle">
                  <v:fill o:detectmouseclick="t" type="solid" color2="#b07e42"/>
                  <v:stroke color="#4f81bd" weight="25560" joinstyle="round" endcap="flat"/>
                  <w10:wrap type="topAndBottom"/>
                </v:rect>
                <v:rect id="shape_0" ID="正方形/長方形 180" path="m0,0l-2147483645,0l-2147483645,-2147483646l0,-2147483646xe" fillcolor="white" stroked="t" o:allowincell="f" style="position:absolute;left:4233;top:2205;width:1567;height:884;mso-wrap-style:square;v-text-anchor:middle">
                  <v:fill o:detectmouseclick="t" type="solid" color2="black"/>
                  <v:stroke color="#00b050" weight="38160" joinstyle="round" endcap="flat"/>
                  <v:textbox>
                    <w:txbxContent>
                      <w:p>
                        <w:pPr>
                          <w:pStyle w:val="-9pt1"/>
                          <w:rPr>
                            <w:shd w:fill="FFFFFF" w:val="clear"/>
                          </w:rPr>
                        </w:pPr>
                        <w:r>
                          <w:rPr>
                            <w:shd w:fill="FFFFFF" w:val="clear"/>
                          </w:rPr>
                          <w:t>表示データ</w:t>
                        </w:r>
                      </w:p>
                      <w:p>
                        <w:pPr>
                          <w:pStyle w:val="-9pt1"/>
                          <w:rPr>
                            <w:shd w:fill="FFFFFF" w:val="clear"/>
                          </w:rPr>
                        </w:pPr>
                        <w:r>
                          <w:rPr>
                            <w:shd w:fill="FFFFFF" w:val="clear"/>
                          </w:rPr>
                          <w:t>bean</w:t>
                        </w:r>
                        <w:r>
                          <w:rPr>
                            <w:shd w:fill="FFFFFF" w:val="clear"/>
                          </w:rPr>
                          <w:t>パッケージ</w:t>
                        </w:r>
                      </w:p>
                    </w:txbxContent>
                  </v:textbox>
                  <w10:wrap type="topAndBottom"/>
                </v:rect>
                <v:group id="shape_0" style="position:absolute;left:378;top:195;width:8045;height:6414">
                  <v:rect id="shape_0" ID="正方形/長方形 23" path="m0,0l-2147483645,0l-2147483645,-2147483646l0,-2147483646xe" fillcolor="#ffc000" stroked="t" o:allowincell="f" style="position:absolute;left:1157;top:2055;width:2838;height:855;mso-wrap-style:square;v-text-anchor:middle">
                    <v:fill o:detectmouseclick="t" type="solid" color2="#003fff"/>
                    <v:stroke color="#4bacc6" weight="12600" joinstyle="round" endcap="flat"/>
                    <v:textbox>
                      <w:txbxContent>
                        <w:p>
                          <w:pPr>
                            <w:pStyle w:val="-9pt1"/>
                            <w:rPr/>
                          </w:pPr>
                          <w:r>
                            <w:rPr/>
                            <w:t>ユーザインターフェース</w:t>
                          </w:r>
                        </w:p>
                        <w:p>
                          <w:pPr>
                            <w:pStyle w:val="-9pt1"/>
                            <w:rPr/>
                          </w:pPr>
                          <w:r>
                            <w:rPr/>
                            <w:t>テンプレート</w:t>
                          </w:r>
                        </w:p>
                      </w:txbxContent>
                    </v:textbox>
                    <w10:wrap type="topAndBottom"/>
                  </v:rect>
                  <v:rect id="shape_0" ID="正方形/長方形 24" path="m0,0l-2147483645,0l-2147483645,-2147483646l0,-2147483646xe" fillcolor="white" stroked="t" o:allowincell="f" style="position:absolute;left:378;top:3125;width:1740;height:900;mso-wrap-style:square;v-text-anchor:middle">
                    <v:fill o:detectmouseclick="t" type="solid" color2="black"/>
                    <v:stroke color="#00b050" weight="38160" joinstyle="round" endcap="flat"/>
                    <v:textbox>
                      <w:txbxContent>
                        <w:p>
                          <w:pPr>
                            <w:pStyle w:val="-9pt1"/>
                            <w:rPr/>
                          </w:pPr>
                          <w:r>
                            <w:rPr/>
                            <w:t>入力フォーム</w:t>
                          </w:r>
                        </w:p>
                        <w:p>
                          <w:pPr>
                            <w:pStyle w:val="-9pt1"/>
                            <w:rPr/>
                          </w:pPr>
                          <w:r>
                            <w:rPr/>
                            <w:t>form</w:t>
                          </w:r>
                          <w:r>
                            <w:rPr/>
                            <w:t>パッケージ</w:t>
                          </w:r>
                        </w:p>
                      </w:txbxContent>
                    </v:textbox>
                    <w10:wrap type="topAndBottom"/>
                  </v:rect>
                  <v:rect id="shape_0" ID="正方形/長方形 156" path="m0,0l-2147483645,0l-2147483645,-2147483646l0,-2147483646xe" fillcolor="#dbeef4" stroked="t" o:allowincell="f" style="position:absolute;left:2973;top:3562;width:2377;height:1206;mso-wrap-style:square;v-text-anchor:middle">
                    <v:fill o:detectmouseclick="t" type="solid" color2="#24110b"/>
                    <v:stroke color="#4bacc6" weight="12600" joinstyle="round" endcap="flat"/>
                    <v:textbox>
                      <w:txbxContent>
                        <w:p>
                          <w:pPr>
                            <w:pStyle w:val="-9pt1"/>
                            <w:rPr>
                              <w:shd w:fill="DBE5F1" w:val="clear"/>
                            </w:rPr>
                          </w:pPr>
                          <w:r>
                            <w:rPr>
                              <w:shd w:fill="DBE5F1" w:val="clear"/>
                            </w:rPr>
                            <w:t>コントローラ</w:t>
                          </w:r>
                        </w:p>
                        <w:p>
                          <w:pPr>
                            <w:pStyle w:val="-9pt1"/>
                            <w:rPr>
                              <w:shd w:fill="DBE5F1" w:val="clear"/>
                            </w:rPr>
                          </w:pPr>
                          <w:r>
                            <w:rPr>
                              <w:shd w:fill="DBE5F1" w:val="clear"/>
                            </w:rPr>
                            <w:t>controller</w:t>
                          </w:r>
                          <w:r>
                            <w:rPr>
                              <w:shd w:fill="DBE5F1" w:val="clear"/>
                            </w:rPr>
                            <w:t>パッケージ</w:t>
                          </w:r>
                        </w:p>
                      </w:txbxContent>
                    </v:textbox>
                    <w10:wrap type="topAndBottom"/>
                  </v:rect>
                  <v:rect id="shape_0" ID="正方形/長方形 159" path="m0,0l-2147483645,0l-2147483645,-2147483646l0,-2147483646xe" fillcolor="white" stroked="t" o:allowincell="f" style="position:absolute;left:513;top:195;width:3415;height:825;mso-wrap-style:square;v-text-anchor:middle">
                    <v:fill o:detectmouseclick="t" type="solid" color2="black"/>
                    <v:stroke color="#4bacc6" weight="25560" joinstyle="round" endcap="flat"/>
                    <v:textbox>
                      <w:txbxContent>
                        <w:p>
                          <w:pPr>
                            <w:pStyle w:val="-9pt1"/>
                            <w:rPr/>
                          </w:pPr>
                          <w:r>
                            <w:rPr/>
                            <w:t>利用者</w:t>
                          </w:r>
                          <w:r>
                            <w:rPr/>
                            <w:t>(</w:t>
                          </w:r>
                          <w:r>
                            <w:rPr/>
                            <w:t>ブラウザ</w:t>
                          </w:r>
                          <w:r>
                            <w:rPr/>
                            <w:t>)</w:t>
                          </w:r>
                        </w:p>
                      </w:txbxContent>
                    </v:textbox>
                    <w10:wrap type="topAndBottom"/>
                  </v:rect>
                  <v:rect id="shape_0" ID="正方形/長方形 162" path="m0,0l-2147483645,0l-2147483645,-2147483646l0,-2147483646xe" fillcolor="white" stroked="t" o:allowincell="f" style="position:absolute;left:679;top:4116;width:1895;height:1072;mso-wrap-style:square;v-text-anchor:middle">
                    <v:fill o:detectmouseclick="t" type="solid" color2="black"/>
                    <v:stroke color="#00b050" weight="12600" joinstyle="round" endcap="flat"/>
                    <v:textbox>
                      <w:txbxContent>
                        <w:p>
                          <w:pPr>
                            <w:pStyle w:val="-9pt1"/>
                            <w:rPr/>
                          </w:pPr>
                          <w:r>
                            <w:rPr/>
                            <w:t>入力チェック</w:t>
                          </w:r>
                        </w:p>
                        <w:p>
                          <w:pPr>
                            <w:pStyle w:val="-9pt1"/>
                            <w:rPr/>
                          </w:pPr>
                          <w:r>
                            <w:rPr/>
                            <w:t>validator</w:t>
                          </w:r>
                          <w:r>
                            <w:rPr/>
                            <w:t>パッケージ</w:t>
                          </w:r>
                        </w:p>
                        <w:p>
                          <w:pPr>
                            <w:pStyle w:val="-9pt1"/>
                            <w:rPr/>
                          </w:pPr>
                          <w:r>
                            <w:rPr/>
                            <w:t>annotation</w:t>
                          </w:r>
                          <w:r>
                            <w:rPr/>
                            <w:t>パッケージ</w:t>
                          </w:r>
                        </w:p>
                      </w:txbxContent>
                    </v:textbox>
                    <w10:wrap type="topAndBottom"/>
                  </v:re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右矢印 9" path="l-2147483635,-2147483631l-2147483635,0l-2147483622,-2147483632l-2147483635,-2147483623l-2147483635,-2147483629l0,-2147483629xe" fillcolor="#bcbcbc" stroked="t" o:allowincell="f" style="position:absolute;left:1985;top:3738;width:1005;height:165;mso-wrap-style:none;v-text-anchor:middle" type="_x0000_t13">
                    <v:fill o:detectmouseclick="t" color2="#ededed"/>
                    <v:stroke color="black" weight="9360" joinstyle="round" endcap="flat"/>
                    <v:shadow on="t" obscured="f" color="black"/>
                    <w10:wrap type="topAndBottom"/>
                  </v:shape>
                  <v:rect id="shape_0" ID="正方形/長方形 165" path="m0,0l-2147483645,0l-2147483645,-2147483646l0,-2147483646xe" fillcolor="white" stroked="t" o:allowincell="f" style="position:absolute;left:5916;top:3957;width:2505;height:1209;mso-wrap-style:square;v-text-anchor:middle">
                    <v:fill o:detectmouseclick="t" type="solid" color2="black"/>
                    <v:stroke color="#00b050" weight="38160" joinstyle="round" endcap="flat"/>
                    <v:textbox>
                      <w:txbxContent>
                        <w:p>
                          <w:pPr>
                            <w:pStyle w:val="-9pt1"/>
                            <w:rPr/>
                          </w:pPr>
                          <w:r>
                            <w:rPr/>
                            <w:t>データアクセス</w:t>
                          </w:r>
                        </w:p>
                        <w:p>
                          <w:pPr>
                            <w:pStyle w:val="-9pt1"/>
                            <w:rPr/>
                          </w:pPr>
                          <w:r>
                            <w:rPr/>
                            <w:t>entity</w:t>
                          </w:r>
                          <w:r>
                            <w:rPr/>
                            <w:t>パッケージ</w:t>
                          </w:r>
                        </w:p>
                        <w:p>
                          <w:pPr>
                            <w:pStyle w:val="-9pt1"/>
                            <w:rPr/>
                          </w:pPr>
                          <w:r>
                            <w:rPr/>
                            <w:t>repository</w:t>
                          </w:r>
                          <w:r>
                            <w:rPr/>
                            <w:t>パッケージ</w:t>
                          </w:r>
                        </w:p>
                      </w:txbxContent>
                    </v:textbox>
                    <w10:wrap type="topAndBottom"/>
                  </v:rect>
                  <v:shapetype id="_x0000_t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フローチャート: 磁気ディスク 168" path="m0,1l3,1l-2147483641,-2147483640l6,5xem3,1l-2147483639,-2147483638em6,1l3,1l-2147483637,-2147483636l0,1xe" fillcolor="white" stroked="t" o:allowincell="f" style="position:absolute;left:6420;top:5547;width:1513;height:1061;mso-wrap-style:square;v-text-anchor:middle" type="_x0000_t132">
                    <v:fill o:detectmouseclick="t" type="solid" color2="black"/>
                    <v:stroke color="#4f81bd" weight="9360" joinstyle="round" endcap="flat"/>
                    <v:textbox>
                      <w:txbxContent>
                        <w:p>
                          <w:pPr>
                            <w:pStyle w:val="-9pt1"/>
                            <w:rPr/>
                          </w:pPr>
                          <w:r>
                            <w:rPr/>
                            <w:t>データベース</w:t>
                          </w:r>
                        </w:p>
                      </w:txbxContent>
                    </v:textbox>
                    <w10:wrap type="topAndBottom"/>
                  </v:shape>
                  <v:rect id="shape_0" ID="正方形/長方形 169" path="m0,0l-2147483645,0l-2147483645,-2147483646l0,-2147483646xe" fillcolor="white" stroked="t" o:allowincell="f" style="position:absolute;left:509;top:1355;width:3801;height:540;mso-wrap-style:square;v-text-anchor:middle">
                    <v:fill o:detectmouseclick="t" type="solid" color2="black"/>
                    <v:stroke color="#4bacc6" weight="12600" joinstyle="round" endcap="flat"/>
                    <v:textbox>
                      <w:txbxContent>
                        <w:p>
                          <w:pPr>
                            <w:pStyle w:val="-9pt1"/>
                            <w:rPr/>
                          </w:pPr>
                          <w:r>
                            <w:rPr/>
                            <w:t xml:space="preserve">フィルタ  </w:t>
                          </w:r>
                          <w:r>
                            <w:rPr/>
                            <w:t>filter</w:t>
                          </w:r>
                          <w:r>
                            <w:rPr/>
                            <w:t>パッケージ</w:t>
                          </w:r>
                        </w:p>
                      </w:txbxContent>
                    </v:textbox>
                    <w10:wrap type="topAndBottom"/>
                  </v:rect>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上下矢印 17" path="l-2147483632,0l-2147483620,-2147483636l-2147483629,-2147483636l-2147483629,-2147483635l-2147483620,-2147483635l-2147483632,-2147483621l0,-2147483635l-2147483631,-2147483635l-2147483631,-2147483636xe" fillcolor="#bcbcbc" stroked="t" o:allowincell="f" style="position:absolute;left:6797;top:5004;width:155;height:609;mso-wrap-style:none;v-text-anchor:middle" type="_x0000_t70">
                    <v:fill o:detectmouseclick="t" color2="#ededed"/>
                    <v:stroke color="black" weight="9360" joinstyle="round" endcap="flat"/>
                    <v:shadow on="t" obscured="f" color="black"/>
                    <w10:wrap type="topAndBottom"/>
                  </v:shape>
                  <v:shape id="shape_0" ID="右矢印 11" path="l-2147483635,-2147483631l-2147483635,0l-2147483622,-2147483632l-2147483635,-2147483623l-2147483635,-2147483629l0,-2147483629xe" fillcolor="#bcbcbc" stroked="t" o:allowincell="f" style="position:absolute;left:2439;top:4251;width:552;height:165;mso-wrap-style:none;v-text-anchor:middle" type="_x0000_t13">
                    <v:fill o:detectmouseclick="t" color2="#ededed"/>
                    <v:stroke color="black" weight="9360" joinstyle="round" endcap="flat"/>
                    <v:shadow on="t" obscured="f" color="black"/>
                    <w10:wrap type="topAndBottom"/>
                  </v:shape>
                </v:group>
                <v:rect id="shape_0" ID="テキスト ボックス 175" path="m0,0l-2147483645,0l-2147483645,-2147483646l0,-2147483646xe" stroked="f" o:allowincell="f" style="position:absolute;left:5268;top:1155;width:4107;height:420;mso-wrap-style:square;v-text-anchor:top">
                  <v:fill o:detectmouseclick="t" on="false"/>
                  <v:stroke color="#3465a4" weight="6480" joinstyle="round" endcap="flat"/>
                  <v:textbox>
                    <w:txbxContent>
                      <w:p>
                        <w:pPr>
                          <w:pStyle w:val="-9pt1"/>
                          <w:rPr>
                            <w:color w:themeColor="light1" w:val="FFFFFF"/>
                          </w:rPr>
                        </w:pPr>
                        <w:r>
                          <w:rPr>
                            <w:color w:themeColor="light1" w:val="FFFFFF"/>
                          </w:rPr>
                          <w:t>Web</w:t>
                        </w:r>
                        <w:r>
                          <w:rPr>
                            <w:color w:themeColor="light1" w:val="FFFFFF"/>
                          </w:rPr>
                          <w:t>アプリケーションサーバ</w:t>
                        </w:r>
                        <w:r>
                          <w:rPr>
                            <w:color w:themeColor="light1" w:val="FFFFFF"/>
                          </w:rPr>
                          <w:t>(Spring Boot /Tomcat)</w:t>
                        </w:r>
                      </w:p>
                    </w:txbxContent>
                  </v:textbox>
                  <w10:wrap type="topAndBottom"/>
                </v:rect>
                <v:shape id="shape_0" ID="右矢印 9" path="l-2147483635,-2147483631l-2147483635,0l-2147483622,-2147483632l-2147483635,-2147483623l-2147483635,-2147483629l0,-2147483629xe" fillcolor="#bcbcbc" stroked="t" o:allowincell="f" style="position:absolute;left:667;top:1049;width:571;height:179;mso-wrap-style:none;v-text-anchor:middle;rotation:90" type="_x0000_t13">
                  <v:fill o:detectmouseclick="t" color2="#ededed"/>
                  <v:stroke color="black" weight="9360" joinstyle="round" endcap="flat"/>
                  <v:shadow on="t" obscured="f" color="black"/>
                  <w10:wrap type="topAndBottom"/>
                </v:shape>
                <v:shape id="shape_0" ID="右矢印 9" path="l-2147483635,-2147483631l-2147483635,0l-2147483622,-2147483632l-2147483635,-2147483623l-2147483635,-2147483629l0,-2147483629xe" fillcolor="#bcbcbc" stroked="t" o:allowincell="f" style="position:absolute;left:543;top:2458;width:1276;height:167;mso-wrap-style:none;v-text-anchor:middle;rotation:90" type="_x0000_t13">
                  <v:fill o:detectmouseclick="t" color2="#ededed"/>
                  <v:stroke color="black" weight="9360" joinstyle="round" endcap="flat"/>
                  <v:shadow on="t" obscured="f" color="black"/>
                  <w10:wrap type="topAndBottom"/>
                </v:shape>
                <v:rect id="shape_0" ID="正方形/長方形 182" path="m0,0l-2147483645,0l-2147483645,-2147483646l0,-2147483646xe" fillcolor="white" stroked="t" o:allowincell="f" style="position:absolute;left:6060;top:1590;width:2082;height:1110;mso-wrap-style:square;v-text-anchor:middle">
                  <v:fill o:detectmouseclick="t" type="solid" color2="black"/>
                  <v:stroke color="#00b050" weight="38160" joinstyle="round" endcap="flat"/>
                  <v:textbox>
                    <w:txbxContent>
                      <w:p>
                        <w:pPr>
                          <w:pStyle w:val="-9pt1"/>
                          <w:rPr/>
                        </w:pPr>
                        <w:r>
                          <w:rPr/>
                          <w:t>定数値・メッセージ</w:t>
                        </w:r>
                      </w:p>
                      <w:p>
                        <w:pPr>
                          <w:pStyle w:val="-9pt1"/>
                          <w:rPr/>
                        </w:pPr>
                        <w:r>
                          <w:rPr/>
                          <w:t>constant</w:t>
                        </w:r>
                        <w:r>
                          <w:rPr/>
                          <w:t>パッケージ</w:t>
                        </w:r>
                      </w:p>
                      <w:p>
                        <w:pPr>
                          <w:pStyle w:val="-9pt1"/>
                          <w:rPr/>
                        </w:pPr>
                        <w:r>
                          <w:rPr/>
                          <w:t>メッセージプロパティ</w:t>
                        </w:r>
                      </w:p>
                    </w:txbxContent>
                  </v:textbox>
                  <w10:wrap type="topAndBottom"/>
                </v:rect>
                <v:rect id="shape_0" ID="正方形/長方形 184" path="m0,0l-2147483645,0l-2147483645,-2147483646l0,-2147483646xe" fillcolor="white" stroked="t" o:allowincell="f" style="position:absolute;left:6022;top:2775;width:2110;height:1127;mso-wrap-style:square;v-text-anchor:middle">
                  <v:fill o:detectmouseclick="t" type="solid" color2="black"/>
                  <v:stroke color="#00b050" weight="38160" joinstyle="round" endcap="flat"/>
                  <v:textbox>
                    <w:txbxContent>
                      <w:p>
                        <w:pPr>
                          <w:pStyle w:val="-9pt1"/>
                          <w:rPr/>
                        </w:pPr>
                        <w:r>
                          <w:rPr/>
                          <w:t>共通処理</w:t>
                        </w:r>
                      </w:p>
                      <w:p>
                        <w:pPr>
                          <w:pStyle w:val="-9pt1"/>
                          <w:rPr/>
                        </w:pPr>
                        <w:r>
                          <w:rPr/>
                          <w:t>util</w:t>
                        </w:r>
                        <w:r>
                          <w:rPr/>
                          <w:t>パッケージ</w:t>
                        </w:r>
                      </w:p>
                      <w:p>
                        <w:pPr>
                          <w:pStyle w:val="-9pt1"/>
                          <w:rPr/>
                        </w:pPr>
                        <w:r>
                          <w:rPr/>
                          <w:t>service</w:t>
                        </w:r>
                        <w:r>
                          <w:rPr/>
                          <w:t>パッケージ</w:t>
                        </w:r>
                      </w:p>
                    </w:txbxContent>
                  </v:textbox>
                  <w10:wrap type="topAndBottom"/>
                </v:rect>
                <v:shape id="shape_0" ID="右矢印 11" path="l-2147483635,-2147483631l-2147483635,0l-2147483622,-2147483632l-2147483635,-2147483623l-2147483635,-2147483629l0,-2147483629xe" fillcolor="#ededed" stroked="t" o:allowincell="f" style="position:absolute;left:3549;top:2573;width:665;height:164;mso-wrap-style:none;v-text-anchor:middle;rotation:180" type="_x0000_t13">
                  <v:fill o:detectmouseclick="t" color2="#bcbcbc"/>
                  <v:stroke color="black" weight="9360" joinstyle="round" endcap="flat"/>
                  <v:shadow on="t" obscured="f" color="black"/>
                  <w10:wrap type="topAndBottom"/>
                </v:shape>
                <v:shape id="shape_0" ID="右矢印 11" path="l-2147483635,-2147483631l-2147483635,0l-2147483622,-2147483632l-2147483635,-2147483623l-2147483635,-2147483629l0,-2147483629xe" fillcolor="#bcbcbc" stroked="t" o:allowincell="f" style="position:absolute;left:3514;top:1807;width:405;height:165;mso-wrap-style:none;v-text-anchor:middle;rotation:270" type="_x0000_t13">
                  <v:fill o:detectmouseclick="t" color2="#ededed"/>
                  <v:stroke color="black" weight="9360" joinstyle="round" endcap="flat"/>
                  <v:shadow on="t" obscured="f" color="black"/>
                  <w10:wrap type="topAndBottom"/>
                </v:shape>
                <v:shape id="shape_0" ID="右矢印 11" path="l-2147483635,-2147483631l-2147483635,0l-2147483622,-2147483632l-2147483635,-2147483623l-2147483635,-2147483629l0,-2147483629xe" fillcolor="#bcbcbc" stroked="t" o:allowincell="f" style="position:absolute;left:3424;top:981;width:405;height:165;mso-wrap-style:none;v-text-anchor:middle;rotation:270" type="_x0000_t13">
                  <v:fill o:detectmouseclick="t" color2="#ededed"/>
                  <v:stroke color="black" weight="9360" joinstyle="round" endcap="flat"/>
                  <v:shadow on="t" obscured="f" color="black"/>
                  <w10:wrap type="topAndBottom"/>
                </v:shape>
                <v:rect id="shape_0" ID="テキスト ボックス 197" path="m0,0l-2147483645,0l-2147483645,-2147483646l0,-2147483646xe" fillcolor="#ffc000" stroked="t" o:allowincell="f" style="position:absolute;left:2973;top:5488;width:650;height:415;mso-wrap-style:square;v-text-anchor:top">
                  <v:fill o:detectmouseclick="t" type="solid" color2="#003fff"/>
                  <v:stroke color="black" weight="6480" joinstyle="round" endcap="flat"/>
                  <v:textbox>
                    <w:txbxContent>
                      <w:p>
                        <w:pPr>
                          <w:pStyle w:val="-9pt1"/>
                          <w:rPr>
                            <w:shd w:fill="FFC000" w:val="clear"/>
                          </w:rPr>
                        </w:pPr>
                        <w:r>
                          <w:rPr>
                            <w:shd w:fill="FFC000" w:val="clear"/>
                          </w:rPr>
                          <w:t>View</w:t>
                        </w:r>
                      </w:p>
                    </w:txbxContent>
                  </v:textbox>
                  <w10:wrap type="topAndBottom"/>
                </v:rect>
                <v:rect id="shape_0" ID="テキスト ボックス 198" path="m0,0l-2147483645,0l-2147483645,-2147483646l0,-2147483646xe" fillcolor="white" stroked="t" o:allowincell="f" style="position:absolute;left:1638;top:5503;width:984;height:415;mso-wrap-style:square;v-text-anchor:top">
                  <v:fill o:detectmouseclick="t" type="solid" color2="black"/>
                  <v:stroke color="#00b050" weight="38160" joinstyle="round" endcap="flat"/>
                  <v:textbox>
                    <w:txbxContent>
                      <w:p>
                        <w:pPr>
                          <w:pStyle w:val="-9pt1"/>
                          <w:jc w:val="center"/>
                          <w:rPr>
                            <w:shd w:fill="FFFFFF" w:val="clear"/>
                          </w:rPr>
                        </w:pPr>
                        <w:r>
                          <w:rPr>
                            <w:shd w:fill="FFFFFF" w:val="clear"/>
                          </w:rPr>
                          <w:t>Model</w:t>
                        </w:r>
                      </w:p>
                    </w:txbxContent>
                  </v:textbox>
                  <w10:wrap type="topAndBottom"/>
                </v:rect>
                <v:rect id="shape_0" ID="テキスト ボックス 202" path="m0,0l-2147483645,0l-2147483645,-2147483646l0,-2147483646xe" fillcolor="#dbeef4" stroked="t" o:allowincell="f" style="position:absolute;left:3933;top:5503;width:1332;height:425;mso-wrap-style:square;v-text-anchor:top">
                  <v:fill o:detectmouseclick="t" type="solid" color2="#24110b"/>
                  <v:stroke color="black" weight="6480" joinstyle="round" endcap="flat"/>
                  <v:textbox>
                    <w:txbxContent>
                      <w:p>
                        <w:pPr>
                          <w:pStyle w:val="-9pt1"/>
                          <w:rPr>
                            <w:shd w:fill="DAEEF3" w:val="clear"/>
                          </w:rPr>
                        </w:pPr>
                        <w:r>
                          <w:rPr>
                            <w:shd w:fill="DAEEF3" w:val="clear"/>
                          </w:rPr>
                          <w:t>Controller</w:t>
                        </w:r>
                      </w:p>
                    </w:txbxContent>
                  </v:textbox>
                  <w10:wrap type="topAndBottom"/>
                </v:rect>
                <v:shape id="shape_0" ID="上下矢印 6" path="l-2147483632,0l-2147483620,-2147483636l-2147483629,-2147483636l-2147483629,-2147483635l-2147483620,-2147483635l-2147483632,-2147483621l0,-2147483635l-2147483631,-2147483635l-2147483631,-2147483636xe" fillcolor="#bcbcbc" stroked="t" o:allowincell="f" style="position:absolute;left:5311;top:3433;width:212;height:1246;mso-wrap-style:none;v-text-anchor:middle;rotation:270" type="_x0000_t70">
                  <v:fill o:detectmouseclick="t" color2="#ededed"/>
                  <v:stroke color="black" weight="9360" joinstyle="round" endcap="flat"/>
                  <v:shadow on="t" obscured="f" color="black"/>
                  <w10:wrap type="topAndBottom"/>
                </v:shape>
                <v:shape id="shape_0" ID="右矢印 11" path="l-2147483635,-2147483631l-2147483635,0l-2147483622,-2147483632l-2147483635,-2147483623l-2147483635,-2147483629l0,-2147483629xe" fillcolor="#bcbcbc" stroked="t" o:allowincell="f" style="position:absolute;left:4220;top:3128;width:565;height:164;mso-wrap-style:none;v-text-anchor:middle;rotation:270" type="_x0000_t13">
                  <v:fill o:detectmouseclick="t" color2="#ededed"/>
                  <v:stroke color="black" weight="9360" joinstyle="round" endcap="flat"/>
                  <v:shadow on="t" obscured="f" color="black"/>
                  <w10:wrap type="topAndBottom"/>
                </v:shape>
                <v:shape id="shape_0" ID="右矢印 9" path="l-2147483635,-2147483631l-2147483635,0l-2147483622,-2147483632l-2147483635,-2147483623l-2147483635,-2147483629l0,-2147483629xe" fillcolor="#bcbcbc" stroked="t" o:allowincell="f" style="position:absolute;left:475;top:4018;width:382;height:179;mso-wrap-style:none;v-text-anchor:middle;rotation:90" type="_x0000_t13">
                  <v:fill o:detectmouseclick="t" color2="#ededed"/>
                  <v:stroke color="black" weight="9360" joinstyle="round" endcap="flat"/>
                  <v:shadow on="t" obscured="f" color="black"/>
                  <w10:wrap type="topAndBottom"/>
                </v:shape>
              </v:group>
            </w:pict>
          </mc:Fallback>
        </mc:AlternateContent>
      </w:r>
      <w:r>
        <w:rPr/>
        <w:t xml:space="preserve"> </w:t>
      </w:r>
      <w:r>
        <w:rPr/>
        <w:t xml:space="preserve">(1) Controller : </w:t>
      </w:r>
      <w:r>
        <w:rPr>
          <w:sz w:val="18"/>
          <w:szCs w:val="18"/>
        </w:rPr>
        <w:t>コントローラー</w:t>
      </w:r>
    </w:p>
    <w:p>
      <w:pPr>
        <w:pStyle w:val="Normal"/>
        <w:spacing w:before="122" w:after="140"/>
        <w:ind w:hanging="0" w:left="162" w:right="162"/>
        <w:rPr/>
      </w:pPr>
      <w:r>
        <w:rPr/>
        <w:t>・一般会員と非会員を対象に、最低価格と最高価格を指定し商品を検索する機能を追加する。</w:t>
      </w:r>
    </w:p>
    <w:p>
      <w:pPr>
        <w:pStyle w:val="Normal"/>
        <w:spacing w:before="122" w:after="140"/>
        <w:ind w:hanging="0" w:left="162" w:right="162"/>
        <w:rPr/>
      </w:pPr>
      <w:r>
        <w:rPr/>
        <w:t>・管理者が注文詳細画面で発送状態を変更・追加できる機能を追加する。</w:t>
      </w:r>
    </w:p>
    <w:p>
      <w:pPr>
        <w:pStyle w:val="Normal"/>
        <w:spacing w:before="122" w:after="140"/>
        <w:ind w:hanging="0" w:left="162" w:right="162"/>
        <w:rPr/>
      </w:pPr>
      <w:r>
        <w:rPr/>
        <w:t>(2)</w:t>
      </w:r>
      <w:r>
        <w:rPr/>
        <w:t>インターフェース・テンプレート</w:t>
      </w:r>
    </w:p>
    <w:p>
      <w:pPr>
        <w:pStyle w:val="Normal"/>
        <w:spacing w:before="122" w:after="140"/>
        <w:ind w:hanging="0" w:left="162" w:right="162"/>
        <w:rPr/>
      </w:pPr>
      <w:r>
        <w:rPr/>
        <w:t>・一般会員は注文詳細画面で発送状態を確認できる。</w:t>
      </w:r>
    </w:p>
    <w:p>
      <w:pPr>
        <w:pStyle w:val="Normal"/>
        <w:spacing w:before="122" w:after="140"/>
        <w:ind w:hanging="0" w:left="162" w:right="162"/>
        <w:rPr/>
      </w:pPr>
      <w:r>
        <w:rPr/>
      </w:r>
    </w:p>
    <w:p>
      <w:pPr>
        <w:pStyle w:val="Normal"/>
        <w:ind w:firstLine="162"/>
        <w:rPr/>
      </w:pPr>
      <w:r>
        <w:rPr/>
      </w:r>
      <w:r>
        <w:br w:type="page"/>
      </w:r>
    </w:p>
    <w:p>
      <w:pPr>
        <w:pStyle w:val="Heading2"/>
        <w:numPr>
          <w:ilvl w:val="1"/>
          <w:numId w:val="2"/>
        </w:numPr>
        <w:spacing w:before="0" w:after="180"/>
        <w:ind w:firstLine="161" w:left="162" w:right="162"/>
        <w:rPr/>
      </w:pPr>
      <w:bookmarkStart w:id="4" w:name="_Toc127974791"/>
      <w:r>
        <w:rPr/>
        <w:t>パッケージ一覧の変更・追加内容</w:t>
      </w:r>
      <w:bookmarkEnd w:id="4"/>
    </w:p>
    <w:p>
      <w:pPr>
        <w:pStyle w:val="Normal"/>
        <w:ind w:firstLine="162"/>
        <w:rPr/>
      </w:pPr>
      <w:r>
        <w:rPr/>
        <w:t>機能の変更・追加に伴い下記のパッケージ構成に変更する。</w:t>
      </w:r>
    </w:p>
    <w:tbl>
      <w:tblPr>
        <w:tblW w:w="8717" w:type="dxa"/>
        <w:jc w:val="center"/>
        <w:tblInd w:w="0" w:type="dxa"/>
        <w:tblLayout w:type="fixed"/>
        <w:tblCellMar>
          <w:top w:w="0" w:type="dxa"/>
          <w:left w:w="108" w:type="dxa"/>
          <w:bottom w:w="0" w:type="dxa"/>
          <w:right w:w="108" w:type="dxa"/>
        </w:tblCellMar>
      </w:tblPr>
      <w:tblGrid>
        <w:gridCol w:w="4131"/>
        <w:gridCol w:w="4585"/>
      </w:tblGrid>
      <w:tr>
        <w:trPr/>
        <w:tc>
          <w:tcPr>
            <w:tcW w:w="4131"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パッケージ名</w:t>
            </w:r>
            <w:r>
              <w:rPr>
                <w:i w:val="false"/>
                <w:kern w:val="2"/>
                <w:lang w:val="en-US" w:eastAsia="ja-JP" w:bidi="ar-SA"/>
              </w:rPr>
              <w:t>(</w:t>
            </w:r>
            <w:r>
              <w:rPr>
                <w:i w:val="false"/>
                <w:kern w:val="2"/>
                <w:lang w:val="en-US" w:eastAsia="ja-JP" w:bidi="ar-SA"/>
              </w:rPr>
              <w:t>アルファベット順</w:t>
            </w:r>
            <w:r>
              <w:rPr>
                <w:i w:val="false"/>
                <w:kern w:val="2"/>
                <w:lang w:val="en-US" w:eastAsia="ja-JP" w:bidi="ar-SA"/>
              </w:rPr>
              <w:t>)</w:t>
            </w:r>
          </w:p>
        </w:tc>
        <w:tc>
          <w:tcPr>
            <w:tcW w:w="4585"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利用用途</w:t>
            </w:r>
          </w:p>
        </w:tc>
      </w:tr>
      <w:tr>
        <w:trPr/>
        <w:tc>
          <w:tcPr>
            <w:tcW w:w="4131"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jp.co.sss.shop.controller.client.item</w:t>
            </w:r>
          </w:p>
        </w:tc>
        <w:tc>
          <w:tcPr>
            <w:tcW w:w="4585"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一般会員用商品情報管理機能用コントローラ</w:t>
            </w:r>
          </w:p>
        </w:tc>
      </w:tr>
      <w:tr>
        <w:trPr/>
        <w:tc>
          <w:tcPr>
            <w:tcW w:w="4131"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t>jp.co.sss.shop.controller.client.order</w:t>
            </w:r>
          </w:p>
        </w:tc>
        <w:tc>
          <w:tcPr>
            <w:tcW w:w="4585"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一般会員用注文登録、表示機能用コントローラ</w:t>
            </w:r>
          </w:p>
        </w:tc>
      </w:tr>
    </w:tbl>
    <w:p>
      <w:pPr>
        <w:pStyle w:val="Normal"/>
        <w:ind w:firstLine="162"/>
        <w:rPr/>
      </w:pPr>
      <w:r>
        <w:rPr/>
      </w:r>
    </w:p>
    <w:p>
      <w:pPr>
        <w:pStyle w:val="Heading2"/>
        <w:numPr>
          <w:ilvl w:val="1"/>
          <w:numId w:val="2"/>
        </w:numPr>
        <w:ind w:firstLine="161" w:left="162" w:right="162"/>
        <w:rPr/>
      </w:pPr>
      <w:bookmarkStart w:id="5" w:name="_Toc127974792"/>
      <w:r>
        <w:rPr/>
        <w:t>コントローラの構成の変更・追加内容</w:t>
      </w:r>
      <w:bookmarkEnd w:id="5"/>
    </w:p>
    <w:p>
      <w:pPr>
        <w:pStyle w:val="Normal"/>
        <w:ind w:firstLine="162"/>
        <w:rPr/>
      </w:pPr>
      <w:r>
        <w:rPr/>
        <w:t>機能の変更・追加に伴う変更点を下記の表にまとめる。</w:t>
      </w:r>
    </w:p>
    <w:tbl>
      <w:tblPr>
        <w:tblW w:w="9354" w:type="dxa"/>
        <w:jc w:val="center"/>
        <w:tblInd w:w="0" w:type="dxa"/>
        <w:tblLayout w:type="fixed"/>
        <w:tblCellMar>
          <w:top w:w="0" w:type="dxa"/>
          <w:left w:w="108" w:type="dxa"/>
          <w:bottom w:w="0" w:type="dxa"/>
          <w:right w:w="108" w:type="dxa"/>
        </w:tblCellMar>
      </w:tblPr>
      <w:tblGrid>
        <w:gridCol w:w="954"/>
        <w:gridCol w:w="1869"/>
        <w:gridCol w:w="2992"/>
        <w:gridCol w:w="3538"/>
      </w:tblGrid>
      <w:tr>
        <w:trPr>
          <w:trHeight w:val="293" w:hRule="atLeast"/>
        </w:trPr>
        <w:tc>
          <w:tcPr>
            <w:tcW w:w="954"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w:t>
            </w:r>
            <w:r>
              <w:rPr>
                <w:i w:val="false"/>
                <w:kern w:val="2"/>
                <w:lang w:val="en-US" w:eastAsia="ja-JP" w:bidi="ar-SA"/>
              </w:rPr>
              <w:t>ID</w:t>
            </w:r>
          </w:p>
        </w:tc>
        <w:tc>
          <w:tcPr>
            <w:tcW w:w="1869"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画面名</w:t>
            </w:r>
          </w:p>
        </w:tc>
        <w:tc>
          <w:tcPr>
            <w:tcW w:w="2992"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URL</w:t>
            </w:r>
            <w:r>
              <w:rPr>
                <w:i w:val="false"/>
                <w:kern w:val="2"/>
                <w:lang w:val="en-US" w:eastAsia="ja-JP" w:bidi="ar-SA"/>
              </w:rPr>
              <w:t>パターン</w:t>
            </w:r>
          </w:p>
        </w:tc>
        <w:tc>
          <w:tcPr>
            <w:tcW w:w="3538"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ファイル名</w:t>
            </w:r>
          </w:p>
        </w:tc>
      </w:tr>
      <w:tr>
        <w:trPr/>
        <w:tc>
          <w:tcPr>
            <w:tcW w:w="954"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2-2-1-2</w:t>
            </w:r>
          </w:p>
        </w:tc>
        <w:tc>
          <w:tcPr>
            <w:tcW w:w="1869"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価格別検索商品一覧画面</w:t>
            </w:r>
          </w:p>
        </w:tc>
        <w:tc>
          <w:tcPr>
            <w:tcW w:w="2992"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/client/item/list/{sortType}?loPrice={loPrice}&amp;hiPrice={hiPrice}</w:t>
            </w:r>
          </w:p>
        </w:tc>
        <w:tc>
          <w:tcPr>
            <w:tcW w:w="3538"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ClientItemShowController</w:t>
            </w:r>
          </w:p>
        </w:tc>
      </w:tr>
      <w:tr>
        <w:trPr>
          <w:trHeight w:val="287" w:hRule="atLeast"/>
        </w:trPr>
        <w:tc>
          <w:tcPr>
            <w:tcW w:w="954"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5-2-1-2</w:t>
            </w:r>
          </w:p>
        </w:tc>
        <w:tc>
          <w:tcPr>
            <w:tcW w:w="1869"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注文詳細画面</w:t>
            </w:r>
          </w:p>
        </w:tc>
        <w:tc>
          <w:tcPr>
            <w:tcW w:w="2992"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/client/order/detail/{id}</w:t>
            </w:r>
          </w:p>
        </w:tc>
        <w:tc>
          <w:tcPr>
            <w:tcW w:w="3538"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ClientOrderShowController</w:t>
            </w:r>
          </w:p>
        </w:tc>
      </w:tr>
      <w:tr>
        <w:trPr>
          <w:trHeight w:val="287" w:hRule="atLeast"/>
        </w:trPr>
        <w:tc>
          <w:tcPr>
            <w:tcW w:w="954"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5-2-1-3</w:t>
            </w:r>
          </w:p>
        </w:tc>
        <w:tc>
          <w:tcPr>
            <w:tcW w:w="1869"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注文詳細画面</w:t>
            </w:r>
          </w:p>
        </w:tc>
        <w:tc>
          <w:tcPr>
            <w:tcW w:w="2992" w:type="dxa"/>
            <w:tcBorders>
              <w:left w:val="single" w:sz="4" w:space="0" w:color="92CDDC"/>
              <w:bottom w:val="single" w:sz="4" w:space="0" w:color="92CDDC"/>
              <w:right w:val="single" w:sz="4" w:space="0" w:color="92CDDC"/>
            </w:tcBorders>
          </w:tcPr>
          <w:p>
            <w:pPr>
              <w:pStyle w:val="Normal"/>
              <w:suppressAutoHyphens w:val="true"/>
              <w:spacing w:before="0" w:after="0"/>
              <w:ind w:hanging="0"/>
              <w:jc w:val="left"/>
              <w:rPr>
                <w:kern w:val="2"/>
                <w:lang w:val="en-US" w:eastAsia="ja-JP" w:bidi="ar-SA"/>
              </w:rPr>
            </w:pPr>
            <w:r>
              <w:rPr>
                <w:kern w:val="2"/>
                <w:lang w:val="en-US" w:eastAsia="ja-JP" w:bidi="ar-SA"/>
              </w:rPr>
              <w:t>/admin/order/tracking/{id}</w:t>
            </w:r>
          </w:p>
        </w:tc>
        <w:tc>
          <w:tcPr>
            <w:tcW w:w="3538"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AdminOrderShowController</w:t>
            </w:r>
          </w:p>
        </w:tc>
      </w:tr>
    </w:tbl>
    <w:p>
      <w:pPr>
        <w:pStyle w:val="Normal"/>
        <w:widowControl/>
        <w:ind w:hanging="0"/>
        <w:rPr/>
      </w:pPr>
      <w:r>
        <w:rPr/>
      </w:r>
    </w:p>
    <w:p>
      <w:pPr>
        <w:pStyle w:val="Heading2"/>
        <w:numPr>
          <w:ilvl w:val="1"/>
          <w:numId w:val="2"/>
        </w:numPr>
        <w:ind w:firstLine="161" w:left="162" w:right="162"/>
        <w:rPr/>
      </w:pPr>
      <w:bookmarkStart w:id="6" w:name="_Toc127974793"/>
      <w:r>
        <w:rPr/>
        <w:t>テンプレートファイル構成の変更・追加内容</w:t>
      </w:r>
      <w:bookmarkEnd w:id="6"/>
    </w:p>
    <w:p>
      <w:pPr>
        <w:pStyle w:val="Normal"/>
        <w:ind w:firstLine="162"/>
        <w:rPr/>
      </w:pPr>
      <w:r>
        <w:rPr/>
        <w:t>機能の変更・追加に伴う変更点を下記の表にまとめる。</w:t>
      </w:r>
    </w:p>
    <w:tbl>
      <w:tblPr>
        <w:tblW w:w="9742" w:type="dxa"/>
        <w:jc w:val="left"/>
        <w:tblInd w:w="-226" w:type="dxa"/>
        <w:tblLayout w:type="fixed"/>
        <w:tblCellMar>
          <w:top w:w="0" w:type="dxa"/>
          <w:left w:w="108" w:type="dxa"/>
          <w:bottom w:w="0" w:type="dxa"/>
          <w:right w:w="108" w:type="dxa"/>
        </w:tblCellMar>
      </w:tblPr>
      <w:tblGrid>
        <w:gridCol w:w="1080"/>
        <w:gridCol w:w="1892"/>
        <w:gridCol w:w="2268"/>
        <w:gridCol w:w="2410"/>
        <w:gridCol w:w="2092"/>
      </w:tblGrid>
      <w:tr>
        <w:trPr/>
        <w:tc>
          <w:tcPr>
            <w:tcW w:w="1080"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w:t>
            </w:r>
            <w:r>
              <w:rPr>
                <w:i w:val="false"/>
                <w:kern w:val="2"/>
                <w:lang w:val="en-US" w:eastAsia="ja-JP" w:bidi="ar-SA"/>
              </w:rPr>
              <w:t>ID</w:t>
            </w:r>
          </w:p>
        </w:tc>
        <w:tc>
          <w:tcPr>
            <w:tcW w:w="1892"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画面名</w:t>
            </w:r>
          </w:p>
        </w:tc>
        <w:tc>
          <w:tcPr>
            <w:tcW w:w="2268"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テンプレートパス</w:t>
            </w:r>
          </w:p>
        </w:tc>
        <w:tc>
          <w:tcPr>
            <w:tcW w:w="2410"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ファイル名</w:t>
            </w:r>
          </w:p>
        </w:tc>
        <w:tc>
          <w:tcPr>
            <w:tcW w:w="2092"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レイアウトパターン</w:t>
            </w:r>
          </w:p>
        </w:tc>
      </w:tr>
      <w:tr>
        <w:trPr/>
        <w:tc>
          <w:tcPr>
            <w:tcW w:w="1080"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2-2-1-2</w:t>
            </w:r>
          </w:p>
        </w:tc>
        <w:tc>
          <w:tcPr>
            <w:tcW w:w="1892"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商品一覧画面</w:t>
            </w:r>
          </w:p>
        </w:tc>
        <w:tc>
          <w:tcPr>
            <w:tcW w:w="2268"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/client/item</w:t>
            </w:r>
          </w:p>
        </w:tc>
        <w:tc>
          <w:tcPr>
            <w:tcW w:w="2410"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list.html</w:t>
            </w:r>
          </w:p>
        </w:tc>
        <w:tc>
          <w:tcPr>
            <w:tcW w:w="2092"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パターン</w:t>
            </w:r>
            <w:r>
              <w:rPr>
                <w:kern w:val="2"/>
                <w:lang w:val="en-US" w:eastAsia="ja-JP" w:bidi="ar-SA"/>
              </w:rPr>
              <w:t>3</w:t>
            </w:r>
          </w:p>
        </w:tc>
      </w:tr>
      <w:tr>
        <w:trPr/>
        <w:tc>
          <w:tcPr>
            <w:tcW w:w="1080"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5-2-1-2</w:t>
            </w:r>
          </w:p>
        </w:tc>
        <w:tc>
          <w:tcPr>
            <w:tcW w:w="1892"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注文詳細画面</w:t>
            </w:r>
          </w:p>
        </w:tc>
        <w:tc>
          <w:tcPr>
            <w:tcW w:w="2268"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/client/order</w:t>
            </w:r>
          </w:p>
        </w:tc>
        <w:tc>
          <w:tcPr>
            <w:tcW w:w="2410"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detail.html</w:t>
            </w:r>
          </w:p>
        </w:tc>
        <w:tc>
          <w:tcPr>
            <w:tcW w:w="2092"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パターン</w:t>
            </w:r>
            <w:r>
              <w:rPr>
                <w:kern w:val="2"/>
                <w:lang w:val="en-US" w:eastAsia="ja-JP" w:bidi="ar-SA"/>
              </w:rPr>
              <w:t>3</w:t>
            </w:r>
          </w:p>
        </w:tc>
      </w:tr>
      <w:tr>
        <w:trPr/>
        <w:tc>
          <w:tcPr>
            <w:tcW w:w="1080"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5-2-1-3</w:t>
            </w:r>
          </w:p>
        </w:tc>
        <w:tc>
          <w:tcPr>
            <w:tcW w:w="1892"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注文詳細画面</w:t>
            </w:r>
          </w:p>
        </w:tc>
        <w:tc>
          <w:tcPr>
            <w:tcW w:w="2268"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/admin/order</w:t>
            </w:r>
          </w:p>
        </w:tc>
        <w:tc>
          <w:tcPr>
            <w:tcW w:w="2410"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detail.html</w:t>
            </w:r>
          </w:p>
        </w:tc>
        <w:tc>
          <w:tcPr>
            <w:tcW w:w="2092"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パターン</w:t>
            </w:r>
            <w:r>
              <w:rPr>
                <w:kern w:val="2"/>
                <w:lang w:val="en-US" w:eastAsia="ja-JP" w:bidi="ar-SA"/>
              </w:rPr>
              <w:t>2</w:t>
            </w:r>
          </w:p>
        </w:tc>
      </w:tr>
    </w:tbl>
    <w:p>
      <w:pPr>
        <w:pStyle w:val="Normal"/>
        <w:ind w:hanging="0"/>
        <w:rPr/>
      </w:pPr>
      <w:r>
        <w:rPr/>
      </w:r>
    </w:p>
    <w:p>
      <w:pPr>
        <w:pStyle w:val="Normal"/>
        <w:ind w:hanging="0"/>
        <w:rPr/>
      </w:pPr>
      <w:r>
        <w:rPr/>
      </w:r>
    </w:p>
    <w:p>
      <w:pPr>
        <w:pStyle w:val="Normal"/>
        <w:ind w:hanging="0"/>
        <w:rPr/>
      </w:pPr>
      <w:r>
        <w:rPr/>
      </w:r>
      <w:r>
        <w:br w:type="page"/>
      </w:r>
    </w:p>
    <w:p>
      <w:pPr>
        <w:pStyle w:val="Heading2"/>
        <w:numPr>
          <w:ilvl w:val="1"/>
          <w:numId w:val="2"/>
        </w:numPr>
        <w:spacing w:before="0" w:after="180"/>
        <w:ind w:firstLine="161" w:left="162" w:right="162"/>
        <w:rPr/>
      </w:pPr>
      <w:bookmarkStart w:id="7" w:name="_Toc127974794"/>
      <w:r>
        <w:rPr/>
        <w:t>変更・追加機能に関する</w:t>
      </w:r>
      <w:r>
        <w:rPr/>
        <w:t>URL</w:t>
      </w:r>
      <w:r>
        <w:rPr/>
        <w:t>一覧</w:t>
      </w:r>
      <w:bookmarkEnd w:id="7"/>
    </w:p>
    <w:p>
      <w:pPr>
        <w:pStyle w:val="Normal"/>
        <w:ind w:firstLine="162"/>
        <w:rPr/>
      </w:pPr>
      <w:r>
        <w:rPr/>
        <w:t>機能の変更・追加に伴う変更点を下記の表にまとめる。</w:t>
      </w:r>
    </w:p>
    <w:p>
      <w:pPr>
        <w:pStyle w:val="Normal"/>
        <w:ind w:firstLine="162"/>
        <w:jc w:val="right"/>
        <w:rPr/>
      </w:pPr>
      <w:r>
        <w:rPr/>
        <w:t>「</w:t>
      </w:r>
      <w:r>
        <w:rPr/>
        <w:t>xxxx</w:t>
      </w:r>
      <w:r>
        <w:rPr/>
        <w:t>」</w:t>
      </w:r>
      <w:r>
        <w:rPr/>
        <w:t>:</w:t>
      </w:r>
      <w:r>
        <w:rPr/>
        <w:t>固定値、</w:t>
      </w:r>
      <w:r>
        <w:rPr/>
        <w:t>{xxxx}:</w:t>
      </w:r>
      <w:r>
        <w:rPr/>
        <w:t>可変値</w:t>
      </w:r>
    </w:p>
    <w:tbl>
      <w:tblPr>
        <w:tblW w:w="9918" w:type="dxa"/>
        <w:jc w:val="left"/>
        <w:tblInd w:w="-226" w:type="dxa"/>
        <w:tblLayout w:type="fixed"/>
        <w:tblCellMar>
          <w:top w:w="0" w:type="dxa"/>
          <w:left w:w="108" w:type="dxa"/>
          <w:bottom w:w="0" w:type="dxa"/>
          <w:right w:w="108" w:type="dxa"/>
        </w:tblCellMar>
      </w:tblPr>
      <w:tblGrid>
        <w:gridCol w:w="1045"/>
        <w:gridCol w:w="2480"/>
        <w:gridCol w:w="2707"/>
        <w:gridCol w:w="2694"/>
        <w:gridCol w:w="992"/>
      </w:tblGrid>
      <w:tr>
        <w:trPr/>
        <w:tc>
          <w:tcPr>
            <w:tcW w:w="1045"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w:t>
            </w:r>
            <w:r>
              <w:rPr>
                <w:i w:val="false"/>
                <w:kern w:val="2"/>
                <w:lang w:val="en-US" w:eastAsia="ja-JP" w:bidi="ar-SA"/>
              </w:rPr>
              <w:t>ID</w:t>
            </w:r>
          </w:p>
        </w:tc>
        <w:tc>
          <w:tcPr>
            <w:tcW w:w="2480"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画面名・部品名</w:t>
            </w:r>
          </w:p>
        </w:tc>
        <w:tc>
          <w:tcPr>
            <w:tcW w:w="2707"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テンプレート内指定箇所</w:t>
            </w:r>
          </w:p>
        </w:tc>
        <w:tc>
          <w:tcPr>
            <w:tcW w:w="2694"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パス名</w:t>
            </w:r>
          </w:p>
        </w:tc>
        <w:tc>
          <w:tcPr>
            <w:tcW w:w="992"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メソッド</w:t>
            </w:r>
          </w:p>
        </w:tc>
      </w:tr>
      <w:tr>
        <w:trPr>
          <w:trHeight w:val="1433" w:hRule="atLeast"/>
        </w:trPr>
        <w:tc>
          <w:tcPr>
            <w:tcW w:w="1045"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2-2-1-2</w:t>
            </w:r>
          </w:p>
        </w:tc>
        <w:tc>
          <w:tcPr>
            <w:tcW w:w="2480"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サイドバー</w:t>
            </w:r>
          </w:p>
          <w:p>
            <w:pPr>
              <w:pStyle w:val="Style31"/>
              <w:suppressAutoHyphens w:val="true"/>
              <w:spacing w:before="0" w:after="0"/>
              <w:jc w:val="left"/>
              <w:rPr>
                <w:kern w:val="2"/>
                <w:lang w:val="en-US" w:eastAsia="ja-JP" w:bidi="ar-SA"/>
              </w:rPr>
            </w:pPr>
            <w:r>
              <w:rPr>
                <w:kern w:val="2"/>
                <w:lang w:val="en-US" w:eastAsia="ja-JP" w:bidi="ar-SA"/>
              </w:rPr>
              <w:t xml:space="preserve"> </w:t>
            </w:r>
            <w:r>
              <w:rPr>
                <w:kern w:val="2"/>
                <w:lang w:val="en-US" w:eastAsia="ja-JP" w:bidi="ar-SA"/>
              </w:rPr>
              <w:t>(</w:t>
            </w:r>
            <w:r>
              <w:rPr>
                <w:kern w:val="2"/>
                <w:lang w:val="en-US" w:eastAsia="ja-JP" w:bidi="ar-SA"/>
              </w:rPr>
              <w:t>非会員・一般会員</w:t>
            </w:r>
            <w:r>
              <w:rPr>
                <w:kern w:val="2"/>
                <w:lang w:val="en-US" w:eastAsia="ja-JP" w:bidi="ar-SA"/>
              </w:rPr>
              <w:t>)</w:t>
            </w:r>
          </w:p>
        </w:tc>
        <w:tc>
          <w:tcPr>
            <w:tcW w:w="2707"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価格別検索</w:t>
            </w:r>
          </w:p>
          <w:p>
            <w:pPr>
              <w:pStyle w:val="Style31"/>
              <w:suppressAutoHyphens w:val="true"/>
              <w:spacing w:before="0" w:after="0"/>
              <w:jc w:val="left"/>
              <w:rPr>
                <w:kern w:val="2"/>
                <w:lang w:val="en-US" w:eastAsia="ja-JP" w:bidi="ar-SA"/>
              </w:rPr>
            </w:pPr>
            <w:r>
              <w:rPr/>
              <w:t>スライダー</w:t>
            </w:r>
          </w:p>
        </w:tc>
        <w:tc>
          <w:tcPr>
            <w:tcW w:w="2694"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/client/item/list/{sortType}?loPrice={loPrice}&amp;</w:t>
            </w:r>
            <w:r>
              <w:rPr>
                <w:kern w:val="2"/>
                <w:lang w:val="en-US" w:eastAsia="ja-JP" w:bidi="ar-SA"/>
              </w:rPr>
              <w:t>　</w:t>
            </w:r>
            <w:r>
              <w:rPr>
                <w:kern w:val="2"/>
                <w:lang w:val="en-US" w:eastAsia="ja-JP" w:bidi="ar-SA"/>
              </w:rPr>
              <w:t>hiPrice={hiPrice}</w:t>
            </w:r>
          </w:p>
        </w:tc>
        <w:tc>
          <w:tcPr>
            <w:tcW w:w="992"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GET</w:t>
            </w:r>
          </w:p>
        </w:tc>
      </w:tr>
      <w:tr>
        <w:trPr>
          <w:trHeight w:val="167" w:hRule="atLeast"/>
        </w:trPr>
        <w:tc>
          <w:tcPr>
            <w:tcW w:w="1045"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5-2-1-2</w:t>
            </w:r>
          </w:p>
          <w:p>
            <w:pPr>
              <w:pStyle w:val="Style31"/>
              <w:suppressAutoHyphens w:val="true"/>
              <w:spacing w:before="0" w:after="0"/>
              <w:jc w:val="left"/>
              <w:rPr>
                <w:kern w:val="2"/>
                <w:lang w:val="en-US" w:eastAsia="ja-JP" w:bidi="ar-SA"/>
              </w:rPr>
            </w:pPr>
            <w:r>
              <w:rPr>
                <w:kern w:val="2"/>
                <w:lang w:val="en-US" w:eastAsia="ja-JP" w:bidi="ar-SA"/>
              </w:rPr>
            </w:r>
          </w:p>
        </w:tc>
        <w:tc>
          <w:tcPr>
            <w:tcW w:w="2480"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メインコンテンツ</w:t>
            </w:r>
          </w:p>
          <w:p>
            <w:pPr>
              <w:pStyle w:val="Style31"/>
              <w:suppressAutoHyphens w:val="true"/>
              <w:spacing w:before="0" w:after="0"/>
              <w:jc w:val="left"/>
              <w:rPr>
                <w:kern w:val="2"/>
                <w:lang w:val="en-US" w:eastAsia="ja-JP" w:bidi="ar-SA"/>
              </w:rPr>
            </w:pPr>
            <w:r>
              <w:rPr>
                <w:kern w:val="2"/>
                <w:lang w:val="en-US" w:eastAsia="ja-JP" w:bidi="ar-SA"/>
              </w:rPr>
              <w:t>（一般会員）</w:t>
            </w:r>
          </w:p>
        </w:tc>
        <w:tc>
          <w:tcPr>
            <w:tcW w:w="2707"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注文詳細画面</w:t>
            </w:r>
          </w:p>
          <w:p>
            <w:pPr>
              <w:pStyle w:val="Style31"/>
              <w:suppressAutoHyphens w:val="true"/>
              <w:spacing w:before="0" w:after="0"/>
              <w:jc w:val="left"/>
              <w:rPr>
                <w:kern w:val="2"/>
                <w:lang w:val="en-US" w:eastAsia="ja-JP" w:bidi="ar-SA"/>
              </w:rPr>
            </w:pPr>
            <w:r>
              <w:rPr>
                <w:kern w:val="2"/>
                <w:lang w:val="en-US" w:eastAsia="ja-JP" w:bidi="ar-SA"/>
              </w:rPr>
              <w:t>発送状態表示</w:t>
            </w:r>
          </w:p>
        </w:tc>
        <w:tc>
          <w:tcPr>
            <w:tcW w:w="2694"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/client/order/detail/{id}</w:t>
            </w:r>
          </w:p>
        </w:tc>
        <w:tc>
          <w:tcPr>
            <w:tcW w:w="992"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GET</w:t>
            </w:r>
          </w:p>
        </w:tc>
      </w:tr>
      <w:tr>
        <w:trPr>
          <w:trHeight w:val="1433" w:hRule="atLeast"/>
        </w:trPr>
        <w:tc>
          <w:tcPr>
            <w:tcW w:w="1045"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5-2-1-3</w:t>
            </w:r>
          </w:p>
        </w:tc>
        <w:tc>
          <w:tcPr>
            <w:tcW w:w="2480"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メインコンテンツ</w:t>
            </w:r>
          </w:p>
          <w:p>
            <w:pPr>
              <w:pStyle w:val="Style31"/>
              <w:suppressAutoHyphens w:val="true"/>
              <w:spacing w:before="0" w:after="0"/>
              <w:jc w:val="left"/>
              <w:rPr>
                <w:kern w:val="2"/>
                <w:lang w:val="en-US" w:eastAsia="ja-JP" w:bidi="ar-SA"/>
              </w:rPr>
            </w:pPr>
            <w:r>
              <w:rPr>
                <w:kern w:val="2"/>
                <w:lang w:val="en-US" w:eastAsia="ja-JP" w:bidi="ar-SA"/>
              </w:rPr>
              <w:t>（運用管理者）</w:t>
            </w:r>
          </w:p>
        </w:tc>
        <w:tc>
          <w:tcPr>
            <w:tcW w:w="2707"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r>
          </w:p>
        </w:tc>
        <w:tc>
          <w:tcPr>
            <w:tcW w:w="2694"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/cadmin/order/detail/{id}</w:t>
            </w:r>
          </w:p>
        </w:tc>
        <w:tc>
          <w:tcPr>
            <w:tcW w:w="992"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GET</w:t>
            </w:r>
          </w:p>
          <w:p>
            <w:pPr>
              <w:pStyle w:val="Style31"/>
              <w:suppressAutoHyphens w:val="true"/>
              <w:spacing w:before="0" w:after="0"/>
              <w:jc w:val="left"/>
              <w:rPr>
                <w:kern w:val="2"/>
                <w:lang w:val="en-US" w:eastAsia="ja-JP" w:bidi="ar-SA"/>
              </w:rPr>
            </w:pPr>
            <w:r>
              <w:rPr>
                <w:kern w:val="2"/>
                <w:lang w:val="en-US" w:eastAsia="ja-JP" w:bidi="ar-SA"/>
              </w:rPr>
            </w:r>
          </w:p>
        </w:tc>
      </w:tr>
    </w:tbl>
    <w:p>
      <w:pPr>
        <w:pStyle w:val="Normal"/>
        <w:ind w:firstLine="162"/>
        <w:rPr/>
      </w:pPr>
      <w:r>
        <w:rPr/>
      </w:r>
      <w:r>
        <w:br w:type="page"/>
      </w:r>
    </w:p>
    <w:p>
      <w:pPr>
        <w:pStyle w:val="Heading1"/>
        <w:numPr>
          <w:ilvl w:val="0"/>
          <w:numId w:val="2"/>
        </w:numPr>
        <w:spacing w:before="0" w:after="122"/>
        <w:ind w:firstLine="161" w:right="162"/>
        <w:rPr/>
      </w:pPr>
      <w:bookmarkStart w:id="8" w:name="_Toc127974795"/>
      <w:r>
        <w:rPr/>
        <w:t>ユーザインターフェース設計</w:t>
      </w:r>
      <w:r>
        <w:rPr/>
        <w:br/>
      </w:r>
      <w:r>
        <w:rPr/>
        <w:t>　変更・追加内容</w:t>
      </w:r>
      <w:bookmarkEnd w:id="8"/>
    </w:p>
    <w:p>
      <w:pPr>
        <w:pStyle w:val="Heading2"/>
        <w:numPr>
          <w:ilvl w:val="1"/>
          <w:numId w:val="2"/>
        </w:numPr>
        <w:ind w:firstLine="161" w:left="162" w:right="162"/>
        <w:rPr/>
      </w:pPr>
      <w:bookmarkStart w:id="9" w:name="_Toc127974796"/>
      <w:r>
        <w:rPr/>
        <w:t>変更・追加機能に関する共通部品と画面レイアウト</w:t>
      </w:r>
      <w:bookmarkEnd w:id="9"/>
    </w:p>
    <w:p>
      <w:pPr>
        <w:pStyle w:val="Normal"/>
        <w:ind w:firstLine="162"/>
        <w:rPr/>
      </w:pPr>
      <w:r>
        <w:rPr/>
        <w:t>Thymeleaf</w:t>
      </w:r>
      <w:r>
        <w:rPr/>
        <w:t>のレイアウト機能を利用し、別ファイルで作成した共通部品を埋め込む形式とする。</w:t>
      </w:r>
    </w:p>
    <w:p>
      <w:pPr>
        <w:pStyle w:val="Normal"/>
        <w:ind w:firstLine="162"/>
        <w:rPr/>
      </w:pPr>
      <w:r>
        <w:rPr/>
        <w:t>機能の変更・追加に伴う変更点を下記にまとめる。</w:t>
      </w:r>
    </w:p>
    <w:p>
      <w:pPr>
        <w:pStyle w:val="Normal"/>
        <w:ind w:firstLine="162"/>
        <w:rPr/>
      </w:pPr>
      <w:r>
        <w:rPr/>
      </w:r>
    </w:p>
    <w:p>
      <w:pPr>
        <w:pStyle w:val="Heading3"/>
        <w:spacing w:before="122" w:after="140"/>
        <w:ind w:hanging="0" w:left="162" w:right="162"/>
        <w:rPr/>
      </w:pPr>
      <w:r>
        <w:rPr/>
        <w:t>(1)</w:t>
      </w:r>
      <w:r>
        <w:rPr/>
        <w:t>共通部品</w:t>
      </w:r>
    </w:p>
    <w:p>
      <w:pPr>
        <w:pStyle w:val="Normal"/>
        <w:ind w:firstLine="162"/>
        <w:rPr/>
      </w:pPr>
      <w:r>
        <w:rPr/>
        <w:tab/>
      </w:r>
      <w:r>
        <w:rPr/>
        <w:t xml:space="preserve">・サイドバー　   　　ファイル名 </w:t>
      </w:r>
      <w:r>
        <w:rPr/>
        <w:t>: /common/sidebar.html</w:t>
      </w:r>
    </w:p>
    <w:p>
      <w:pPr>
        <w:pStyle w:val="Normal"/>
        <w:ind w:firstLine="162"/>
        <w:rPr/>
      </w:pPr>
      <w:r>
        <w:rPr/>
        <w:tab/>
      </w:r>
      <w:r>
        <w:rPr/>
        <w:t xml:space="preserve">・メインコンテンツ　ファイル名 </w:t>
      </w:r>
      <w:r>
        <w:rPr/>
        <w:t>: /client/order/detail.html</w:t>
      </w:r>
    </w:p>
    <w:p>
      <w:pPr>
        <w:pStyle w:val="Normal"/>
        <w:ind w:firstLine="162"/>
        <w:rPr/>
      </w:pPr>
      <w:r>
        <w:rPr/>
        <w:tab/>
      </w:r>
      <w:r>
        <w:rPr/>
        <w:t xml:space="preserve">・メインコンテンツ　ファイル名 </w:t>
      </w:r>
      <w:r>
        <w:rPr/>
        <w:t>: /admin/order/detail.html</w:t>
      </w:r>
    </w:p>
    <w:p>
      <w:pPr>
        <w:pStyle w:val="Normal"/>
        <w:ind w:firstLine="162"/>
        <w:rPr/>
      </w:pPr>
      <w:r>
        <w:rPr/>
      </w:r>
    </w:p>
    <w:p>
      <w:pPr>
        <w:pStyle w:val="Heading3"/>
        <w:spacing w:before="122" w:after="140"/>
        <w:ind w:hanging="0" w:left="162" w:right="162"/>
        <w:rPr/>
      </w:pPr>
      <w:r>
        <w:rPr/>
        <w:t>(2)</w:t>
      </w:r>
      <w:r>
        <w:rPr/>
        <w:t>レイアウトの変更点</w:t>
      </w:r>
    </w:p>
    <w:p>
      <w:pPr>
        <w:pStyle w:val="Normal"/>
        <w:ind w:firstLine="162"/>
        <w:rPr/>
      </w:pPr>
      <w:r>
        <w:rPr/>
      </w:r>
    </w:p>
    <w:p>
      <w:pPr>
        <w:pStyle w:val="Normal"/>
        <w:ind w:firstLine="162"/>
        <w:rPr/>
      </w:pPr>
      <w:r>
        <w:rPr/>
        <w:tab/>
      </w:r>
      <w:r>
        <w:rPr/>
        <w:t>・サイドバー                                                                ・メインコンテンツ（注文詳細画面）</w:t>
      </w:r>
    </w:p>
    <w:p>
      <w:pPr>
        <w:pStyle w:val="Normal"/>
        <w:ind w:firstLine="162"/>
        <w:rPr/>
      </w:pPr>
      <w:r>
        <w:rPr/>
        <w:tab/>
      </w:r>
      <w:r>
        <w:rPr/>
        <w:t>　価格別検索スライダーの追加　　　　　　　　　　　　</w:t>
      </w:r>
      <w:r>
        <w:drawing>
          <wp:anchor behindDoc="0" distT="0" distB="0" distL="0" distR="0" simplePos="0" locked="0" layoutInCell="0" allowOverlap="1" relativeHeight="37">
            <wp:simplePos x="0" y="0"/>
            <wp:positionH relativeFrom="column">
              <wp:posOffset>316865</wp:posOffset>
            </wp:positionH>
            <wp:positionV relativeFrom="paragraph">
              <wp:posOffset>621030</wp:posOffset>
            </wp:positionV>
            <wp:extent cx="2003425" cy="2317115"/>
            <wp:effectExtent l="0" t="0" r="0" b="0"/>
            <wp:wrapSquare wrapText="largest"/>
            <wp:docPr id="30"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画像3" descr=""/>
                    <pic:cNvPicPr>
                      <a:picLocks noChangeAspect="1" noChangeArrowheads="1"/>
                    </pic:cNvPicPr>
                  </pic:nvPicPr>
                  <pic:blipFill>
                    <a:blip r:embed="rId3"/>
                    <a:srcRect l="-294" t="-246" r="-294" b="3139"/>
                    <a:stretch>
                      <a:fillRect/>
                    </a:stretch>
                  </pic:blipFill>
                  <pic:spPr bwMode="auto">
                    <a:xfrm>
                      <a:off x="0" y="0"/>
                      <a:ext cx="2003425" cy="2317115"/>
                    </a:xfrm>
                    <a:prstGeom prst="rect">
                      <a:avLst/>
                    </a:prstGeom>
                    <a:noFill/>
                  </pic:spPr>
                </pic:pic>
              </a:graphicData>
            </a:graphic>
          </wp:anchor>
        </w:drawing>
      </w:r>
      <w:r>
        <w:rPr/>
        <w:t>発送状態表示の追加（一般会員）</w:t>
      </w:r>
    </w:p>
    <w:p>
      <w:pPr>
        <w:pStyle w:val="Normal"/>
        <w:widowControl/>
        <w:ind w:hanging="0"/>
        <w:rPr/>
      </w:pPr>
      <w:r>
        <mc:AlternateContent>
          <mc:Choice Requires="wps">
            <w:drawing>
              <wp:anchor behindDoc="0" distT="19050" distB="18415" distL="18415" distR="19050" simplePos="0" locked="0" layoutInCell="1" allowOverlap="1" relativeHeight="54">
                <wp:simplePos x="0" y="0"/>
                <wp:positionH relativeFrom="column">
                  <wp:posOffset>-2171700</wp:posOffset>
                </wp:positionH>
                <wp:positionV relativeFrom="paragraph">
                  <wp:posOffset>1365250</wp:posOffset>
                </wp:positionV>
                <wp:extent cx="2354580" cy="1355725"/>
                <wp:effectExtent l="18415" t="19050" r="19050" b="18415"/>
                <wp:wrapNone/>
                <wp:docPr id="31" name="シェイプ 1"/>
                <a:graphic xmlns:a="http://schemas.openxmlformats.org/drawingml/2006/main">
                  <a:graphicData uri="http://schemas.microsoft.com/office/word/2010/wordprocessingShape">
                    <wps:wsp>
                      <wps:cNvSpPr/>
                      <wps:spPr>
                        <a:xfrm>
                          <a:off x="0" y="0"/>
                          <a:ext cx="2354760" cy="1355760"/>
                        </a:xfrm>
                        <a:prstGeom prst="roundRect">
                          <a:avLst>
                            <a:gd name="adj" fmla="val 16667"/>
                          </a:avLst>
                        </a:prstGeom>
                        <a:noFill/>
                        <a:ln w="36360">
                          <a:solidFill>
                            <a:srgbClr val="ff6d6d"/>
                          </a:solidFill>
                          <a:round/>
                        </a:ln>
                      </wps:spPr>
                      <wps:style>
                        <a:lnRef idx="0"/>
                        <a:fillRef idx="0"/>
                        <a:effectRef idx="0"/>
                        <a:fontRef idx="minor"/>
                      </wps:style>
                      <wps:bodyPr/>
                    </wps:wsp>
                  </a:graphicData>
                </a:graphic>
              </wp:anchor>
            </w:drawing>
          </mc:Choice>
          <mc:Fallback>
            <w:pict>
              <v:roundrect id="shape_0" ID="シェイプ 1" path="l-2147483642,-2147483642l-2147483631,-2147483630l-2147483641,0l-2147483642,-2147483642l-2147483629,-2147483628l-2147483632,-2147483640l-2147483642,-2147483642xe" stroked="t" o:allowincell="f" style="position:absolute;margin-left:-171pt;margin-top:107.5pt;width:185.35pt;height:106.7pt;mso-wrap-style:none;v-text-anchor:middle">
                <v:fill o:detectmouseclick="t" on="false"/>
                <v:stroke color="#ff6d6d" weight="36360" joinstyle="round" endcap="flat"/>
                <w10:wrap type="none"/>
              </v:roundrect>
            </w:pict>
          </mc:Fallback>
        </mc:AlternateContent>
        <mc:AlternateContent>
          <mc:Choice Requires="wps">
            <w:drawing>
              <wp:anchor behindDoc="0" distT="635" distB="0" distL="1270" distR="110490" simplePos="0" locked="0" layoutInCell="1" allowOverlap="1" relativeHeight="55">
                <wp:simplePos x="0" y="0"/>
                <wp:positionH relativeFrom="column">
                  <wp:posOffset>4542155</wp:posOffset>
                </wp:positionH>
                <wp:positionV relativeFrom="paragraph">
                  <wp:posOffset>2312035</wp:posOffset>
                </wp:positionV>
                <wp:extent cx="880745" cy="381000"/>
                <wp:effectExtent l="1270" t="635" r="110490" b="0"/>
                <wp:wrapNone/>
                <wp:docPr id="32" name="シェイプ 2"/>
                <a:graphic xmlns:a="http://schemas.openxmlformats.org/drawingml/2006/main">
                  <a:graphicData uri="http://schemas.microsoft.com/office/word/2010/wordprocessingShape">
                    <wps:wsp>
                      <wps:cNvSpPr/>
                      <wps:spPr>
                        <a:xfrm>
                          <a:off x="0" y="0"/>
                          <a:ext cx="880920" cy="380880"/>
                        </a:xfrm>
                        <a:custGeom>
                          <a:avLst/>
                          <a:gdLst>
                            <a:gd name="textAreaLeft" fmla="*/ 0 w 499320"/>
                            <a:gd name="textAreaRight" fmla="*/ 501120 w 499320"/>
                            <a:gd name="textAreaTop" fmla="*/ 0 h 216000"/>
                            <a:gd name="textAreaBottom" fmla="*/ 217800 h 216000"/>
                          </a:gdLst>
                          <a:ahLst/>
                          <a:rect l="textAreaLeft" t="textAreaTop" r="textAreaRight" b="textAreaBottom"/>
                          <a:pathLst>
                            <a:path w="21600" h="21600">
                              <a:moveTo>
                                <a:pt x="16300" y="10800"/>
                              </a:moveTo>
                              <a:arcTo wR="5500" hR="5500" stAng="0" swAng="-10800000"/>
                              <a:lnTo>
                                <a:pt x="0" y="10800"/>
                              </a:lnTo>
                              <a:arcTo wR="10800" hR="10800" stAng="10800000" swAng="10800000"/>
                              <a:lnTo>
                                <a:pt x="24300" y="10800"/>
                              </a:lnTo>
                              <a:lnTo>
                                <a:pt x="18950" y="16150"/>
                              </a:lnTo>
                              <a:lnTo>
                                <a:pt x="13600" y="10800"/>
                              </a:lnTo>
                              <a:close/>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1270" distL="1270" distR="635" simplePos="0" locked="0" layoutInCell="1" allowOverlap="1" relativeHeight="56">
                <wp:simplePos x="0" y="0"/>
                <wp:positionH relativeFrom="column">
                  <wp:posOffset>1707515</wp:posOffset>
                </wp:positionH>
                <wp:positionV relativeFrom="paragraph">
                  <wp:posOffset>3005455</wp:posOffset>
                </wp:positionV>
                <wp:extent cx="677545" cy="461010"/>
                <wp:effectExtent l="1270" t="635" r="635" b="1270"/>
                <wp:wrapNone/>
                <wp:docPr id="33" name="シェイプ 4"/>
                <a:graphic xmlns:a="http://schemas.openxmlformats.org/drawingml/2006/main">
                  <a:graphicData uri="http://schemas.microsoft.com/office/word/2010/wordprocessingShape">
                    <wps:wsp>
                      <wps:cNvSpPr/>
                      <wps:spPr>
                        <a:xfrm>
                          <a:off x="0" y="0"/>
                          <a:ext cx="677520" cy="461160"/>
                        </a:xfrm>
                        <a:custGeom>
                          <a:avLst/>
                          <a:gdLst>
                            <a:gd name="textAreaLeft" fmla="*/ 0 w 384120"/>
                            <a:gd name="textAreaRight" fmla="*/ 385200 w 384120"/>
                            <a:gd name="textAreaTop" fmla="*/ 0 h 261360"/>
                            <a:gd name="textAreaBottom" fmla="*/ 262440 h 261360"/>
                          </a:gdLst>
                          <a:ahLst/>
                          <a:rect l="textAreaLeft" t="textAreaTop" r="textAreaRight" b="textAreaBottom"/>
                          <a:pathLst>
                            <a:path w="841" h="854">
                              <a:moveTo>
                                <a:pt x="517" y="247"/>
                              </a:moveTo>
                              <a:lnTo>
                                <a:pt x="517" y="415"/>
                              </a:lnTo>
                              <a:lnTo>
                                <a:pt x="264" y="415"/>
                              </a:lnTo>
                              <a:lnTo>
                                <a:pt x="264" y="0"/>
                              </a:lnTo>
                              <a:lnTo>
                                <a:pt x="0" y="0"/>
                              </a:lnTo>
                              <a:lnTo>
                                <a:pt x="0" y="680"/>
                              </a:lnTo>
                              <a:lnTo>
                                <a:pt x="517" y="680"/>
                              </a:lnTo>
                              <a:lnTo>
                                <a:pt x="517" y="854"/>
                              </a:lnTo>
                              <a:lnTo>
                                <a:pt x="841" y="547"/>
                              </a:lnTo>
                              <a:lnTo>
                                <a:pt x="517" y="247"/>
                              </a:lnTo>
                              <a:close/>
                            </a:path>
                          </a:pathLst>
                        </a:custGeom>
                        <a:solidFill>
                          <a:srgbClr val="ffd8ce"/>
                        </a:solidFill>
                        <a:ln w="0">
                          <a:solidFill>
                            <a:srgbClr val="ffd8ce"/>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57">
            <wp:simplePos x="0" y="0"/>
            <wp:positionH relativeFrom="column">
              <wp:posOffset>652780</wp:posOffset>
            </wp:positionH>
            <wp:positionV relativeFrom="paragraph">
              <wp:posOffset>2466975</wp:posOffset>
            </wp:positionV>
            <wp:extent cx="2743200" cy="393700"/>
            <wp:effectExtent l="0" t="0" r="0" b="0"/>
            <wp:wrapSquare wrapText="largest"/>
            <wp:docPr id="34"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画像4" descr=""/>
                    <pic:cNvPicPr>
                      <a:picLocks noChangeAspect="1" noChangeArrowheads="1"/>
                    </pic:cNvPicPr>
                  </pic:nvPicPr>
                  <pic:blipFill>
                    <a:blip r:embed="rId4"/>
                    <a:srcRect l="23906" t="0" r="0" b="0"/>
                    <a:stretch>
                      <a:fillRect/>
                    </a:stretch>
                  </pic:blipFill>
                  <pic:spPr bwMode="auto">
                    <a:xfrm>
                      <a:off x="0" y="0"/>
                      <a:ext cx="2743200" cy="393700"/>
                    </a:xfrm>
                    <a:prstGeom prst="rect">
                      <a:avLst/>
                    </a:prstGeom>
                    <a:noFill/>
                  </pic:spPr>
                </pic:pic>
              </a:graphicData>
            </a:graphic>
          </wp:anchor>
        </w:drawing>
        <w:drawing>
          <wp:anchor behindDoc="0" distT="0" distB="0" distL="0" distR="0" simplePos="0" locked="0" layoutInCell="0" allowOverlap="1" relativeHeight="58">
            <wp:simplePos x="0" y="0"/>
            <wp:positionH relativeFrom="column">
              <wp:posOffset>2464435</wp:posOffset>
            </wp:positionH>
            <wp:positionV relativeFrom="paragraph">
              <wp:posOffset>2907030</wp:posOffset>
            </wp:positionV>
            <wp:extent cx="626745" cy="946785"/>
            <wp:effectExtent l="0" t="0" r="0" b="0"/>
            <wp:wrapTopAndBottom/>
            <wp:docPr id="35"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画像5" descr=""/>
                    <pic:cNvPicPr>
                      <a:picLocks noChangeAspect="1" noChangeArrowheads="1"/>
                    </pic:cNvPicPr>
                  </pic:nvPicPr>
                  <pic:blipFill>
                    <a:blip r:embed="rId5"/>
                    <a:stretch>
                      <a:fillRect/>
                    </a:stretch>
                  </pic:blipFill>
                  <pic:spPr bwMode="auto">
                    <a:xfrm>
                      <a:off x="0" y="0"/>
                      <a:ext cx="626745" cy="946785"/>
                    </a:xfrm>
                    <a:prstGeom prst="rect">
                      <a:avLst/>
                    </a:prstGeom>
                    <a:noFill/>
                  </pic:spPr>
                </pic:pic>
              </a:graphicData>
            </a:graphic>
          </wp:anchor>
        </w:drawing>
        <w:drawing>
          <wp:anchor behindDoc="0" distT="0" distB="0" distL="0" distR="0" simplePos="0" locked="0" layoutInCell="0" allowOverlap="1" relativeHeight="59">
            <wp:simplePos x="0" y="0"/>
            <wp:positionH relativeFrom="column">
              <wp:posOffset>824865</wp:posOffset>
            </wp:positionH>
            <wp:positionV relativeFrom="paragraph">
              <wp:posOffset>493395</wp:posOffset>
            </wp:positionV>
            <wp:extent cx="3298825" cy="765810"/>
            <wp:effectExtent l="0" t="0" r="0" b="0"/>
            <wp:wrapSquare wrapText="largest"/>
            <wp:docPr id="36" name="画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画像6" descr=""/>
                    <pic:cNvPicPr>
                      <a:picLocks noChangeAspect="1" noChangeArrowheads="1"/>
                    </pic:cNvPicPr>
                  </pic:nvPicPr>
                  <pic:blipFill>
                    <a:blip r:embed="rId6"/>
                    <a:stretch>
                      <a:fillRect/>
                    </a:stretch>
                  </pic:blipFill>
                  <pic:spPr bwMode="auto">
                    <a:xfrm>
                      <a:off x="0" y="0"/>
                      <a:ext cx="3298825" cy="765810"/>
                    </a:xfrm>
                    <a:prstGeom prst="rect">
                      <a:avLst/>
                    </a:prstGeom>
                    <a:noFill/>
                  </pic:spPr>
                </pic:pic>
              </a:graphicData>
            </a:graphic>
          </wp:anchor>
        </w:drawing>
      </w:r>
      <w:r>
        <w:rPr/>
        <w:t xml:space="preserve">     </w:t>
      </w:r>
    </w:p>
    <w:p>
      <w:pPr>
        <w:pStyle w:val="Normal"/>
        <w:widowControl/>
        <w:ind w:hanging="0"/>
        <w:rPr/>
      </w:pPr>
      <w:r>
        <w:rPr/>
      </w:r>
    </w:p>
    <w:p>
      <w:pPr>
        <w:pStyle w:val="Normal"/>
        <w:widowControl/>
        <w:ind w:hanging="0"/>
        <w:rPr/>
      </w:pPr>
      <w:r>
        <w:rPr/>
      </w:r>
    </w:p>
    <w:p>
      <w:pPr>
        <w:pStyle w:val="Normal"/>
        <w:widowControl/>
        <w:ind w:hanging="0"/>
        <w:rPr/>
      </w:pPr>
      <w:r>
        <w:rPr/>
      </w:r>
    </w:p>
    <w:p>
      <w:pPr>
        <w:pStyle w:val="Normal"/>
        <w:widowControl/>
        <w:ind w:hanging="0"/>
        <w:rPr/>
      </w:pPr>
      <w:r>
        <w:rPr/>
        <w:tab/>
        <w:tab/>
        <w:tab/>
      </w:r>
      <w:r>
        <w:rPr/>
        <w:t>・メインコンテンツ（注文詳細画面）</w:t>
      </w:r>
    </w:p>
    <w:p>
      <w:pPr>
        <w:pStyle w:val="Normal"/>
        <w:widowControl/>
        <w:ind w:hanging="0"/>
        <w:rPr/>
      </w:pPr>
      <w:r>
        <w:rPr/>
        <w:tab/>
      </w:r>
      <w:r>
        <w:rPr/>
        <w:t>　　</w:t>
      </w:r>
      <w:r>
        <w:rPr/>
        <w:tab/>
      </w:r>
      <w:r>
        <w:rPr/>
        <w:t>　発送状態の変更（管理者画面）</w:t>
      </w:r>
      <w:r>
        <w:br w:type="page"/>
      </w:r>
    </w:p>
    <w:p>
      <w:pPr>
        <w:pStyle w:val="Heading1"/>
        <w:numPr>
          <w:ilvl w:val="0"/>
          <w:numId w:val="2"/>
        </w:numPr>
        <w:spacing w:before="0" w:after="122"/>
        <w:ind w:firstLine="161" w:right="162"/>
        <w:rPr/>
      </w:pPr>
      <w:bookmarkStart w:id="10" w:name="_Toc127974798"/>
      <w:r>
        <w:rPr/>
        <w:t>プログラム構造設計の変更・追加内容</w:t>
      </w:r>
      <w:bookmarkEnd w:id="10"/>
    </w:p>
    <w:p>
      <w:pPr>
        <w:pStyle w:val="Heading2"/>
        <w:numPr>
          <w:ilvl w:val="1"/>
          <w:numId w:val="2"/>
        </w:numPr>
        <w:ind w:firstLine="161" w:left="162" w:right="162"/>
        <w:rPr/>
      </w:pPr>
      <w:bookmarkStart w:id="11" w:name="_Toc127974799"/>
      <w:r>
        <w:rPr/>
        <w:t>概要</w:t>
      </w:r>
      <w:bookmarkEnd w:id="11"/>
    </w:p>
    <w:p>
      <w:pPr>
        <w:pStyle w:val="Normal"/>
        <w:ind w:firstLine="162"/>
        <w:rPr/>
      </w:pPr>
      <w:r>
        <w:rPr/>
        <w:tab/>
      </w:r>
      <w:r>
        <w:rPr/>
        <w:t>機能変更、機能追加に伴い必要となったプログラム構造および、アクセス制御の方式をまとめる。</w:t>
      </w:r>
    </w:p>
    <w:p>
      <w:pPr>
        <w:pStyle w:val="Normal"/>
        <w:ind w:firstLine="162"/>
        <w:rPr/>
      </w:pPr>
      <w:r>
        <w:rPr/>
      </w:r>
    </w:p>
    <w:p>
      <w:pPr>
        <w:pStyle w:val="Normal"/>
        <w:ind w:firstLine="162"/>
        <w:rPr/>
      </w:pPr>
      <w:r>
        <w:rPr/>
        <w:tab/>
      </w:r>
      <w:r>
        <w:rPr/>
        <w:t>価格帯検索は一般会員と非会員のみが利用できる形式で決定する。</w:t>
      </w:r>
    </w:p>
    <w:p>
      <w:pPr>
        <w:pStyle w:val="Normal"/>
        <w:ind w:firstLine="162"/>
        <w:rPr/>
      </w:pPr>
      <w:r>
        <w:rPr/>
        <w:tab/>
      </w:r>
      <w:r>
        <w:rPr/>
        <w:t>発送状態表示は一般会員と運用管理者が利用できる形式で決定する。</w:t>
      </w:r>
    </w:p>
    <w:p>
      <w:pPr>
        <w:pStyle w:val="Normal"/>
        <w:ind w:firstLine="162"/>
        <w:rPr/>
      </w:pPr>
      <w:r>
        <w:rPr/>
      </w:r>
    </w:p>
    <w:p>
      <w:pPr>
        <w:pStyle w:val="Heading2"/>
        <w:numPr>
          <w:ilvl w:val="1"/>
          <w:numId w:val="2"/>
        </w:numPr>
        <w:ind w:firstLine="161" w:left="162" w:right="162"/>
        <w:rPr/>
      </w:pPr>
      <w:bookmarkStart w:id="12" w:name="_Toc127974800"/>
      <w:r>
        <w:rPr/>
        <w:t>アクセス制御の方式</w:t>
      </w:r>
      <w:bookmarkEnd w:id="12"/>
    </w:p>
    <w:p>
      <w:pPr>
        <w:pStyle w:val="Normal"/>
        <w:ind w:firstLine="162"/>
        <w:rPr/>
      </w:pPr>
      <w:r>
        <w:rPr/>
        <w:tab/>
      </w:r>
      <w:r>
        <w:rPr/>
        <w:t>機能変更・機能追加に伴い、変更となったアクセス制御方法を下記にまとめる。</w:t>
      </w:r>
    </w:p>
    <w:p>
      <w:pPr>
        <w:pStyle w:val="Heading3"/>
        <w:spacing w:before="122" w:after="140"/>
        <w:ind w:hanging="0" w:left="162" w:right="162"/>
        <w:rPr/>
      </w:pPr>
      <w:r>
        <w:rPr/>
        <w:t xml:space="preserve">(1) </w:t>
      </w:r>
      <w:r>
        <w:rPr/>
        <w:t>追加・変更した権限一覧</w:t>
      </w:r>
    </w:p>
    <w:p>
      <w:pPr>
        <w:pStyle w:val="Normal"/>
        <w:spacing w:before="122" w:after="140"/>
        <w:ind w:hanging="0" w:left="162" w:right="162"/>
        <w:rPr/>
      </w:pPr>
      <w:r>
        <w:rPr/>
        <w:tab/>
      </w:r>
      <w:r>
        <w:rPr/>
        <w:t>追加機能の利用権限は以下の通りとする。</w:t>
      </w:r>
    </w:p>
    <w:tbl>
      <w:tblPr>
        <w:tblW w:w="9773" w:type="dxa"/>
        <w:jc w:val="left"/>
        <w:tblInd w:w="-226" w:type="dxa"/>
        <w:tblLayout w:type="fixed"/>
        <w:tblCellMar>
          <w:top w:w="0" w:type="dxa"/>
          <w:left w:w="108" w:type="dxa"/>
          <w:bottom w:w="0" w:type="dxa"/>
          <w:right w:w="108" w:type="dxa"/>
        </w:tblCellMar>
      </w:tblPr>
      <w:tblGrid>
        <w:gridCol w:w="2066"/>
        <w:gridCol w:w="1494"/>
        <w:gridCol w:w="1394"/>
        <w:gridCol w:w="1561"/>
        <w:gridCol w:w="1277"/>
        <w:gridCol w:w="1980"/>
      </w:tblGrid>
      <w:tr>
        <w:trPr/>
        <w:tc>
          <w:tcPr>
            <w:tcW w:w="3560" w:type="dxa"/>
            <w:gridSpan w:val="2"/>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6212" w:type="dxa"/>
            <w:gridSpan w:val="4"/>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 xml:space="preserve">権限　 ○ </w:t>
            </w:r>
            <w:r>
              <w:rPr>
                <w:i w:val="false"/>
                <w:kern w:val="2"/>
                <w:lang w:val="en-US" w:eastAsia="ja-JP" w:bidi="ar-SA"/>
              </w:rPr>
              <w:t xml:space="preserve">: </w:t>
            </w:r>
            <w:r>
              <w:rPr>
                <w:i w:val="false"/>
                <w:kern w:val="2"/>
                <w:lang w:val="en-US" w:eastAsia="ja-JP" w:bidi="ar-SA"/>
              </w:rPr>
              <w:t>利用可能 　</w:t>
            </w:r>
            <w:r>
              <w:rPr>
                <w:i w:val="false"/>
                <w:kern w:val="2"/>
                <w:lang w:val="en-US" w:eastAsia="ja-JP" w:bidi="ar-SA"/>
              </w:rPr>
              <w:t xml:space="preserve">× : </w:t>
            </w:r>
            <w:r>
              <w:rPr>
                <w:i w:val="false"/>
                <w:kern w:val="2"/>
                <w:lang w:val="en-US" w:eastAsia="ja-JP" w:bidi="ar-SA"/>
              </w:rPr>
              <w:t>利用できない</w:t>
            </w:r>
          </w:p>
        </w:tc>
      </w:tr>
      <w:tr>
        <w:trPr/>
        <w:tc>
          <w:tcPr>
            <w:tcW w:w="2066"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kern w:val="2"/>
                <w:lang w:val="en-US" w:eastAsia="ja-JP" w:bidi="ar-SA"/>
              </w:rPr>
            </w:pPr>
            <w:r>
              <w:rPr>
                <w:kern w:val="2"/>
                <w:lang w:val="en-US" w:eastAsia="ja-JP" w:bidi="ar-SA"/>
              </w:rPr>
              <w:t>大分類</w:t>
            </w:r>
          </w:p>
        </w:tc>
        <w:tc>
          <w:tcPr>
            <w:tcW w:w="1494"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kern w:val="2"/>
                <w:lang w:val="en-US" w:eastAsia="ja-JP" w:bidi="ar-SA"/>
              </w:rPr>
            </w:pPr>
            <w:r>
              <w:rPr>
                <w:kern w:val="2"/>
                <w:lang w:val="en-US" w:eastAsia="ja-JP" w:bidi="ar-SA"/>
              </w:rPr>
              <w:t>小分類</w:t>
            </w:r>
          </w:p>
        </w:tc>
        <w:tc>
          <w:tcPr>
            <w:tcW w:w="1394"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kern w:val="2"/>
                <w:lang w:val="en-US" w:eastAsia="ja-JP" w:bidi="ar-SA"/>
              </w:rPr>
            </w:pPr>
            <w:r>
              <w:rPr>
                <w:kern w:val="2"/>
                <w:lang w:val="en-US" w:eastAsia="ja-JP" w:bidi="ar-SA"/>
              </w:rPr>
              <w:t>未ログイン</w:t>
            </w:r>
          </w:p>
        </w:tc>
        <w:tc>
          <w:tcPr>
            <w:tcW w:w="1561"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kern w:val="2"/>
                <w:lang w:val="en-US" w:eastAsia="ja-JP" w:bidi="ar-SA"/>
              </w:rPr>
            </w:pPr>
            <w:r>
              <w:rPr>
                <w:kern w:val="2"/>
                <w:lang w:val="en-US" w:eastAsia="ja-JP" w:bidi="ar-SA"/>
              </w:rPr>
              <w:t>一般会員</w:t>
            </w:r>
          </w:p>
        </w:tc>
        <w:tc>
          <w:tcPr>
            <w:tcW w:w="1277"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kern w:val="2"/>
                <w:lang w:val="en-US" w:eastAsia="ja-JP" w:bidi="ar-SA"/>
              </w:rPr>
            </w:pPr>
            <w:r>
              <w:rPr>
                <w:kern w:val="2"/>
                <w:lang w:val="en-US" w:eastAsia="ja-JP" w:bidi="ar-SA"/>
              </w:rPr>
              <w:t>運用管理者</w:t>
            </w:r>
          </w:p>
        </w:tc>
        <w:tc>
          <w:tcPr>
            <w:tcW w:w="1980" w:type="dxa"/>
            <w:tcBorders>
              <w:top w:val="single" w:sz="4" w:space="0" w:color="92CDDC"/>
              <w:left w:val="single" w:sz="4" w:space="0" w:color="92CDDC"/>
              <w:bottom w:val="single" w:sz="4" w:space="0" w:color="92CDDC"/>
              <w:right w:val="single" w:sz="4" w:space="0" w:color="92CDDC"/>
            </w:tcBorders>
            <w:shd w:fill="4F81BD" w:val="clear"/>
          </w:tcPr>
          <w:p>
            <w:pPr>
              <w:pStyle w:val="Style32"/>
              <w:suppressAutoHyphens w:val="true"/>
              <w:spacing w:before="0" w:after="0"/>
              <w:jc w:val="left"/>
              <w:rPr>
                <w:kern w:val="2"/>
                <w:lang w:val="en-US" w:eastAsia="ja-JP" w:bidi="ar-SA"/>
              </w:rPr>
            </w:pPr>
            <w:r>
              <w:rPr>
                <w:kern w:val="2"/>
                <w:lang w:val="en-US" w:eastAsia="ja-JP" w:bidi="ar-SA"/>
              </w:rPr>
              <w:t>システム</w:t>
            </w:r>
            <w:r>
              <w:rPr>
                <w:kern w:val="2"/>
                <w:lang w:val="en-US" w:eastAsia="ja-JP" w:bidi="ar-SA"/>
              </w:rPr>
              <w:br/>
            </w:r>
            <w:r>
              <w:rPr>
                <w:kern w:val="2"/>
                <w:lang w:val="en-US" w:eastAsia="ja-JP" w:bidi="ar-SA"/>
              </w:rPr>
              <w:t>管理者</w:t>
            </w:r>
          </w:p>
        </w:tc>
      </w:tr>
      <w:tr>
        <w:trPr/>
        <w:tc>
          <w:tcPr>
            <w:tcW w:w="2066"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商品管理</w:t>
            </w:r>
          </w:p>
        </w:tc>
        <w:tc>
          <w:tcPr>
            <w:tcW w:w="1494"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1.</w:t>
            </w:r>
            <w:r>
              <w:rPr>
                <w:kern w:val="2"/>
                <w:lang w:val="en-US" w:eastAsia="ja-JP" w:bidi="ar-SA"/>
              </w:rPr>
              <w:t>価格別検索</w:t>
            </w:r>
          </w:p>
        </w:tc>
        <w:tc>
          <w:tcPr>
            <w:tcW w:w="1394"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c>
          <w:tcPr>
            <w:tcW w:w="1561"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c>
          <w:tcPr>
            <w:tcW w:w="1277"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c>
          <w:tcPr>
            <w:tcW w:w="1980" w:type="dxa"/>
            <w:tcBorders>
              <w:top w:val="single" w:sz="4" w:space="0" w:color="92CDDC"/>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r>
      <w:tr>
        <w:trPr>
          <w:trHeight w:val="210" w:hRule="atLeast"/>
        </w:trPr>
        <w:tc>
          <w:tcPr>
            <w:tcW w:w="2066"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注文管理</w:t>
            </w:r>
          </w:p>
        </w:tc>
        <w:tc>
          <w:tcPr>
            <w:tcW w:w="1494"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1.</w:t>
            </w:r>
            <w:r>
              <w:rPr>
                <w:kern w:val="2"/>
                <w:lang w:val="en-US" w:eastAsia="ja-JP" w:bidi="ar-SA"/>
              </w:rPr>
              <w:t>発送状態表示</w:t>
            </w:r>
          </w:p>
        </w:tc>
        <w:tc>
          <w:tcPr>
            <w:tcW w:w="1394"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c>
          <w:tcPr>
            <w:tcW w:w="1561"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〇 ※</w:t>
            </w:r>
            <w:r>
              <w:rPr>
                <w:kern w:val="2"/>
                <w:lang w:val="en-US" w:eastAsia="ja-JP" w:bidi="ar-SA"/>
              </w:rPr>
              <w:t>1</w:t>
            </w:r>
          </w:p>
        </w:tc>
        <w:tc>
          <w:tcPr>
            <w:tcW w:w="1277"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〇 ※</w:t>
            </w:r>
            <w:r>
              <w:rPr>
                <w:kern w:val="2"/>
                <w:lang w:val="en-US" w:eastAsia="ja-JP" w:bidi="ar-SA"/>
              </w:rPr>
              <w:t>2</w:t>
            </w:r>
          </w:p>
        </w:tc>
        <w:tc>
          <w:tcPr>
            <w:tcW w:w="1980"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r>
      <w:tr>
        <w:trPr>
          <w:trHeight w:val="283" w:hRule="atLeast"/>
        </w:trPr>
        <w:tc>
          <w:tcPr>
            <w:tcW w:w="2066"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注文管理</w:t>
            </w:r>
          </w:p>
        </w:tc>
        <w:tc>
          <w:tcPr>
            <w:tcW w:w="1494"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2.</w:t>
            </w:r>
            <w:r>
              <w:rPr>
                <w:kern w:val="2"/>
                <w:lang w:val="en-US" w:eastAsia="ja-JP" w:bidi="ar-SA"/>
              </w:rPr>
              <w:t>発送状態更新</w:t>
            </w:r>
          </w:p>
        </w:tc>
        <w:tc>
          <w:tcPr>
            <w:tcW w:w="1394"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c>
          <w:tcPr>
            <w:tcW w:w="1561"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c>
          <w:tcPr>
            <w:tcW w:w="1277"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〇</w:t>
            </w:r>
          </w:p>
        </w:tc>
        <w:tc>
          <w:tcPr>
            <w:tcW w:w="1980" w:type="dxa"/>
            <w:tcBorders>
              <w:left w:val="single" w:sz="4" w:space="0" w:color="92CDDC"/>
              <w:bottom w:val="single" w:sz="4" w:space="0" w:color="92CDDC"/>
              <w:right w:val="single" w:sz="4" w:space="0" w:color="92CDDC"/>
            </w:tcBorders>
          </w:tcPr>
          <w:p>
            <w:pPr>
              <w:pStyle w:val="Style31"/>
              <w:suppressAutoHyphens w:val="true"/>
              <w:spacing w:before="0" w:after="0"/>
              <w:jc w:val="left"/>
              <w:rPr>
                <w:kern w:val="2"/>
                <w:lang w:val="en-US" w:eastAsia="ja-JP" w:bidi="ar-SA"/>
              </w:rPr>
            </w:pPr>
            <w:r>
              <w:rPr>
                <w:kern w:val="2"/>
                <w:lang w:val="en-US" w:eastAsia="ja-JP" w:bidi="ar-SA"/>
              </w:rPr>
              <w:t>×</w:t>
            </w:r>
          </w:p>
        </w:tc>
      </w:tr>
    </w:tbl>
    <w:p>
      <w:pPr>
        <w:pStyle w:val="Normal"/>
        <w:ind w:firstLine="162"/>
        <w:rPr/>
      </w:pPr>
      <w:r>
        <w:rPr/>
      </w:r>
    </w:p>
    <w:p>
      <w:pPr>
        <w:pStyle w:val="Normal"/>
        <w:ind w:firstLine="162"/>
        <w:rPr/>
      </w:pPr>
      <w:r>
        <w:rPr/>
        <w:t>※</w:t>
      </w:r>
      <w:r>
        <w:rPr/>
        <w:t xml:space="preserve">1 </w:t>
      </w:r>
      <w:r>
        <w:rPr/>
        <w:t xml:space="preserve">ログインしている会員自身の情報のみを扱うことができる </w:t>
      </w:r>
    </w:p>
    <w:p>
      <w:pPr>
        <w:pStyle w:val="Normal"/>
        <w:ind w:firstLine="162"/>
        <w:rPr/>
      </w:pPr>
      <w:r>
        <w:rPr/>
        <w:t>※</w:t>
      </w:r>
      <w:r>
        <w:rPr/>
        <w:t xml:space="preserve">2 </w:t>
      </w:r>
      <w:r>
        <w:rPr/>
        <w:t xml:space="preserve">全ての会員の注文情報を閲覧することができる </w:t>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t xml:space="preserve">(2) </w:t>
      </w:r>
      <w:r>
        <w:rPr/>
        <w:t>追加・変更したフィルタの処理</w:t>
      </w:r>
    </w:p>
    <w:p>
      <w:pPr>
        <w:pStyle w:val="Normal"/>
        <w:ind w:firstLine="162"/>
        <w:rPr/>
      </w:pPr>
      <w:r>
        <w:rPr/>
      </w:r>
    </w:p>
    <w:p>
      <w:pPr>
        <w:pStyle w:val="Normal"/>
        <w:widowControl/>
        <w:ind w:hanging="0"/>
        <w:rPr/>
      </w:pPr>
      <w:r>
        <w:rPr/>
        <w:t>　　</w:t>
      </w:r>
      <w:r>
        <w:rPr/>
        <w:tab/>
      </w:r>
      <w:r>
        <w:rPr/>
        <w:t>既存のフィルタ処理に変更はない</w:t>
      </w:r>
      <w:r>
        <w:br w:type="page"/>
      </w:r>
    </w:p>
    <w:p>
      <w:pPr>
        <w:pStyle w:val="Normal"/>
        <w:spacing w:before="0" w:after="0"/>
        <w:ind w:firstLine="162"/>
        <w:rPr/>
      </w:pPr>
      <w:r>
        <w:rPr/>
      </w:r>
    </w:p>
    <w:p>
      <w:pPr>
        <w:pStyle w:val="Heading2"/>
        <w:numPr>
          <w:ilvl w:val="1"/>
          <w:numId w:val="2"/>
        </w:numPr>
        <w:ind w:firstLine="161" w:left="162" w:right="162"/>
        <w:rPr/>
      </w:pPr>
      <w:r>
        <w:rPr/>
        <w:t>【一般会員・非会員】価格帯検索</w:t>
      </w:r>
      <w:bookmarkStart w:id="13" w:name="_Toc127974801"/>
      <w:r>
        <w:rPr/>
        <w:t>処理の構造</w:t>
      </w:r>
      <w:bookmarkEnd w:id="13"/>
    </w:p>
    <w:p>
      <w:pPr>
        <w:pStyle w:val="Heading2"/>
        <w:numPr>
          <w:ilvl w:val="0"/>
          <w:numId w:val="0"/>
        </w:numPr>
        <w:ind w:hanging="0" w:left="162" w:right="162"/>
        <w:rPr/>
      </w:pPr>
      <w:r>
        <w:rPr/>
        <w:t>　　　　</w:t>
      </w:r>
      <w:r>
        <w:rPr/>
        <w:t>(1)</w:t>
      </w:r>
      <w:r>
        <w:rPr/>
        <w:t xml:space="preserve">画面遷移とコントローラクラスとの関係 </w:t>
      </w:r>
    </w:p>
    <w:p>
      <w:pPr>
        <w:pStyle w:val="Normal"/>
        <w:ind w:firstLine="161" w:left="162" w:right="162"/>
        <w:rPr/>
      </w:pPr>
      <w:r>
        <w:rPr/>
        <w:tab/>
        <w:tab/>
      </w:r>
      <w:r>
        <w:rPr/>
        <w:t>処理</w:t>
      </w:r>
      <w:r>
        <w:rPr/>
        <w:t>1.</w:t>
      </w:r>
      <w:r>
        <w:rPr/>
        <w:t>　サイドバー内、価格別プルダウン選択後、「検索」ボタン押下</w:t>
      </w:r>
    </w:p>
    <w:p>
      <w:pPr>
        <w:pStyle w:val="Normal"/>
        <w:ind w:firstLine="161" w:left="162" w:right="162"/>
        <w:rPr/>
      </w:pPr>
      <w:r>
        <w:rPr/>
        <w:tab/>
        <w:tab/>
        <w:t>GetMapping(“</w:t>
      </w:r>
      <w:r>
        <w:rPr>
          <w:b w:val="false"/>
          <w:i w:val="false"/>
          <w:caps w:val="false"/>
          <w:smallCaps w:val="false"/>
          <w:color w:themeColor="dark1" w:val="000000"/>
          <w:spacing w:val="0"/>
          <w:sz w:val="18"/>
        </w:rPr>
        <w:t>/client/item/list/{sortType}? loPrice={loPrice} &amp; hiPrice={hiPrice}</w:t>
      </w:r>
      <w:r>
        <w:rPr/>
        <w:t>”)</w:t>
      </w:r>
    </w:p>
    <w:p>
      <w:pPr>
        <w:pStyle w:val="Normal"/>
        <w:ind w:firstLine="161" w:left="162" w:right="162"/>
        <w:rPr/>
      </w:pPr>
      <w:r>
        <w:rPr/>
        <w:tab/>
        <w:tab/>
      </w:r>
      <w:r>
        <w:rPr/>
        <w:t>・選択した価格別に応じた商品検索結果を取得</w:t>
      </w:r>
    </w:p>
    <w:p>
      <w:pPr>
        <w:pStyle w:val="Normal"/>
        <w:ind w:firstLine="161" w:left="162" w:right="162"/>
        <w:rPr/>
      </w:pPr>
      <w:r>
        <w:rPr/>
        <w:tab/>
        <w:tab/>
      </w:r>
      <w:r>
        <w:rPr/>
        <w:t>・検索結果をリクエストスコープに保存</w:t>
      </w:r>
    </w:p>
    <w:p>
      <w:pPr>
        <w:pStyle w:val="Normal"/>
        <w:ind w:firstLine="161" w:left="162" w:right="162"/>
        <w:rPr/>
      </w:pPr>
      <w:r>
        <w:rPr/>
        <w:tab/>
        <w:tab/>
      </w:r>
      <w:r>
        <w:rPr/>
        <w:t xml:space="preserve">・商品一覧画面表示 フォワード </w:t>
      </w:r>
      <w:r>
        <w:rPr/>
        <w:t>: “client/item/list”</w:t>
        <w:tab/>
      </w:r>
    </w:p>
    <w:p>
      <w:pPr>
        <w:pStyle w:val="Normal"/>
        <w:ind w:firstLine="162"/>
        <w:rPr/>
      </w:pPr>
      <w:r>
        <w:rPr/>
        <w:drawing>
          <wp:anchor behindDoc="0" distT="0" distB="0" distL="0" distR="0" simplePos="0" locked="0" layoutInCell="0" allowOverlap="1" relativeHeight="60">
            <wp:simplePos x="0" y="0"/>
            <wp:positionH relativeFrom="column">
              <wp:posOffset>469265</wp:posOffset>
            </wp:positionH>
            <wp:positionV relativeFrom="paragraph">
              <wp:posOffset>175895</wp:posOffset>
            </wp:positionV>
            <wp:extent cx="5249545" cy="3308350"/>
            <wp:effectExtent l="0" t="0" r="0" b="0"/>
            <wp:wrapSquare wrapText="largest"/>
            <wp:docPr id="37"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画像1" descr=""/>
                    <pic:cNvPicPr>
                      <a:picLocks noChangeAspect="1" noChangeArrowheads="1"/>
                    </pic:cNvPicPr>
                  </pic:nvPicPr>
                  <pic:blipFill>
                    <a:blip r:embed="rId7"/>
                    <a:stretch>
                      <a:fillRect/>
                    </a:stretch>
                  </pic:blipFill>
                  <pic:spPr bwMode="auto">
                    <a:xfrm>
                      <a:off x="0" y="0"/>
                      <a:ext cx="5249545" cy="3308350"/>
                    </a:xfrm>
                    <a:prstGeom prst="rect">
                      <a:avLst/>
                    </a:prstGeom>
                    <a:noFill/>
                  </pic:spPr>
                </pic:pic>
              </a:graphicData>
            </a:graphic>
          </wp:anchor>
        </w:drawing>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tab/>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Normal"/>
        <w:numPr>
          <w:ilvl w:val="0"/>
          <w:numId w:val="0"/>
        </w:numPr>
        <w:ind w:hanging="0" w:left="162" w:right="162"/>
        <w:rPr/>
      </w:pPr>
      <w:r>
        <w:rPr/>
      </w:r>
    </w:p>
    <w:p>
      <w:pPr>
        <w:pStyle w:val="Heading2"/>
        <w:numPr>
          <w:ilvl w:val="1"/>
          <w:numId w:val="2"/>
        </w:numPr>
        <w:ind w:firstLine="161" w:left="162" w:right="162"/>
        <w:rPr/>
      </w:pPr>
      <w:r>
        <w:rPr/>
        <w:t>【管理者】配達状況</w:t>
      </w:r>
      <w:bookmarkStart w:id="14" w:name="_Toc127974801_Copy_2"/>
      <w:r>
        <w:rPr/>
        <w:t>処理の構造</w:t>
      </w:r>
      <w:bookmarkEnd w:id="14"/>
    </w:p>
    <w:p>
      <w:pPr>
        <w:pStyle w:val="Normal"/>
        <w:numPr>
          <w:ilvl w:val="0"/>
          <w:numId w:val="0"/>
        </w:numPr>
        <w:ind w:hanging="0" w:left="162" w:right="162"/>
        <w:rPr/>
      </w:pPr>
      <w:r>
        <w:rPr/>
        <w:t>　　　　</w:t>
      </w:r>
      <w:r>
        <w:rPr/>
        <w:t>(1)</w:t>
      </w:r>
      <w:r>
        <w:rPr/>
        <w:t xml:space="preserve">画面表示とコントローラーの関係 </w:t>
      </w:r>
    </w:p>
    <w:p>
      <w:pPr>
        <w:pStyle w:val="Normal"/>
        <w:ind w:firstLine="161" w:left="162" w:right="162"/>
        <w:rPr/>
      </w:pPr>
      <w:r>
        <w:rPr/>
        <w:tab/>
        <w:tab/>
      </w:r>
    </w:p>
    <w:p>
      <w:pPr>
        <w:pStyle w:val="Normal"/>
        <w:ind w:firstLine="162"/>
        <w:rPr/>
      </w:pPr>
      <w:r>
        <w:rPr/>
      </w:r>
    </w:p>
    <w:p>
      <w:pPr>
        <w:pStyle w:val="Normal"/>
        <w:ind w:firstLine="162"/>
        <w:rPr/>
      </w:pPr>
      <w:r>
        <w:rPr/>
      </w:r>
    </w:p>
    <w:p>
      <w:pPr>
        <w:pStyle w:val="Normal"/>
        <w:ind w:firstLine="162"/>
        <w:rPr/>
      </w:pPr>
      <w:r>
        <w:rPr/>
        <w:drawing>
          <wp:anchor behindDoc="0" distT="0" distB="0" distL="0" distR="0" simplePos="0" locked="0" layoutInCell="0" allowOverlap="1" relativeHeight="61">
            <wp:simplePos x="0" y="0"/>
            <wp:positionH relativeFrom="column">
              <wp:posOffset>373380</wp:posOffset>
            </wp:positionH>
            <wp:positionV relativeFrom="paragraph">
              <wp:posOffset>55880</wp:posOffset>
            </wp:positionV>
            <wp:extent cx="5542915" cy="5643880"/>
            <wp:effectExtent l="0" t="0" r="0" b="0"/>
            <wp:wrapSquare wrapText="largest"/>
            <wp:docPr id="38"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画像2" descr=""/>
                    <pic:cNvPicPr>
                      <a:picLocks noChangeAspect="1" noChangeArrowheads="1"/>
                    </pic:cNvPicPr>
                  </pic:nvPicPr>
                  <pic:blipFill>
                    <a:blip r:embed="rId8"/>
                    <a:stretch>
                      <a:fillRect/>
                    </a:stretch>
                  </pic:blipFill>
                  <pic:spPr bwMode="auto">
                    <a:xfrm>
                      <a:off x="0" y="0"/>
                      <a:ext cx="5542915" cy="5643880"/>
                    </a:xfrm>
                    <a:prstGeom prst="rect">
                      <a:avLst/>
                    </a:prstGeom>
                    <a:noFill/>
                  </pic:spPr>
                </pic:pic>
              </a:graphicData>
            </a:graphic>
          </wp:anchor>
        </w:drawing>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2"/>
        <w:rPr/>
      </w:pPr>
      <w:r>
        <w:rPr/>
      </w:r>
    </w:p>
    <w:p>
      <w:pPr>
        <w:pStyle w:val="Normal"/>
        <w:ind w:firstLine="161" w:left="162" w:right="162"/>
        <w:rPr/>
      </w:pPr>
      <w:r>
        <w:rPr/>
      </w:r>
    </w:p>
    <w:p>
      <w:pPr>
        <w:pStyle w:val="Normal"/>
        <w:ind w:firstLine="161" w:left="162" w:right="162"/>
        <w:rPr/>
      </w:pPr>
      <w:r>
        <w:rPr/>
      </w:r>
    </w:p>
    <w:p>
      <w:pPr>
        <w:pStyle w:val="Normal"/>
        <w:ind w:firstLine="161" w:left="162" w:right="162"/>
        <w:rPr/>
      </w:pPr>
      <w:r>
        <w:rPr/>
      </w:r>
    </w:p>
    <w:p>
      <w:pPr>
        <w:pStyle w:val="Normal"/>
        <w:ind w:firstLine="161" w:left="162" w:right="162"/>
        <w:rPr/>
      </w:pPr>
      <w:r>
        <w:rPr/>
      </w:r>
    </w:p>
    <w:p>
      <w:pPr>
        <w:pStyle w:val="Normal"/>
        <w:ind w:firstLine="161" w:left="162" w:right="162"/>
        <w:rPr/>
      </w:pPr>
      <w:r>
        <w:rPr/>
      </w:r>
    </w:p>
    <w:p>
      <w:pPr>
        <w:pStyle w:val="Normal"/>
        <w:ind w:firstLine="161" w:left="162" w:right="162"/>
        <w:rPr/>
      </w:pPr>
      <w:r>
        <w:rPr/>
      </w:r>
    </w:p>
    <w:p>
      <w:pPr>
        <w:pStyle w:val="Normal"/>
        <w:ind w:firstLine="161" w:left="162" w:right="162"/>
        <w:rPr/>
      </w:pPr>
      <w:r>
        <w:rPr/>
      </w:r>
    </w:p>
    <w:p>
      <w:pPr>
        <w:pStyle w:val="Normal"/>
        <w:ind w:firstLine="161" w:left="162" w:right="162"/>
        <w:rPr/>
      </w:pPr>
      <w:r>
        <w:rPr/>
      </w:r>
    </w:p>
    <w:p>
      <w:pPr>
        <w:pStyle w:val="Normal"/>
        <w:ind w:firstLine="161" w:left="162" w:right="162"/>
        <w:rPr/>
      </w:pPr>
      <w:r>
        <w:rPr/>
      </w:r>
    </w:p>
    <w:p>
      <w:pPr>
        <w:pStyle w:val="Normal"/>
        <w:ind w:firstLine="161" w:left="162" w:right="162"/>
        <w:rPr/>
      </w:pPr>
      <w:r>
        <w:rPr/>
        <w:t>処理</w:t>
      </w:r>
      <w:r>
        <w:rPr/>
        <w:t>1</w:t>
      </w:r>
      <w:r>
        <w:rPr/>
        <w:t>.</w:t>
      </w:r>
      <w:r>
        <w:rPr/>
        <w:t>　商品詳細画面内　配達番号入力後「更新」ボタン押下時</w:t>
      </w:r>
    </w:p>
    <w:p>
      <w:pPr>
        <w:pStyle w:val="Normal"/>
        <w:ind w:firstLine="161" w:left="162" w:right="162"/>
        <w:rPr/>
      </w:pPr>
      <w:r>
        <w:rPr/>
        <w:tab/>
        <w:tab/>
      </w:r>
      <w:r>
        <w:rPr/>
        <w:t>Post</w:t>
      </w:r>
      <w:r>
        <w:rPr/>
        <w:t>Mapping(“/admin/order/tracking/{id}”)</w:t>
      </w:r>
    </w:p>
    <w:p>
      <w:pPr>
        <w:pStyle w:val="Normal"/>
        <w:ind w:firstLine="161" w:left="162" w:right="162"/>
        <w:rPr/>
      </w:pPr>
      <w:r>
        <w:rPr/>
        <w:tab/>
        <w:tab/>
      </w:r>
      <w:r>
        <w:rPr/>
        <w:t>・配達番号が登録されていない場合に処理をする</w:t>
      </w:r>
    </w:p>
    <w:p>
      <w:pPr>
        <w:pStyle w:val="Normal"/>
        <w:ind w:firstLine="161" w:left="162" w:right="162"/>
        <w:rPr/>
      </w:pPr>
      <w:r>
        <w:rPr/>
        <w:tab/>
        <w:tab/>
      </w:r>
      <w:r>
        <w:rPr/>
        <w:t>・入力された配達番号を取得</w:t>
      </w:r>
    </w:p>
    <w:p>
      <w:pPr>
        <w:pStyle w:val="Normal"/>
        <w:ind w:firstLine="161" w:left="162" w:right="162"/>
        <w:rPr/>
      </w:pPr>
      <w:r>
        <w:rPr/>
        <w:tab/>
        <w:tab/>
      </w:r>
      <w:r>
        <w:rPr/>
        <w:t>・</w:t>
      </w:r>
      <w:r>
        <w:rPr/>
        <w:t>DB</w:t>
      </w:r>
      <w:r>
        <w:rPr/>
        <w:t>に配達番号を登録</w:t>
      </w:r>
    </w:p>
    <w:p>
      <w:pPr>
        <w:pStyle w:val="Normal"/>
        <w:ind w:firstLine="161" w:left="162" w:right="162"/>
        <w:rPr/>
      </w:pPr>
      <w:r>
        <w:rPr/>
        <w:tab/>
        <w:tab/>
      </w:r>
      <w:r>
        <w:rPr/>
        <w:t>・注文詳細画面表示 リダイレクト</w:t>
      </w:r>
      <w:r>
        <w:rPr/>
        <w:t>: ”/admin/order/detail/" + id</w:t>
        <w:tab/>
      </w:r>
    </w:p>
    <w:p>
      <w:pPr>
        <w:pStyle w:val="Normal"/>
        <w:ind w:firstLine="161" w:left="162" w:right="162"/>
        <w:rPr/>
      </w:pPr>
      <w:r>
        <w:rPr/>
      </w:r>
    </w:p>
    <w:p>
      <w:pPr>
        <w:pStyle w:val="Normal"/>
        <w:ind w:firstLine="161" w:left="162" w:right="162"/>
        <w:rPr/>
      </w:pPr>
      <w:r>
        <w:rPr/>
        <w:t>処理</w:t>
      </w:r>
      <w:r>
        <w:rPr/>
        <w:t>2</w:t>
      </w:r>
      <w:r>
        <w:rPr/>
        <w:t>.</w:t>
      </w:r>
      <w:r>
        <w:rPr/>
        <w:t>　商品詳細画面内　配達番号入力後「更新」ボタン押下時</w:t>
      </w:r>
    </w:p>
    <w:p>
      <w:pPr>
        <w:pStyle w:val="Normal"/>
        <w:ind w:firstLine="161" w:left="162" w:right="162"/>
        <w:rPr/>
      </w:pPr>
      <w:r>
        <w:rPr/>
        <w:tab/>
        <w:tab/>
      </w:r>
      <w:r>
        <w:rPr/>
        <w:t>Post</w:t>
      </w:r>
      <w:r>
        <w:rPr/>
        <w:t>Mapping(“/admin/order/tracking/{id}”)</w:t>
      </w:r>
    </w:p>
    <w:p>
      <w:pPr>
        <w:pStyle w:val="Normal"/>
        <w:ind w:firstLine="161" w:left="162" w:right="162"/>
        <w:rPr/>
      </w:pPr>
      <w:r>
        <w:rPr/>
        <w:tab/>
        <w:tab/>
      </w:r>
      <w:r>
        <w:rPr/>
        <w:t>・配達番号が登録されている場合に処理をする</w:t>
      </w:r>
    </w:p>
    <w:p>
      <w:pPr>
        <w:pStyle w:val="Normal"/>
        <w:ind w:firstLine="161" w:left="162" w:right="162"/>
        <w:rPr/>
      </w:pPr>
      <w:r>
        <w:rPr/>
        <w:tab/>
        <w:tab/>
      </w:r>
      <w:r>
        <w:rPr/>
        <w:t>・選択された配達状況ドロップボックスの値を取得</w:t>
      </w:r>
    </w:p>
    <w:p>
      <w:pPr>
        <w:pStyle w:val="Normal"/>
        <w:ind w:firstLine="161" w:left="162" w:right="162"/>
        <w:rPr/>
      </w:pPr>
      <w:r>
        <w:rPr/>
        <w:tab/>
        <w:tab/>
      </w:r>
      <w:r>
        <w:rPr/>
        <w:t>・</w:t>
      </w:r>
      <w:r>
        <w:rPr/>
        <w:t>DB</w:t>
      </w:r>
      <w:r>
        <w:rPr/>
        <w:t>に配達状況ステータスを登録</w:t>
      </w:r>
      <w:r>
        <w:rPr/>
        <w:t>(</w:t>
      </w:r>
      <w:r>
        <w:rPr/>
        <w:t>更新</w:t>
      </w:r>
      <w:r>
        <w:rPr/>
        <w:t>)</w:t>
      </w:r>
    </w:p>
    <w:p>
      <w:pPr>
        <w:pStyle w:val="Normal"/>
        <w:ind w:firstLine="161" w:left="162" w:right="162"/>
        <w:rPr/>
      </w:pPr>
      <w:r>
        <w:rPr/>
        <w:tab/>
        <w:tab/>
      </w:r>
      <w:r>
        <w:rPr/>
        <w:t>・ 注文詳細画面表示 リダイレクト</w:t>
      </w:r>
      <w:r>
        <w:rPr/>
        <w:t>: ”/admin/order/detail/" + id</w:t>
      </w:r>
      <w:r>
        <w:br w:type="page"/>
      </w:r>
    </w:p>
    <w:p>
      <w:pPr>
        <w:pStyle w:val="Normal"/>
        <w:spacing w:before="0" w:after="0"/>
        <w:ind w:firstLine="162"/>
        <w:rPr/>
      </w:pPr>
      <w:r>
        <w:rPr/>
      </w:r>
    </w:p>
    <w:p>
      <w:pPr>
        <w:pStyle w:val="Heading1"/>
        <w:numPr>
          <w:ilvl w:val="0"/>
          <w:numId w:val="2"/>
        </w:numPr>
        <w:spacing w:before="122" w:after="122"/>
        <w:ind w:firstLine="161" w:right="162"/>
        <w:rPr/>
      </w:pPr>
      <w:r>
        <w:rPr/>
        <w:t xml:space="preserve"> </w:t>
      </w:r>
      <w:bookmarkStart w:id="15" w:name="_Toc127974802"/>
      <w:r>
        <w:rPr/>
        <w:t>機能変更・追加に伴う技術的な制約</w:t>
      </w:r>
    </w:p>
    <w:p>
      <w:pPr>
        <w:pStyle w:val="Heading1"/>
        <w:numPr>
          <w:ilvl w:val="0"/>
          <w:numId w:val="0"/>
        </w:numPr>
        <w:spacing w:before="122" w:after="122"/>
        <w:ind w:hanging="0" w:left="0" w:right="162"/>
        <w:rPr/>
      </w:pPr>
      <w:r>
        <w:rPr/>
        <w:t>　　および問題点</w:t>
      </w:r>
      <w:bookmarkEnd w:id="15"/>
    </w:p>
    <w:p>
      <w:pPr>
        <w:pStyle w:val="Normal"/>
        <w:ind w:firstLine="162"/>
        <w:rPr/>
      </w:pPr>
      <w:r>
        <w:rPr/>
      </w:r>
    </w:p>
    <w:p>
      <w:pPr>
        <w:pStyle w:val="Normal"/>
        <w:ind w:firstLine="162"/>
        <w:rPr/>
      </w:pPr>
      <w:r>
        <w:rPr/>
        <w:t>機能追加に伴う技術的な制約および問題点はありません。</w:t>
      </w:r>
    </w:p>
    <w:p>
      <w:pPr>
        <w:pStyle w:val="Normal"/>
        <w:ind w:firstLine="162"/>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077" w:right="1077" w:gutter="0" w:header="851" w:top="1440" w:footer="567" w:bottom="1440"/>
      <w:pgNumType w:fmt="decimal"/>
      <w:formProt w:val="false"/>
      <w:titlePg/>
      <w:textDirection w:val="lrTb"/>
      <w:docGrid w:type="lines"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auto"/>
    <w:pitch w:val="variable"/>
  </w:font>
  <w:font w:name="ＭＳ ゴシック">
    <w:charset w:val="80"/>
    <w:family w:val="auto"/>
    <w:pitch w:val="variable"/>
  </w:font>
  <w:font w:name="游明朝">
    <w:charset w:val="80"/>
    <w:family w:val="roman"/>
    <w:pitch w:val="variable"/>
  </w:font>
  <w:font w:name="Liberation Sans">
    <w:altName w:val="Arial"/>
    <w:charset w:val="80"/>
    <w:family w:val="swiss"/>
    <w:pitch w:val="variable"/>
  </w:font>
  <w:font w:name="Lucida Console">
    <w:charset w:val="80"/>
    <w:family w:val="auto"/>
    <w:pitch w:val="variable"/>
  </w:font>
  <w:font w:name="ＭＳ Ｐゴシック">
    <w:charset w:val="80"/>
    <w:family w:val="auto"/>
    <w:pitch w:val="variable"/>
  </w:font>
  <w:font w:name="Arial">
    <w:charset w:val="80"/>
    <w:family w:val="swiss"/>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hanging="0"/>
      <w:rPr>
        <w:szCs w:val="21"/>
      </w:rPr>
    </w:pPr>
    <w:r>
      <w:rPr/>
      <w:t>　</w:t>
    </w:r>
    <w:r>
      <w:rPr>
        <w:sz w:val="44"/>
        <w:szCs w:val="44"/>
      </w:rPr>
      <w:fldChar w:fldCharType="begin"/>
    </w:r>
    <w:r>
      <w:rPr>
        <w:sz w:val="44"/>
        <w:szCs w:val="44"/>
      </w:rPr>
      <w:instrText xml:space="preserve"> PAGE </w:instrText>
    </w:r>
    <w:r>
      <w:rPr>
        <w:sz w:val="44"/>
        <w:szCs w:val="44"/>
      </w:rPr>
      <w:fldChar w:fldCharType="separate"/>
    </w:r>
    <w:r>
      <w:rPr>
        <w:sz w:val="44"/>
        <w:szCs w:val="44"/>
      </w:rPr>
      <w:t>12</w:t>
    </w:r>
    <w:r>
      <w:rPr>
        <w:sz w:val="44"/>
        <w:szCs w:val="44"/>
      </w:rPr>
      <w:fldChar w:fldCharType="end"/>
    </w:r>
    <w:r>
      <w:rPr/>
      <w:t xml:space="preserve"> </w:t>
    </w:r>
    <w:r>
      <w:rPr/>
      <w:t>/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rPr>
        <w:b/>
        <w:bCs/>
        <w:sz w:val="26"/>
        <w:szCs w:val="26"/>
      </w:rPr>
    </w:pPr>
    <w:r>
      <w:rPr>
        <w:b/>
        <w:bCs/>
        <w:sz w:val="44"/>
        <w:szCs w:val="44"/>
      </w:rPr>
      <w:fldChar w:fldCharType="begin"/>
    </w:r>
    <w:r>
      <w:rPr>
        <w:sz w:val="44"/>
        <w:b/>
        <w:szCs w:val="44"/>
        <w:bCs/>
      </w:rPr>
      <w:instrText xml:space="preserve"> PAGE </w:instrText>
    </w:r>
    <w:r>
      <w:rPr>
        <w:sz w:val="44"/>
        <w:b/>
        <w:szCs w:val="44"/>
        <w:bCs/>
      </w:rPr>
      <w:fldChar w:fldCharType="separate"/>
    </w:r>
    <w:r>
      <w:rPr>
        <w:sz w:val="44"/>
        <w:b/>
        <w:szCs w:val="44"/>
        <w:bCs/>
      </w:rPr>
      <w:t>1</w:t>
    </w:r>
    <w:r>
      <w:rPr>
        <w:sz w:val="44"/>
        <w:b/>
        <w:szCs w:val="44"/>
        <w:bCs/>
      </w:rPr>
      <w:fldChar w:fldCharType="end"/>
    </w:r>
    <w:r>
      <w:rPr>
        <w:b/>
        <w:bCs/>
        <w:sz w:val="18"/>
        <w:szCs w:val="18"/>
      </w:rPr>
      <w:t>/10</w:t>
    </w:r>
  </w:p>
  <w:p>
    <w:pPr>
      <w:pStyle w:val="Footer"/>
      <w:spacing w:before="240" w:after="0"/>
      <w:ind w:firstLine="1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180"/>
      <w:rPr/>
    </w:pPr>
    <w:r>
      <w:rPr/>
      <w:drawing>
        <wp:anchor behindDoc="1" distT="0" distB="0" distL="0" distR="0" simplePos="0" locked="0" layoutInCell="1" allowOverlap="1" relativeHeight="12">
          <wp:simplePos x="0" y="0"/>
          <wp:positionH relativeFrom="column">
            <wp:posOffset>4255770</wp:posOffset>
          </wp:positionH>
          <wp:positionV relativeFrom="paragraph">
            <wp:posOffset>-605790</wp:posOffset>
          </wp:positionV>
          <wp:extent cx="1120775" cy="1120775"/>
          <wp:effectExtent l="0" t="0" r="0" b="0"/>
          <wp:wrapNone/>
          <wp:docPr id="39" name="図 38"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descr="C:\Users\user\Pictures\Web素材\テクスチャ\ウェーブ\テンプレート用\bg_sircle.png"/>
                  <pic:cNvPicPr>
                    <a:picLocks noChangeAspect="1" noChangeArrowheads="1"/>
                  </pic:cNvPicPr>
                </pic:nvPicPr>
                <pic:blipFill>
                  <a:blip r:embed="rId1"/>
                  <a:stretch>
                    <a:fillRect/>
                  </a:stretch>
                </pic:blipFill>
                <pic:spPr bwMode="auto">
                  <a:xfrm>
                    <a:off x="0" y="0"/>
                    <a:ext cx="1120775" cy="1120775"/>
                  </a:xfrm>
                  <a:prstGeom prst="rect">
                    <a:avLst/>
                  </a:prstGeom>
                  <a:noFill/>
                </pic:spPr>
              </pic:pic>
            </a:graphicData>
          </a:graphic>
        </wp:anchor>
      </w:drawing>
      <w:drawing>
        <wp:anchor behindDoc="1" distT="0" distB="0" distL="0" distR="0" simplePos="0" locked="0" layoutInCell="1" allowOverlap="1" relativeHeight="24">
          <wp:simplePos x="0" y="0"/>
          <wp:positionH relativeFrom="column">
            <wp:posOffset>5113020</wp:posOffset>
          </wp:positionH>
          <wp:positionV relativeFrom="paragraph">
            <wp:posOffset>-911225</wp:posOffset>
          </wp:positionV>
          <wp:extent cx="2242185" cy="2242185"/>
          <wp:effectExtent l="0" t="0" r="0" b="0"/>
          <wp:wrapNone/>
          <wp:docPr id="40" name="図 39"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39"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2242185" cy="2242185"/>
                  </a:xfrm>
                  <a:prstGeom prst="rect">
                    <a:avLst/>
                  </a:prstGeom>
                  <a:noFill/>
                </pic:spPr>
              </pic:pic>
            </a:graphicData>
          </a:graphic>
        </wp:anchor>
      </w:drawing>
      <w:drawing>
        <wp:anchor behindDoc="1" distT="0" distB="0" distL="0" distR="0" simplePos="0" locked="0" layoutInCell="1" allowOverlap="1" relativeHeight="35">
          <wp:simplePos x="0" y="0"/>
          <wp:positionH relativeFrom="column">
            <wp:posOffset>-409575</wp:posOffset>
          </wp:positionH>
          <wp:positionV relativeFrom="paragraph">
            <wp:posOffset>-297180</wp:posOffset>
          </wp:positionV>
          <wp:extent cx="2409825" cy="442595"/>
          <wp:effectExtent l="0" t="0" r="0" b="0"/>
          <wp:wrapNone/>
          <wp:docPr id="41"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1" descr=""/>
                  <pic:cNvPicPr>
                    <a:picLocks noChangeAspect="1" noChangeArrowheads="1"/>
                  </pic:cNvPicPr>
                </pic:nvPicPr>
                <pic:blipFill>
                  <a:blip r:embed="rId3"/>
                  <a:stretch>
                    <a:fillRect/>
                  </a:stretch>
                </pic:blipFill>
                <pic:spPr bwMode="auto">
                  <a:xfrm>
                    <a:off x="0" y="0"/>
                    <a:ext cx="2409825" cy="44259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180"/>
      <w:rPr/>
    </w:pPr>
    <w:r>
      <w:drawing>
        <wp:anchor behindDoc="1" distT="0" distB="0" distL="0" distR="0" simplePos="0" locked="0" layoutInCell="1" allowOverlap="1" relativeHeight="13">
          <wp:simplePos x="0" y="0"/>
          <wp:positionH relativeFrom="column">
            <wp:posOffset>-727075</wp:posOffset>
          </wp:positionH>
          <wp:positionV relativeFrom="paragraph">
            <wp:posOffset>4446905</wp:posOffset>
          </wp:positionV>
          <wp:extent cx="7608570" cy="5706745"/>
          <wp:effectExtent l="0" t="0" r="0" b="0"/>
          <wp:wrapNone/>
          <wp:docPr id="42" name="図 41"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start w:val="1"/>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84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Tahoma"/>
        <w:kern w:val="2"/>
        <w:sz w:val="21"/>
        <w:szCs w:val="21"/>
        <w:lang w:val="en-US" w:eastAsia="ja-JP"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ind w:firstLine="161"/>
      <w:jc w:val="left"/>
    </w:pPr>
    <w:rPr>
      <w:rFonts w:ascii="游ゴシック Medium" w:hAnsi="游ゴシック Medium" w:eastAsia="游ゴシック Medium" w:cs="Tahoma"/>
      <w:color w:themeColor="dark1" w:val="000000"/>
      <w:kern w:val="2"/>
      <w:sz w:val="18"/>
      <w:szCs w:val="21"/>
      <w:lang w:val="en-US" w:eastAsia="ja-JP" w:bidi="ar-SA"/>
    </w:rPr>
  </w:style>
  <w:style w:type="paragraph" w:styleId="Heading1">
    <w:name w:val="heading 1"/>
    <w:basedOn w:val="BodyText"/>
    <w:next w:val="BodyText"/>
    <w:link w:val="1"/>
    <w:autoRedefine/>
    <w:qFormat/>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Tahoma"/>
      <w:color w:themeColor="dark1" w:val="70ADC9"/>
      <w:sz w:val="48"/>
    </w:rPr>
  </w:style>
  <w:style w:type="paragraph" w:styleId="Heading2">
    <w:name w:val="heading 2"/>
    <w:basedOn w:val="Normal"/>
    <w:next w:val="Normal"/>
    <w:link w:val="2"/>
    <w:autoRedefine/>
    <w:qFormat/>
    <w:pPr>
      <w:keepNext w:val="true"/>
      <w:numPr>
        <w:ilvl w:val="1"/>
        <w:numId w:val="2"/>
      </w:numPr>
      <w:spacing w:lineRule="atLeast" w:line="240" w:before="0" w:after="180"/>
      <w:ind w:left="161" w:right="161"/>
      <w:outlineLvl w:val="1"/>
    </w:pPr>
    <w:rPr>
      <w:sz w:val="24"/>
    </w:rPr>
  </w:style>
  <w:style w:type="paragraph" w:styleId="Heading3">
    <w:name w:val="heading 3"/>
    <w:basedOn w:val="BodyText"/>
    <w:next w:val="Normal"/>
    <w:link w:val="3"/>
    <w:qFormat/>
    <w:pPr>
      <w:keepNext w:val="true"/>
      <w:numPr>
        <w:ilvl w:val="0"/>
        <w:numId w:val="0"/>
      </w:numPr>
      <w:spacing w:lineRule="atLeast" w:line="220" w:before="50" w:after="140"/>
      <w:ind w:hanging="0" w:left="180" w:right="100"/>
      <w:outlineLvl w:val="2"/>
    </w:pPr>
    <w:rPr>
      <w:rFonts w:ascii="メイリオ" w:hAnsi="メイリオ" w:cs="Tahoma"/>
    </w:rPr>
  </w:style>
  <w:style w:type="paragraph" w:styleId="Heading4">
    <w:name w:val="heading 4"/>
    <w:basedOn w:val="BodyText"/>
    <w:next w:val="BodyText"/>
    <w:link w:val="4"/>
    <w:qFormat/>
    <w:pPr>
      <w:keepNext w:val="true"/>
      <w:numPr>
        <w:ilvl w:val="0"/>
        <w:numId w:val="0"/>
      </w:numPr>
      <w:spacing w:lineRule="atLeast" w:line="200"/>
      <w:ind w:firstLine="161" w:left="180" w:right="180"/>
      <w:outlineLvl w:val="3"/>
    </w:pPr>
    <w:rPr>
      <w:bCs/>
      <w:u w:val="single"/>
    </w:rPr>
  </w:style>
  <w:style w:type="paragraph" w:styleId="Heading5">
    <w:name w:val="heading 5"/>
    <w:basedOn w:val="Normal"/>
    <w:next w:val="Normal"/>
    <w:link w:val="5"/>
    <w:qFormat/>
    <w:pPr>
      <w:keepNext w:val="true"/>
      <w:numPr>
        <w:ilvl w:val="0"/>
        <w:numId w:val="0"/>
      </w:numPr>
      <w:ind w:firstLine="161"/>
      <w:outlineLvl w:val="4"/>
    </w:pPr>
    <w:rPr>
      <w:rFonts w:ascii="メイリオ" w:hAnsi="メイリオ" w:eastAsia="メイリオ" w:cs="Tahoma"/>
    </w:rPr>
  </w:style>
  <w:style w:type="character" w:styleId="DefaultParagraphFont">
    <w:name w:val="Default Paragraph Font"/>
    <w:qFormat/>
    <w:rPr/>
  </w:style>
  <w:style w:type="character" w:styleId="Style9">
    <w:name w:val="ヘッダー (文字)"/>
    <w:basedOn w:val="DefaultParagraphFont"/>
    <w:qFormat/>
    <w:rPr>
      <w:rFonts w:ascii="游ゴシック Medium" w:hAnsi="游ゴシック Medium" w:eastAsia="游ゴシック Medium"/>
      <w:color w:themeColor="dark1" w:val="000000"/>
      <w:sz w:val="18"/>
    </w:rPr>
  </w:style>
  <w:style w:type="character" w:styleId="Style10">
    <w:name w:val="フッター (文字)"/>
    <w:basedOn w:val="DefaultParagraphFont"/>
    <w:qFormat/>
    <w:rPr>
      <w:rFonts w:ascii="游ゴシック Medium" w:hAnsi="游ゴシック Medium" w:eastAsia="游ゴシック Medium" w:cs="Times New Roman"/>
      <w:color w:themeColor="dark1" w:val="000000"/>
      <w:sz w:val="18"/>
      <w:szCs w:val="24"/>
    </w:rPr>
  </w:style>
  <w:style w:type="character" w:styleId="Style11">
    <w:name w:val="吹き出し (文字)"/>
    <w:basedOn w:val="DefaultParagraphFont"/>
    <w:link w:val="BalloonText"/>
    <w:qFormat/>
    <w:rPr>
      <w:rFonts w:ascii="メイリオ" w:hAnsi="メイリオ" w:eastAsia="メイリオ" w:cs="Tahoma"/>
      <w:color w:themeColor="dark1" w:val="000000"/>
      <w:sz w:val="18"/>
      <w:szCs w:val="18"/>
    </w:rPr>
  </w:style>
  <w:style w:type="character" w:styleId="Style12">
    <w:name w:val="行間詰め (文字)"/>
    <w:basedOn w:val="DefaultParagraphFont"/>
    <w:link w:val="NoSpacing"/>
    <w:qFormat/>
    <w:rPr>
      <w:kern w:val="0"/>
      <w:sz w:val="22"/>
    </w:rPr>
  </w:style>
  <w:style w:type="character" w:styleId="1">
    <w:name w:val="見出し 1 (文字)"/>
    <w:basedOn w:val="DefaultParagraphFont"/>
    <w:qFormat/>
    <w:rPr>
      <w:rFonts w:ascii="メイリオ" w:hAnsi="メイリオ" w:eastAsia="HG創英角ｺﾞｼｯｸUB" w:cs="Tahoma"/>
      <w:color w:val="70ADC9"/>
      <w:sz w:val="48"/>
      <w:szCs w:val="24"/>
    </w:rPr>
  </w:style>
  <w:style w:type="character" w:styleId="2">
    <w:name w:val="見出し 2 (文字)"/>
    <w:basedOn w:val="DefaultParagraphFont"/>
    <w:qFormat/>
    <w:rPr>
      <w:rFonts w:ascii="游ゴシック Medium" w:hAnsi="游ゴシック Medium" w:eastAsia="游ゴシック Medium"/>
      <w:color w:themeColor="dark1" w:val="000000"/>
      <w:sz w:val="24"/>
    </w:rPr>
  </w:style>
  <w:style w:type="character" w:styleId="3">
    <w:name w:val="見出し 3 (文字)"/>
    <w:basedOn w:val="DefaultParagraphFont"/>
    <w:qFormat/>
    <w:rPr>
      <w:rFonts w:ascii="メイリオ" w:hAnsi="メイリオ" w:eastAsia="游ゴシック Medium" w:cs="Tahoma"/>
      <w:color w:themeColor="dark1" w:val="000000"/>
      <w:sz w:val="18"/>
      <w:szCs w:val="24"/>
    </w:rPr>
  </w:style>
  <w:style w:type="character" w:styleId="PlaceholderText">
    <w:name w:val="Placeholder Text"/>
    <w:basedOn w:val="DefaultParagraphFont"/>
    <w:qFormat/>
    <w:rPr>
      <w:color w:val="808080"/>
    </w:rPr>
  </w:style>
  <w:style w:type="character" w:styleId="Hyperlink">
    <w:name w:val="Hyperlink"/>
    <w:basedOn w:val="DefaultParagraphFont"/>
    <w:rPr>
      <w:color w:themeColor="hyperlink" w:val="0000FF"/>
      <w:u w:val="single"/>
    </w:rPr>
  </w:style>
  <w:style w:type="character" w:styleId="CommentReference">
    <w:name w:val="annotation reference"/>
    <w:basedOn w:val="DefaultParagraphFont"/>
    <w:qFormat/>
    <w:rPr>
      <w:sz w:val="18"/>
      <w:szCs w:val="18"/>
    </w:rPr>
  </w:style>
  <w:style w:type="character" w:styleId="Style13">
    <w:name w:val="コメント文字列 (文字)"/>
    <w:basedOn w:val="DefaultParagraphFont"/>
    <w:qFormat/>
    <w:rPr>
      <w:rFonts w:ascii="游ゴシック Medium" w:hAnsi="游ゴシック Medium" w:eastAsia="游ゴシック Medium"/>
      <w:color w:themeColor="dark1" w:val="000000"/>
      <w:sz w:val="18"/>
    </w:rPr>
  </w:style>
  <w:style w:type="character" w:styleId="Style14">
    <w:name w:val="コメント内容 (文字)"/>
    <w:basedOn w:val="Style13"/>
    <w:link w:val="annotationsubject"/>
    <w:qFormat/>
    <w:rPr>
      <w:rFonts w:ascii="游ゴシック Medium" w:hAnsi="游ゴシック Medium" w:eastAsia="游ゴシック Medium"/>
      <w:b/>
      <w:bCs/>
      <w:color w:themeColor="dark1" w:val="000000"/>
      <w:sz w:val="18"/>
    </w:rPr>
  </w:style>
  <w:style w:type="character" w:styleId="4">
    <w:name w:val="見出し 4 (文字)"/>
    <w:basedOn w:val="DefaultParagraphFont"/>
    <w:qFormat/>
    <w:rPr>
      <w:rFonts w:ascii="游ゴシック Medium" w:hAnsi="游ゴシック Medium" w:eastAsia="游ゴシック Medium" w:cs="Times New Roman"/>
      <w:bCs/>
      <w:color w:themeColor="dark1" w:val="000000"/>
      <w:sz w:val="18"/>
      <w:szCs w:val="24"/>
      <w:u w:val="single"/>
    </w:rPr>
  </w:style>
  <w:style w:type="character" w:styleId="5">
    <w:name w:val="見出し 5 (文字)"/>
    <w:basedOn w:val="DefaultParagraphFont"/>
    <w:qFormat/>
    <w:rPr>
      <w:rFonts w:ascii="メイリオ" w:hAnsi="メイリオ" w:eastAsia="メイリオ" w:cs="Tahoma"/>
      <w:color w:themeColor="dark1" w:val="000000"/>
      <w:sz w:val="18"/>
    </w:rPr>
  </w:style>
  <w:style w:type="character" w:styleId="Style15">
    <w:name w:val="表題 (文字)"/>
    <w:basedOn w:val="DefaultParagraphFont"/>
    <w:qFormat/>
    <w:rPr>
      <w:rFonts w:ascii="メイリオ" w:hAnsi="メイリオ" w:eastAsia="メイリオ" w:cs="Tahoma"/>
      <w:color w:val="70ADC9"/>
      <w:sz w:val="72"/>
      <w:szCs w:val="32"/>
    </w:rPr>
  </w:style>
  <w:style w:type="character" w:styleId="Style16">
    <w:name w:val="副題 (文字)"/>
    <w:basedOn w:val="DefaultParagraphFont"/>
    <w:qFormat/>
    <w:rPr>
      <w:rFonts w:ascii="メイリオ" w:hAnsi="メイリオ" w:eastAsia="メイリオ" w:cs="Tahoma"/>
      <w:color w:themeColor="dark1" w:val="000000"/>
      <w:sz w:val="24"/>
      <w:szCs w:val="24"/>
    </w:rPr>
  </w:style>
  <w:style w:type="character" w:styleId="Style17">
    <w:name w:val="タイトル (文字)"/>
    <w:basedOn w:val="DefaultParagraphFont"/>
    <w:link w:val="Style27"/>
    <w:qFormat/>
    <w:rPr>
      <w:rFonts w:ascii="メイリオ" w:hAnsi="メイリオ" w:eastAsia="游明朝" w:cs="メイリオ"/>
      <w:color w:val="70ADC9"/>
      <w:sz w:val="96"/>
      <w:szCs w:val="72"/>
    </w:rPr>
  </w:style>
  <w:style w:type="character" w:styleId="HTMLCode">
    <w:name w:val="HTML Code"/>
    <w:qFormat/>
    <w:rPr>
      <w:rFonts w:ascii="ＭＳ ゴシック" w:hAnsi="ＭＳ ゴシック" w:eastAsia="ＭＳ ゴシック" w:cs="ＭＳ ゴシック"/>
      <w:sz w:val="24"/>
      <w:szCs w:val="24"/>
    </w:rPr>
  </w:style>
  <w:style w:type="character" w:styleId="apple-converted-space">
    <w:name w:val="apple-converted-space"/>
    <w:basedOn w:val="DefaultParagraphFont"/>
    <w:qFormat/>
    <w:rPr/>
  </w:style>
  <w:style w:type="character" w:styleId="Style18">
    <w:name w:val="本文 (文字)"/>
    <w:basedOn w:val="DefaultParagraphFont"/>
    <w:qFormat/>
    <w:rPr>
      <w:rFonts w:ascii="游ゴシック Medium" w:hAnsi="游ゴシック Medium" w:eastAsia="游ゴシック Medium" w:cs="Times New Roman"/>
      <w:color w:themeColor="dark1" w:val="000000"/>
      <w:sz w:val="18"/>
      <w:szCs w:val="24"/>
    </w:rPr>
  </w:style>
  <w:style w:type="character" w:styleId="Style19">
    <w:name w:val="本文インデント (文字)"/>
    <w:basedOn w:val="DefaultParagraphFont"/>
    <w:qFormat/>
    <w:rPr>
      <w:rFonts w:ascii="游ゴシック Medium" w:hAnsi="游ゴシック Medium" w:eastAsia="游ゴシック Medium"/>
      <w:color w:themeColor="dark1" w:val="000000"/>
      <w:sz w:val="18"/>
    </w:rPr>
  </w:style>
  <w:style w:type="character" w:styleId="-9pt">
    <w:name w:val="本文-9pt (文字)"/>
    <w:basedOn w:val="DefaultParagraphFont"/>
    <w:link w:val="-9pt1"/>
    <w:qFormat/>
    <w:rPr>
      <w:rFonts w:ascii="游ゴシック Medium" w:hAnsi="游ゴシック Medium" w:eastAsia="游ゴシック Medium" w:cs="Times New Roman"/>
      <w:color w:themeColor="dark1" w:val="000000"/>
      <w:sz w:val="18"/>
      <w:szCs w:val="18"/>
    </w:rPr>
  </w:style>
  <w:style w:type="character" w:styleId="-">
    <w:name w:val="本文-図 (文字)"/>
    <w:basedOn w:val="DefaultParagraphFont"/>
    <w:link w:val="-2"/>
    <w:qFormat/>
    <w:rPr>
      <w:rFonts w:ascii="游ゴシック Medium" w:hAnsi="游ゴシック Medium" w:eastAsia="游ゴシック Medium" w:cs="Times New Roman"/>
      <w:color w:themeColor="dark1" w:val="000000"/>
      <w:sz w:val="18"/>
      <w:szCs w:val="24"/>
    </w:rPr>
  </w:style>
  <w:style w:type="character" w:styleId="Style20">
    <w:name w:val="リスト段落 (文字)"/>
    <w:basedOn w:val="DefaultParagraphFont"/>
    <w:link w:val="ListParagraph"/>
    <w:qFormat/>
    <w:rPr>
      <w:rFonts w:ascii="游ゴシック Medium" w:hAnsi="游ゴシック Medium" w:eastAsia="游ゴシック Medium"/>
      <w:color w:themeColor="dark1" w:val="000000"/>
      <w:sz w:val="18"/>
    </w:rPr>
  </w:style>
  <w:style w:type="character" w:styleId="Style21">
    <w:name w:val="中黒 (文字)"/>
    <w:basedOn w:val="DefaultParagraphFont"/>
    <w:link w:val="Style29"/>
    <w:qFormat/>
    <w:rPr>
      <w:rFonts w:ascii="游ゴシック Medium" w:hAnsi="游ゴシック Medium" w:eastAsia="游ゴシック Medium"/>
      <w:color w:themeColor="dark1" w:val="000000"/>
      <w:sz w:val="18"/>
    </w:rPr>
  </w:style>
  <w:style w:type="character" w:styleId="Style22">
    <w:name w:val="表 (文字)"/>
    <w:basedOn w:val="DefaultParagraphFont"/>
    <w:link w:val="Style30"/>
    <w:qFormat/>
    <w:rPr>
      <w:rFonts w:ascii="游明朝" w:hAnsi="游明朝" w:eastAsia="游ゴシック Medium" w:cs="メイリオ"/>
      <w:color w:themeColor="dark1" w:val="000000"/>
      <w:sz w:val="18"/>
    </w:rPr>
  </w:style>
  <w:style w:type="character" w:styleId="UnresolvedMention">
    <w:name w:val="Unresolved Mention"/>
    <w:basedOn w:val="DefaultParagraphFont"/>
    <w:qFormat/>
    <w:rPr>
      <w:color w:val="605E5C"/>
      <w:shd w:fill="E1DFDD" w:val="clear"/>
    </w:rPr>
  </w:style>
  <w:style w:type="character" w:styleId="-1">
    <w:name w:val="標準-赤字強調 (文字)"/>
    <w:basedOn w:val="DefaultParagraphFont"/>
    <w:link w:val="-3"/>
    <w:qFormat/>
    <w:rPr>
      <w:rFonts w:ascii="游ゴシック Medium" w:hAnsi="游ゴシック Medium" w:eastAsia="游ゴシック Medium"/>
      <w:color w:val="FF0000"/>
      <w:sz w:val="24"/>
      <w:szCs w:val="32"/>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pPr/>
    <w:rPr>
      <w:rFonts w:cs="Times New Roman"/>
      <w:szCs w:val="24"/>
    </w:rPr>
  </w:style>
  <w:style w:type="paragraph" w:styleId="List">
    <w:name w:val="List"/>
    <w:basedOn w:val="BodyText"/>
    <w:pPr>
      <w:widowControl/>
      <w:ind w:hanging="0"/>
    </w:pPr>
    <w:rPr>
      <w:rFonts w:cs="Arial"/>
      <w:szCs w:val="21"/>
    </w:rPr>
  </w:style>
  <w:style w:type="paragraph" w:styleId="Caption">
    <w:name w:val="caption"/>
    <w:basedOn w:val="Normal"/>
    <w:next w:val="Normal"/>
    <w:qFormat/>
    <w:pPr/>
    <w:rPr>
      <w:bCs/>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pPr>
      <w:tabs>
        <w:tab w:val="clear" w:pos="840"/>
        <w:tab w:val="center" w:pos="4252" w:leader="none"/>
        <w:tab w:val="right" w:pos="8504" w:leader="none"/>
      </w:tabs>
      <w:snapToGrid w:val="false"/>
    </w:pPr>
    <w:rPr/>
  </w:style>
  <w:style w:type="paragraph" w:styleId="Footer">
    <w:name w:val="footer"/>
    <w:basedOn w:val="BodyText"/>
    <w:link w:val="Style10"/>
    <w:pPr>
      <w:tabs>
        <w:tab w:val="clear" w:pos="840"/>
        <w:tab w:val="center" w:pos="4252" w:leader="none"/>
        <w:tab w:val="right" w:pos="8504" w:leader="none"/>
      </w:tabs>
      <w:snapToGrid w:val="false"/>
      <w:jc w:val="center"/>
    </w:pPr>
    <w:rPr/>
  </w:style>
  <w:style w:type="paragraph" w:styleId="BalloonText">
    <w:name w:val="Balloon Text"/>
    <w:basedOn w:val="Normal"/>
    <w:link w:val="Style11"/>
    <w:qFormat/>
    <w:pPr/>
    <w:rPr>
      <w:rFonts w:ascii="メイリオ" w:hAnsi="メイリオ" w:eastAsia="メイリオ" w:cs="Tahoma"/>
      <w:szCs w:val="18"/>
    </w:rPr>
  </w:style>
  <w:style w:type="paragraph" w:styleId="NoSpacing">
    <w:name w:val="No Spacing"/>
    <w:link w:val="Style12"/>
    <w:qFormat/>
    <w:pPr>
      <w:widowControl/>
      <w:suppressAutoHyphens w:val="true"/>
      <w:overflowPunct w:val="true"/>
      <w:bidi w:val="0"/>
      <w:spacing w:before="0" w:after="0"/>
      <w:jc w:val="left"/>
    </w:pPr>
    <w:rPr>
      <w:rFonts w:ascii="メイリオ" w:hAnsi="メイリオ" w:eastAsia="メイリオ" w:cs="Tahoma"/>
      <w:color w:val="auto"/>
      <w:kern w:val="0"/>
      <w:sz w:val="22"/>
      <w:szCs w:val="21"/>
      <w:lang w:val="en-US" w:eastAsia="ja-JP" w:bidi="ar-SA"/>
    </w:rPr>
  </w:style>
  <w:style w:type="paragraph" w:styleId="ListParagraph">
    <w:name w:val="List Paragraph"/>
    <w:basedOn w:val="Normal"/>
    <w:link w:val="Style20"/>
    <w:qFormat/>
    <w:pPr>
      <w:numPr>
        <w:ilvl w:val="0"/>
        <w:numId w:val="1"/>
      </w:numPr>
    </w:pPr>
    <w:rPr/>
  </w:style>
  <w:style w:type="paragraph" w:styleId="TOC1">
    <w:name w:val="toc 1"/>
    <w:basedOn w:val="Normal"/>
    <w:next w:val="Normal"/>
    <w:autoRedefine/>
    <w:pPr>
      <w:widowControl w:val="false"/>
      <w:tabs>
        <w:tab w:val="clear" w:pos="840"/>
        <w:tab w:val="left" w:pos="1800" w:leader="none"/>
        <w:tab w:val="left" w:pos="8820" w:leader="underscore"/>
      </w:tabs>
      <w:suppressAutoHyphens w:val="true"/>
      <w:overflowPunct w:val="true"/>
      <w:bidi w:val="0"/>
      <w:snapToGrid w:val="false"/>
      <w:spacing w:lineRule="atLeast" w:line="220" w:before="122" w:after="0"/>
      <w:ind w:hanging="0" w:left="-170" w:right="170"/>
      <w:jc w:val="left"/>
    </w:pPr>
    <w:rPr>
      <w:b/>
    </w:rPr>
  </w:style>
  <w:style w:type="paragraph" w:styleId="CommentText">
    <w:name w:val="annotation text"/>
    <w:basedOn w:val="Normal"/>
    <w:link w:val="Style13"/>
    <w:pPr/>
    <w:rPr/>
  </w:style>
  <w:style w:type="paragraph" w:styleId="annotationsubject">
    <w:name w:val="annotation subject"/>
    <w:basedOn w:val="CommentText"/>
    <w:next w:val="CommentText"/>
    <w:link w:val="Style14"/>
    <w:qFormat/>
    <w:pPr/>
    <w:rPr>
      <w:b/>
      <w:bCs/>
    </w:rPr>
  </w:style>
  <w:style w:type="paragraph" w:styleId="TOC2">
    <w:name w:val="toc 2"/>
    <w:basedOn w:val="BodyText"/>
    <w:next w:val="BodyText"/>
    <w:autoRedefine/>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pPr>
      <w:ind w:left="420"/>
    </w:pPr>
    <w:rPr/>
  </w:style>
  <w:style w:type="paragraph" w:styleId="TOC4">
    <w:name w:val="toc 4"/>
    <w:basedOn w:val="Normal"/>
    <w:next w:val="Normal"/>
    <w:autoRedefine/>
    <w:pPr>
      <w:ind w:left="630"/>
    </w:pPr>
    <w:rPr/>
  </w:style>
  <w:style w:type="paragraph" w:styleId="TOC5">
    <w:name w:val="toc 5"/>
    <w:basedOn w:val="Normal"/>
    <w:next w:val="Normal"/>
    <w:autoRedefine/>
    <w:pPr>
      <w:ind w:left="840"/>
    </w:pPr>
    <w:rPr/>
  </w:style>
  <w:style w:type="paragraph" w:styleId="TOC6">
    <w:name w:val="toc 6"/>
    <w:basedOn w:val="Normal"/>
    <w:next w:val="Normal"/>
    <w:autoRedefine/>
    <w:pPr>
      <w:ind w:left="1050"/>
    </w:pPr>
    <w:rPr/>
  </w:style>
  <w:style w:type="paragraph" w:styleId="TOC7">
    <w:name w:val="toc 7"/>
    <w:basedOn w:val="Normal"/>
    <w:next w:val="Normal"/>
    <w:autoRedefine/>
    <w:pPr>
      <w:ind w:left="1260"/>
    </w:pPr>
    <w:rPr/>
  </w:style>
  <w:style w:type="paragraph" w:styleId="TOC8">
    <w:name w:val="toc 8"/>
    <w:basedOn w:val="Normal"/>
    <w:next w:val="Normal"/>
    <w:autoRedefine/>
    <w:pPr>
      <w:ind w:left="1470"/>
    </w:pPr>
    <w:rPr/>
  </w:style>
  <w:style w:type="paragraph" w:styleId="TOC9">
    <w:name w:val="toc 9"/>
    <w:basedOn w:val="Normal"/>
    <w:next w:val="Normal"/>
    <w:autoRedefine/>
    <w:pPr>
      <w:ind w:left="1680"/>
    </w:pPr>
    <w:rPr/>
  </w:style>
  <w:style w:type="paragraph" w:styleId="IndexHeading">
    <w:name w:val="index heading"/>
    <w:basedOn w:val="Style24"/>
    <w:pPr/>
    <w:rPr/>
  </w:style>
  <w:style w:type="paragraph" w:styleId="TOCHeading">
    <w:name w:val="TOC Heading"/>
    <w:basedOn w:val="BodyText"/>
    <w:next w:val="BodyText"/>
    <w:qFormat/>
    <w:pPr>
      <w:spacing w:before="100" w:after="140"/>
      <w:ind w:firstLine="100" w:left="180"/>
    </w:pPr>
    <w:rPr>
      <w:rFonts w:eastAsia="HG創英角ｺﾞｼｯｸUB"/>
      <w:color w:themeColor="accent1" w:val="4F81BD"/>
      <w:sz w:val="48"/>
    </w:rPr>
  </w:style>
  <w:style w:type="paragraph" w:styleId="Title">
    <w:name w:val="Title"/>
    <w:next w:val="Normal"/>
    <w:link w:val="Style15"/>
    <w:qFormat/>
    <w:pPr>
      <w:widowControl/>
      <w:numPr>
        <w:ilvl w:val="0"/>
        <w:numId w:val="0"/>
      </w:numPr>
      <w:suppressAutoHyphens w:val="true"/>
      <w:overflowPunct w:val="true"/>
      <w:bidi w:val="0"/>
      <w:spacing w:lineRule="exact" w:line="800" w:before="0" w:after="0"/>
      <w:jc w:val="left"/>
      <w:outlineLvl w:val="0"/>
    </w:pPr>
    <w:rPr>
      <w:rFonts w:ascii="メイリオ" w:hAnsi="メイリオ" w:eastAsia="メイリオ" w:cs="Tahoma"/>
      <w:color w:val="70ADC9"/>
      <w:kern w:val="2"/>
      <w:sz w:val="72"/>
      <w:szCs w:val="32"/>
      <w:lang w:val="en-US" w:eastAsia="ja-JP" w:bidi="ar-SA"/>
    </w:rPr>
  </w:style>
  <w:style w:type="paragraph" w:styleId="Subtitle">
    <w:name w:val="Subtitle"/>
    <w:basedOn w:val="Normal"/>
    <w:next w:val="Normal"/>
    <w:link w:val="Style16"/>
    <w:qFormat/>
    <w:pPr>
      <w:numPr>
        <w:ilvl w:val="0"/>
        <w:numId w:val="0"/>
      </w:numPr>
      <w:ind w:firstLine="161"/>
      <w:jc w:val="center"/>
      <w:outlineLvl w:val="1"/>
    </w:pPr>
    <w:rPr>
      <w:rFonts w:ascii="メイリオ" w:hAnsi="メイリオ" w:eastAsia="メイリオ" w:cs="Tahoma"/>
      <w:sz w:val="24"/>
      <w:szCs w:val="24"/>
    </w:rPr>
  </w:style>
  <w:style w:type="paragraph" w:styleId="Style27">
    <w:name w:val="タイトル"/>
    <w:link w:val="Style17"/>
    <w:qFormat/>
    <w:pPr>
      <w:widowControl/>
      <w:pBdr>
        <w:top w:val="single" w:sz="12" w:space="1" w:color="4F81BD"/>
        <w:left w:val="single" w:sz="48" w:space="4" w:color="4F81BD"/>
        <w:bottom w:val="single" w:sz="12" w:space="1" w:color="4F81BD"/>
      </w:pBdr>
      <w:suppressAutoHyphens w:val="true"/>
      <w:overflowPunct w:val="true"/>
      <w:bidi w:val="0"/>
      <w:spacing w:before="0" w:after="0"/>
      <w:ind w:right="180"/>
      <w:contextualSpacing/>
      <w:jc w:val="left"/>
    </w:pPr>
    <w:rPr>
      <w:rFonts w:ascii="メイリオ" w:hAnsi="メイリオ" w:eastAsia="游明朝" w:cs="メイリオ"/>
      <w:color w:val="70ADC9"/>
      <w:kern w:val="2"/>
      <w:sz w:val="96"/>
      <w:szCs w:val="72"/>
      <w:lang w:val="en-US" w:eastAsia="ja-JP" w:bidi="ar-SA"/>
    </w:rPr>
  </w:style>
  <w:style w:type="paragraph" w:styleId="Style28">
    <w:name w:val="ソースコード"/>
    <w:qFormat/>
    <w:pPr>
      <w:widowControl/>
      <w:suppressAutoHyphens w:val="true"/>
      <w:overflowPunct w:val="true"/>
      <w:bidi w:val="0"/>
      <w:spacing w:before="280" w:after="280"/>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pPr>
      <w:ind w:left="851"/>
    </w:pPr>
    <w:rPr/>
  </w:style>
  <w:style w:type="paragraph" w:styleId="Revision">
    <w:name w:val="Revision"/>
    <w:qFormat/>
    <w:pPr>
      <w:widowControl/>
      <w:suppressAutoHyphens w:val="true"/>
      <w:overflowPunct w:val="true"/>
      <w:bidi w:val="0"/>
      <w:spacing w:before="0" w:after="0"/>
      <w:jc w:val="left"/>
    </w:pPr>
    <w:rPr>
      <w:rFonts w:ascii="メイリオ" w:hAnsi="メイリオ" w:eastAsia="メイリオ" w:cs="Tahoma"/>
      <w:color w:val="auto"/>
      <w:kern w:val="2"/>
      <w:sz w:val="21"/>
      <w:szCs w:val="21"/>
      <w:lang w:val="en-US" w:eastAsia="ja-JP" w:bidi="ar-SA"/>
    </w:rPr>
  </w:style>
  <w:style w:type="paragraph" w:styleId="NormalWeb">
    <w:name w:val="Normal (Web)"/>
    <w:basedOn w:val="Normal"/>
    <w:qFormat/>
    <w:pPr>
      <w:widowControl/>
      <w:spacing w:before="280" w:after="280"/>
    </w:pPr>
    <w:rPr>
      <w:rFonts w:ascii="ＭＳ Ｐゴシック" w:hAnsi="ＭＳ Ｐゴシック" w:eastAsia="ＭＳ Ｐゴシック" w:cs="ＭＳ Ｐゴシック"/>
      <w:kern w:val="0"/>
      <w:sz w:val="24"/>
      <w:szCs w:val="24"/>
    </w:rPr>
  </w:style>
  <w:style w:type="paragraph" w:styleId="-9pt1">
    <w:name w:val="本文-9pt"/>
    <w:basedOn w:val="BodyText"/>
    <w:link w:val="-9pt"/>
    <w:qFormat/>
    <w:pPr>
      <w:snapToGrid w:val="false"/>
      <w:spacing w:lineRule="atLeast" w:line="200" w:before="0" w:after="0"/>
      <w:ind w:hanging="0"/>
      <w:contextualSpacing/>
    </w:pPr>
    <w:rPr>
      <w:szCs w:val="18"/>
    </w:rPr>
  </w:style>
  <w:style w:type="paragraph" w:styleId="-2">
    <w:name w:val="本文-図"/>
    <w:basedOn w:val="BodyText"/>
    <w:link w:val="-"/>
    <w:autoRedefine/>
    <w:qFormat/>
    <w:pPr>
      <w:spacing w:lineRule="atLeast" w:line="240"/>
      <w:ind w:firstLine="210"/>
      <w:jc w:val="center"/>
    </w:pPr>
    <w:rPr/>
  </w:style>
  <w:style w:type="paragraph" w:styleId="Default">
    <w:name w:val="Default"/>
    <w:qFormat/>
    <w:pPr>
      <w:widowControl w:val="false"/>
      <w:suppressAutoHyphens w:val="true"/>
      <w:overflowPunct w:val="true"/>
      <w:bidi w:val="0"/>
      <w:spacing w:before="0" w:after="0"/>
      <w:jc w:val="left"/>
    </w:pPr>
    <w:rPr>
      <w:rFonts w:ascii="メイリオ" w:hAnsi="メイリオ" w:eastAsia="メイリオ" w:cs="メイリオ"/>
      <w:color w:val="000000"/>
      <w:kern w:val="0"/>
      <w:sz w:val="24"/>
      <w:szCs w:val="24"/>
      <w:lang w:val="en-US" w:eastAsia="ja-JP" w:bidi="ar-SA"/>
    </w:rPr>
  </w:style>
  <w:style w:type="paragraph" w:styleId="Style29">
    <w:name w:val="中黒"/>
    <w:basedOn w:val="ListParagraph"/>
    <w:link w:val="Style21"/>
    <w:qFormat/>
    <w:pPr>
      <w:numPr>
        <w:ilvl w:val="0"/>
        <w:numId w:val="3"/>
      </w:numPr>
      <w:ind w:right="180"/>
    </w:pPr>
    <w:rPr/>
  </w:style>
  <w:style w:type="paragraph" w:styleId="Style30">
    <w:name w:val="表"/>
    <w:basedOn w:val="Normal"/>
    <w:link w:val="Style22"/>
    <w:qFormat/>
    <w:pPr>
      <w:widowControl/>
    </w:pPr>
    <w:rPr>
      <w:rFonts w:ascii="游明朝" w:hAnsi="游明朝" w:cs="メイリオ"/>
    </w:rPr>
  </w:style>
  <w:style w:type="paragraph" w:styleId="Style31">
    <w:name w:val="表の文字"/>
    <w:basedOn w:val="BodyText"/>
    <w:qFormat/>
    <w:pPr>
      <w:widowControl/>
      <w:ind w:hanging="0"/>
    </w:pPr>
    <w:rPr>
      <w:rFonts w:cs="Tahoma"/>
      <w:bCs/>
      <w:szCs w:val="21"/>
    </w:rPr>
  </w:style>
  <w:style w:type="paragraph" w:styleId="Style32">
    <w:name w:val="表のタイトル"/>
    <w:basedOn w:val="Style31"/>
    <w:qFormat/>
    <w:pPr/>
    <w:rPr>
      <w:b/>
      <w:color w:themeColor="light1" w:val="FFFFFF"/>
    </w:rPr>
  </w:style>
  <w:style w:type="paragraph" w:styleId="-3">
    <w:name w:val="標準-赤字強調"/>
    <w:basedOn w:val="Normal"/>
    <w:link w:val="-1"/>
    <w:qFormat/>
    <w:pPr>
      <w:ind w:firstLine="221"/>
    </w:pPr>
    <w:rPr>
      <w:color w:themeColor="dark1" w:val="FF0000"/>
      <w:sz w:val="24"/>
      <w:szCs w:val="32"/>
    </w:rPr>
  </w:style>
  <w:style w:type="paragraph" w:styleId="Style33">
    <w:name w:val="枠の内容"/>
    <w:basedOn w:val="Normal"/>
    <w:qFormat/>
    <w:pPr/>
    <w:rPr/>
  </w:style>
  <w:style w:type="paragraph" w:styleId="Style34">
    <w:name w:val="表の内容"/>
    <w:basedOn w:val="Normal"/>
    <w:qFormat/>
    <w:pPr>
      <w:widowControl w:val="false"/>
      <w:suppressLineNumbers/>
    </w:pPr>
    <w:rPr/>
  </w:style>
  <w:style w:type="paragraph" w:styleId="Style35">
    <w:name w:val="表の見出し"/>
    <w:basedOn w:val="Style34"/>
    <w:qFormat/>
    <w:pPr>
      <w:suppressLineNumbers/>
      <w:jc w:val="center"/>
    </w:pPr>
    <w:rPr>
      <w:b/>
      <w:bCs/>
    </w:rPr>
  </w:style>
  <w:style w:type="numbering" w:styleId="Style36">
    <w:name w:val="記号なし"/>
    <w:qFormat/>
  </w:style>
  <w:style w:type="numbering" w:styleId="11">
    <w:name w:val="スタイル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8.png"/><Relationship Id="rId3"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9.jpeg"/>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東京IT_テンプレート.dotx</Template>
  <TotalTime>5714</TotalTime>
  <Application>LibreOffice/24.8.3.2$Windows_X86_64 LibreOffice_project/48a6bac9e7e268aeb4c3483fcf825c94556d9f92</Application>
  <AppVersion>15.0000</AppVersion>
  <Pages>12</Pages>
  <Words>2262</Words>
  <Characters>3193</Characters>
  <CharactersWithSpaces>3444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2019-02-26T07:45:00Z</dcterms:created>
  <dc:creator>m-kurotani</dc:creator>
  <dc:description/>
  <dc:language>ja-JP</dc:language>
  <cp:lastModifiedBy/>
  <cp:lastPrinted>2022-03-17T23:41:00Z</cp:lastPrinted>
  <dcterms:modified xsi:type="dcterms:W3CDTF">2024-12-17T11:18:08Z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