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A97C" w14:textId="13955A1D" w:rsidR="00B67B59" w:rsidRPr="00CF65ED" w:rsidRDefault="003472BD" w:rsidP="006C258B">
      <w:pPr>
        <w:spacing w:after="0" w:line="240" w:lineRule="auto"/>
        <w:ind w:left="0" w:firstLine="0"/>
        <w:rPr>
          <w:rFonts w:cstheme="minorHAnsi"/>
          <w:b/>
          <w:bCs/>
          <w:sz w:val="24"/>
          <w:szCs w:val="24"/>
        </w:rPr>
      </w:pPr>
      <w:r w:rsidRPr="00CF65ED">
        <w:rPr>
          <w:rFonts w:cstheme="minorHAnsi"/>
          <w:b/>
          <w:bCs/>
          <w:sz w:val="24"/>
          <w:szCs w:val="24"/>
        </w:rPr>
        <w:t>Ryan Connolly</w:t>
      </w:r>
    </w:p>
    <w:p w14:paraId="63AEB6E4" w14:textId="77777777" w:rsidR="006C258B" w:rsidRPr="00CF65ED" w:rsidRDefault="006C258B" w:rsidP="006C258B">
      <w:pPr>
        <w:spacing w:after="0" w:line="240" w:lineRule="auto"/>
        <w:ind w:left="0" w:firstLine="0"/>
        <w:rPr>
          <w:rFonts w:cstheme="minorHAnsi"/>
          <w:b/>
          <w:bCs/>
          <w:sz w:val="24"/>
          <w:szCs w:val="24"/>
        </w:rPr>
      </w:pPr>
    </w:p>
    <w:p w14:paraId="0F8209AC" w14:textId="40AB370C" w:rsidR="003472BD" w:rsidRPr="00CF65ED" w:rsidRDefault="003472BD" w:rsidP="006C258B">
      <w:pPr>
        <w:spacing w:after="0" w:line="240" w:lineRule="auto"/>
        <w:ind w:left="0" w:firstLine="0"/>
        <w:rPr>
          <w:rFonts w:cstheme="minorHAnsi"/>
          <w:b/>
          <w:bCs/>
          <w:sz w:val="24"/>
          <w:szCs w:val="24"/>
        </w:rPr>
      </w:pPr>
      <w:r w:rsidRPr="00CF65ED">
        <w:rPr>
          <w:rFonts w:cstheme="minorHAnsi"/>
          <w:b/>
          <w:bCs/>
          <w:sz w:val="24"/>
          <w:szCs w:val="24"/>
        </w:rPr>
        <w:t>Problem 1</w:t>
      </w:r>
    </w:p>
    <w:p w14:paraId="036BA89F" w14:textId="77777777" w:rsidR="006C258B" w:rsidRPr="00CF65ED" w:rsidRDefault="006C258B" w:rsidP="006C258B">
      <w:pPr>
        <w:spacing w:after="0" w:line="240" w:lineRule="auto"/>
        <w:ind w:left="0" w:firstLine="0"/>
        <w:rPr>
          <w:rFonts w:cstheme="minorHAnsi"/>
          <w:b/>
          <w:bCs/>
          <w:sz w:val="24"/>
          <w:szCs w:val="24"/>
        </w:rPr>
      </w:pPr>
    </w:p>
    <w:p w14:paraId="6BAB71FF" w14:textId="4B90F657" w:rsidR="006C258B" w:rsidRPr="00CF65ED" w:rsidRDefault="007F62F9" w:rsidP="006C258B">
      <w:pPr>
        <w:spacing w:after="0" w:line="240" w:lineRule="auto"/>
        <w:ind w:left="0" w:firstLine="0"/>
        <w:rPr>
          <w:rFonts w:cstheme="minorHAnsi"/>
          <w:b/>
          <w:bCs/>
          <w:sz w:val="24"/>
          <w:szCs w:val="24"/>
        </w:rPr>
      </w:pPr>
      <w:r w:rsidRPr="00CF65ED">
        <w:rPr>
          <w:rFonts w:cstheme="minorHAnsi"/>
          <w:b/>
          <w:bCs/>
          <w:sz w:val="24"/>
          <w:szCs w:val="24"/>
        </w:rPr>
        <w:t>Results</w:t>
      </w:r>
    </w:p>
    <w:p w14:paraId="13474B7D" w14:textId="771CCE5F" w:rsidR="007F62F9" w:rsidRPr="00CF65ED" w:rsidRDefault="007F62F9" w:rsidP="006C258B">
      <w:pPr>
        <w:spacing w:after="0" w:line="240" w:lineRule="auto"/>
        <w:ind w:left="0" w:firstLine="0"/>
        <w:rPr>
          <w:rFonts w:cstheme="minorHAnsi"/>
          <w:b/>
          <w:bCs/>
          <w:sz w:val="24"/>
          <w:szCs w:val="24"/>
        </w:rPr>
      </w:pPr>
    </w:p>
    <w:tbl>
      <w:tblPr>
        <w:tblStyle w:val="TableGrid"/>
        <w:tblW w:w="0" w:type="auto"/>
        <w:tblLook w:val="04A0" w:firstRow="1" w:lastRow="0" w:firstColumn="1" w:lastColumn="0" w:noHBand="0" w:noVBand="1"/>
      </w:tblPr>
      <w:tblGrid>
        <w:gridCol w:w="4655"/>
        <w:gridCol w:w="4695"/>
      </w:tblGrid>
      <w:tr w:rsidR="00751A90" w:rsidRPr="00CF65ED" w14:paraId="4A537370" w14:textId="77777777" w:rsidTr="00767031">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AF64BF" w14:textId="5254976E" w:rsidR="00B113E1" w:rsidRPr="00751A90" w:rsidRDefault="00751A90" w:rsidP="00751A90">
            <w:pPr>
              <w:pStyle w:val="Caption"/>
              <w:keepNext/>
              <w:ind w:left="0" w:firstLine="0"/>
              <w:jc w:val="center"/>
              <w:rPr>
                <w:rFonts w:cstheme="minorHAnsi"/>
              </w:rPr>
            </w:pPr>
            <w:r>
              <w:rPr>
                <w:rFonts w:cstheme="minorHAnsi"/>
                <w:b/>
                <w:bCs/>
                <w:i w:val="0"/>
                <w:iCs w:val="0"/>
                <w:noProof/>
                <w:color w:val="auto"/>
                <w:sz w:val="22"/>
                <w:szCs w:val="22"/>
              </w:rPr>
              <w:drawing>
                <wp:inline distT="0" distB="0" distL="0" distR="0" wp14:anchorId="6E54329F" wp14:editId="040BC876">
                  <wp:extent cx="2803775" cy="2057400"/>
                  <wp:effectExtent l="0" t="0" r="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rotWithShape="1">
                          <a:blip r:embed="rId4">
                            <a:extLst>
                              <a:ext uri="{28A0092B-C50C-407E-A947-70E740481C1C}">
                                <a14:useLocalDpi xmlns:a14="http://schemas.microsoft.com/office/drawing/2010/main" val="0"/>
                              </a:ext>
                            </a:extLst>
                          </a:blip>
                          <a:srcRect l="2011" t="3277" r="1474" b="2293"/>
                          <a:stretch/>
                        </pic:blipFill>
                        <pic:spPr bwMode="auto">
                          <a:xfrm>
                            <a:off x="0" y="0"/>
                            <a:ext cx="2824632" cy="2072705"/>
                          </a:xfrm>
                          <a:prstGeom prst="rect">
                            <a:avLst/>
                          </a:prstGeom>
                          <a:ln>
                            <a:noFill/>
                          </a:ln>
                          <a:extLst>
                            <a:ext uri="{53640926-AAD7-44D8-BBD7-CCE9431645EC}">
                              <a14:shadowObscured xmlns:a14="http://schemas.microsoft.com/office/drawing/2010/main"/>
                            </a:ext>
                          </a:extLst>
                        </pic:spPr>
                      </pic:pic>
                    </a:graphicData>
                  </a:graphic>
                </wp:inline>
              </w:drawing>
            </w:r>
            <w:r w:rsidR="00B113E1" w:rsidRPr="00FB78D3">
              <w:rPr>
                <w:rFonts w:cstheme="minorHAnsi"/>
                <w:b/>
                <w:bCs/>
                <w:color w:val="000000" w:themeColor="text1"/>
                <w:sz w:val="20"/>
                <w:szCs w:val="20"/>
              </w:rPr>
              <w:t xml:space="preserve">Figure </w:t>
            </w:r>
            <w:r w:rsidRPr="00FB78D3">
              <w:rPr>
                <w:rFonts w:cstheme="minorHAnsi"/>
                <w:b/>
                <w:bCs/>
                <w:color w:val="000000" w:themeColor="text1"/>
                <w:sz w:val="20"/>
                <w:szCs w:val="20"/>
              </w:rPr>
              <w:t xml:space="preserve">1.1.1: </w:t>
            </w:r>
            <w:r w:rsidRPr="00FB78D3">
              <w:rPr>
                <w:rFonts w:cstheme="minorHAnsi"/>
                <w:color w:val="000000" w:themeColor="text1"/>
                <w:sz w:val="20"/>
                <w:szCs w:val="20"/>
              </w:rPr>
              <w:t xml:space="preserve">confusion matrix for the training set results using the autoencoder’s trained weights, with no </w:t>
            </w:r>
            <w:r w:rsidRPr="00CB498A">
              <w:rPr>
                <w:rFonts w:cstheme="minorHAnsi"/>
                <w:color w:val="000000" w:themeColor="text1"/>
                <w:sz w:val="20"/>
                <w:szCs w:val="20"/>
              </w:rPr>
              <w:t xml:space="preserve">backpropagation. </w:t>
            </w:r>
            <w:r w:rsidR="00CB498A" w:rsidRPr="00CB498A">
              <w:rPr>
                <w:rFonts w:cstheme="minorHAnsi"/>
                <w:color w:val="000000" w:themeColor="text1"/>
                <w:sz w:val="20"/>
                <w:szCs w:val="20"/>
              </w:rPr>
              <w:t>Rows represent actual number in the image, columns represent number classified by the network.</w:t>
            </w:r>
          </w:p>
        </w:tc>
        <w:tc>
          <w:tcPr>
            <w:tcW w:w="4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B8D86C" w14:textId="45523298" w:rsidR="007F62F9" w:rsidRPr="00CF65ED" w:rsidRDefault="00751A90" w:rsidP="007F62F9">
            <w:pPr>
              <w:ind w:left="0" w:firstLine="0"/>
              <w:jc w:val="center"/>
              <w:rPr>
                <w:rFonts w:cstheme="minorHAnsi"/>
                <w:b/>
                <w:bCs/>
                <w:sz w:val="24"/>
                <w:szCs w:val="24"/>
              </w:rPr>
            </w:pPr>
            <w:r>
              <w:rPr>
                <w:rFonts w:cstheme="minorHAnsi"/>
                <w:b/>
                <w:bCs/>
                <w:noProof/>
                <w:sz w:val="24"/>
                <w:szCs w:val="24"/>
              </w:rPr>
              <w:drawing>
                <wp:inline distT="0" distB="0" distL="0" distR="0" wp14:anchorId="51B74FB0" wp14:editId="206D7F42">
                  <wp:extent cx="2802706" cy="2063750"/>
                  <wp:effectExtent l="0" t="0" r="0"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rotWithShape="1">
                          <a:blip r:embed="rId5">
                            <a:extLst>
                              <a:ext uri="{28A0092B-C50C-407E-A947-70E740481C1C}">
                                <a14:useLocalDpi xmlns:a14="http://schemas.microsoft.com/office/drawing/2010/main" val="0"/>
                              </a:ext>
                            </a:extLst>
                          </a:blip>
                          <a:srcRect l="1828" t="2742" r="1965" b="2803"/>
                          <a:stretch/>
                        </pic:blipFill>
                        <pic:spPr bwMode="auto">
                          <a:xfrm>
                            <a:off x="0" y="0"/>
                            <a:ext cx="2814250" cy="2072250"/>
                          </a:xfrm>
                          <a:prstGeom prst="rect">
                            <a:avLst/>
                          </a:prstGeom>
                          <a:ln>
                            <a:noFill/>
                          </a:ln>
                          <a:extLst>
                            <a:ext uri="{53640926-AAD7-44D8-BBD7-CCE9431645EC}">
                              <a14:shadowObscured xmlns:a14="http://schemas.microsoft.com/office/drawing/2010/main"/>
                            </a:ext>
                          </a:extLst>
                        </pic:spPr>
                      </pic:pic>
                    </a:graphicData>
                  </a:graphic>
                </wp:inline>
              </w:drawing>
            </w:r>
            <w:r w:rsidRPr="00751A90">
              <w:rPr>
                <w:rFonts w:cstheme="minorHAnsi"/>
                <w:b/>
                <w:bCs/>
                <w:i/>
                <w:iCs/>
                <w:color w:val="000000" w:themeColor="text1"/>
              </w:rPr>
              <w:t xml:space="preserve"> </w:t>
            </w:r>
            <w:r w:rsidRPr="00FB78D3">
              <w:rPr>
                <w:rFonts w:cstheme="minorHAnsi"/>
                <w:b/>
                <w:bCs/>
                <w:i/>
                <w:iCs/>
                <w:color w:val="000000" w:themeColor="text1"/>
                <w:sz w:val="20"/>
                <w:szCs w:val="20"/>
              </w:rPr>
              <w:t>Figure 1.1.</w:t>
            </w:r>
            <w:r w:rsidRPr="00FB78D3">
              <w:rPr>
                <w:rFonts w:cstheme="minorHAnsi"/>
                <w:b/>
                <w:bCs/>
                <w:i/>
                <w:iCs/>
                <w:color w:val="000000" w:themeColor="text1"/>
                <w:sz w:val="20"/>
                <w:szCs w:val="20"/>
              </w:rPr>
              <w:t>2</w:t>
            </w:r>
            <w:r w:rsidRPr="00FB78D3">
              <w:rPr>
                <w:rFonts w:cstheme="minorHAnsi"/>
                <w:b/>
                <w:bCs/>
                <w:i/>
                <w:iCs/>
                <w:color w:val="000000" w:themeColor="text1"/>
                <w:sz w:val="20"/>
                <w:szCs w:val="20"/>
              </w:rPr>
              <w:t xml:space="preserve">: </w:t>
            </w:r>
            <w:r w:rsidRPr="00FB78D3">
              <w:rPr>
                <w:rFonts w:cstheme="minorHAnsi"/>
                <w:i/>
                <w:iCs/>
                <w:color w:val="000000" w:themeColor="text1"/>
                <w:sz w:val="20"/>
                <w:szCs w:val="20"/>
              </w:rPr>
              <w:t>confusion matrix for the training set results using the autoencoder’s</w:t>
            </w:r>
            <w:r w:rsidRPr="00CB498A">
              <w:rPr>
                <w:rFonts w:cstheme="minorHAnsi"/>
                <w:i/>
                <w:iCs/>
                <w:color w:val="000000" w:themeColor="text1"/>
                <w:sz w:val="20"/>
                <w:szCs w:val="20"/>
              </w:rPr>
              <w:t xml:space="preserve"> trained weights, </w:t>
            </w:r>
            <w:r w:rsidRPr="00CB498A">
              <w:rPr>
                <w:rFonts w:cstheme="minorHAnsi"/>
                <w:i/>
                <w:iCs/>
                <w:color w:val="000000" w:themeColor="text1"/>
                <w:sz w:val="20"/>
                <w:szCs w:val="20"/>
              </w:rPr>
              <w:t xml:space="preserve">using </w:t>
            </w:r>
            <w:r w:rsidRPr="00CB498A">
              <w:rPr>
                <w:rFonts w:cstheme="minorHAnsi"/>
                <w:i/>
                <w:iCs/>
                <w:color w:val="000000" w:themeColor="text1"/>
                <w:sz w:val="20"/>
                <w:szCs w:val="20"/>
              </w:rPr>
              <w:t>backpropagation.</w:t>
            </w:r>
            <w:r w:rsidR="00CB498A" w:rsidRPr="00CB498A">
              <w:rPr>
                <w:rFonts w:cstheme="minorHAnsi"/>
                <w:i/>
                <w:iCs/>
                <w:color w:val="000000" w:themeColor="text1"/>
                <w:sz w:val="20"/>
                <w:szCs w:val="20"/>
              </w:rPr>
              <w:t xml:space="preserve"> </w:t>
            </w:r>
            <w:r w:rsidR="00CB498A" w:rsidRPr="00CB498A">
              <w:rPr>
                <w:rFonts w:cstheme="minorHAnsi"/>
                <w:i/>
                <w:iCs/>
                <w:color w:val="000000" w:themeColor="text1"/>
                <w:sz w:val="20"/>
                <w:szCs w:val="20"/>
              </w:rPr>
              <w:t>Rows represent actual number in the image, columns represent number classified by the network.</w:t>
            </w:r>
          </w:p>
        </w:tc>
      </w:tr>
    </w:tbl>
    <w:p w14:paraId="68EBF0D6" w14:textId="5C753C12" w:rsidR="00683880" w:rsidRDefault="00683880" w:rsidP="00683880">
      <w:pPr>
        <w:ind w:left="0" w:firstLine="0"/>
      </w:pPr>
    </w:p>
    <w:p w14:paraId="188E76A7" w14:textId="77777777" w:rsidR="00D65995" w:rsidRDefault="00D65995" w:rsidP="00683880">
      <w:pPr>
        <w:ind w:left="0" w:firstLine="0"/>
      </w:pPr>
    </w:p>
    <w:tbl>
      <w:tblPr>
        <w:tblStyle w:val="TableGrid"/>
        <w:tblW w:w="0" w:type="auto"/>
        <w:tblLook w:val="04A0" w:firstRow="1" w:lastRow="0" w:firstColumn="1" w:lastColumn="0" w:noHBand="0" w:noVBand="1"/>
      </w:tblPr>
      <w:tblGrid>
        <w:gridCol w:w="4686"/>
        <w:gridCol w:w="4664"/>
      </w:tblGrid>
      <w:tr w:rsidR="00683880" w:rsidRPr="00CF65ED" w14:paraId="774E425F" w14:textId="77777777" w:rsidTr="00767031">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AE136D" w14:textId="295D0703" w:rsidR="007539BA" w:rsidRPr="00CF65ED" w:rsidRDefault="00751A90" w:rsidP="007539BA">
            <w:pPr>
              <w:pStyle w:val="Caption"/>
              <w:keepNext/>
              <w:ind w:left="0" w:firstLine="0"/>
              <w:jc w:val="center"/>
              <w:rPr>
                <w:rFonts w:cstheme="minorHAnsi"/>
                <w:b/>
                <w:bCs/>
                <w:i w:val="0"/>
                <w:iCs w:val="0"/>
                <w:color w:val="auto"/>
                <w:sz w:val="22"/>
                <w:szCs w:val="22"/>
              </w:rPr>
            </w:pPr>
            <w:r>
              <w:rPr>
                <w:rFonts w:cstheme="minorHAnsi"/>
                <w:b/>
                <w:bCs/>
                <w:i w:val="0"/>
                <w:iCs w:val="0"/>
                <w:noProof/>
                <w:color w:val="auto"/>
                <w:sz w:val="22"/>
                <w:szCs w:val="22"/>
              </w:rPr>
              <w:drawing>
                <wp:inline distT="0" distB="0" distL="0" distR="0" wp14:anchorId="4795B088" wp14:editId="09DA4DEA">
                  <wp:extent cx="2805018" cy="2051050"/>
                  <wp:effectExtent l="0" t="0" r="0" b="635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rotWithShape="1">
                          <a:blip r:embed="rId6">
                            <a:extLst>
                              <a:ext uri="{28A0092B-C50C-407E-A947-70E740481C1C}">
                                <a14:useLocalDpi xmlns:a14="http://schemas.microsoft.com/office/drawing/2010/main" val="0"/>
                              </a:ext>
                            </a:extLst>
                          </a:blip>
                          <a:srcRect l="2405" t="3205" r="1660" b="3263"/>
                          <a:stretch/>
                        </pic:blipFill>
                        <pic:spPr bwMode="auto">
                          <a:xfrm>
                            <a:off x="0" y="0"/>
                            <a:ext cx="2820915" cy="2062674"/>
                          </a:xfrm>
                          <a:prstGeom prst="rect">
                            <a:avLst/>
                          </a:prstGeom>
                          <a:ln>
                            <a:noFill/>
                          </a:ln>
                          <a:extLst>
                            <a:ext uri="{53640926-AAD7-44D8-BBD7-CCE9431645EC}">
                              <a14:shadowObscured xmlns:a14="http://schemas.microsoft.com/office/drawing/2010/main"/>
                            </a:ext>
                          </a:extLst>
                        </pic:spPr>
                      </pic:pic>
                    </a:graphicData>
                  </a:graphic>
                </wp:inline>
              </w:drawing>
            </w:r>
            <w:r w:rsidRPr="00751A90">
              <w:rPr>
                <w:rFonts w:cstheme="minorHAnsi"/>
                <w:b/>
                <w:bCs/>
                <w:i w:val="0"/>
                <w:iCs w:val="0"/>
                <w:color w:val="000000" w:themeColor="text1"/>
              </w:rPr>
              <w:t xml:space="preserve"> </w:t>
            </w:r>
            <w:r w:rsidRPr="00FB78D3">
              <w:rPr>
                <w:rFonts w:cstheme="minorHAnsi"/>
                <w:b/>
                <w:bCs/>
                <w:color w:val="000000" w:themeColor="text1"/>
                <w:sz w:val="20"/>
                <w:szCs w:val="20"/>
              </w:rPr>
              <w:t>Figure 1.</w:t>
            </w:r>
            <w:r w:rsidRPr="00FB78D3">
              <w:rPr>
                <w:rFonts w:cstheme="minorHAnsi"/>
                <w:b/>
                <w:bCs/>
                <w:color w:val="000000" w:themeColor="text1"/>
                <w:sz w:val="20"/>
                <w:szCs w:val="20"/>
              </w:rPr>
              <w:t>2</w:t>
            </w:r>
            <w:r w:rsidRPr="00FB78D3">
              <w:rPr>
                <w:rFonts w:cstheme="minorHAnsi"/>
                <w:b/>
                <w:bCs/>
                <w:color w:val="000000" w:themeColor="text1"/>
                <w:sz w:val="20"/>
                <w:szCs w:val="20"/>
              </w:rPr>
              <w:t xml:space="preserve">.1: </w:t>
            </w:r>
            <w:r w:rsidRPr="00FB78D3">
              <w:rPr>
                <w:rFonts w:cstheme="minorHAnsi"/>
                <w:color w:val="000000" w:themeColor="text1"/>
                <w:sz w:val="20"/>
                <w:szCs w:val="20"/>
              </w:rPr>
              <w:t>confusion matrix for the</w:t>
            </w:r>
            <w:r w:rsidRPr="00FB78D3">
              <w:rPr>
                <w:rFonts w:cstheme="minorHAnsi"/>
                <w:color w:val="000000" w:themeColor="text1"/>
                <w:sz w:val="20"/>
                <w:szCs w:val="20"/>
              </w:rPr>
              <w:t xml:space="preserve"> test</w:t>
            </w:r>
            <w:r w:rsidRPr="00FB78D3">
              <w:rPr>
                <w:rFonts w:cstheme="minorHAnsi"/>
                <w:color w:val="000000" w:themeColor="text1"/>
                <w:sz w:val="20"/>
                <w:szCs w:val="20"/>
              </w:rPr>
              <w:t xml:space="preserve"> set results using the autoencoder’s trai</w:t>
            </w:r>
            <w:r w:rsidRPr="00CB498A">
              <w:rPr>
                <w:rFonts w:cstheme="minorHAnsi"/>
                <w:color w:val="000000" w:themeColor="text1"/>
                <w:sz w:val="20"/>
                <w:szCs w:val="20"/>
              </w:rPr>
              <w:t>ned weights, with no backpropagation.</w:t>
            </w:r>
            <w:r w:rsidR="00CB498A" w:rsidRPr="00CB498A">
              <w:rPr>
                <w:rFonts w:cstheme="minorHAnsi"/>
                <w:color w:val="000000" w:themeColor="text1"/>
                <w:sz w:val="20"/>
                <w:szCs w:val="20"/>
              </w:rPr>
              <w:t xml:space="preserve"> </w:t>
            </w:r>
            <w:r w:rsidR="00CB498A" w:rsidRPr="00CB498A">
              <w:rPr>
                <w:rFonts w:cstheme="minorHAnsi"/>
                <w:color w:val="000000" w:themeColor="text1"/>
                <w:sz w:val="20"/>
                <w:szCs w:val="20"/>
              </w:rPr>
              <w:t>Rows represent actual number in the image, columns represent number classified by the network.</w:t>
            </w:r>
          </w:p>
        </w:tc>
        <w:tc>
          <w:tcPr>
            <w:tcW w:w="4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2C232D" w14:textId="498856E0" w:rsidR="00CF63FE" w:rsidRPr="00CF65ED" w:rsidRDefault="00751A90" w:rsidP="00AC060E">
            <w:pPr>
              <w:ind w:left="0" w:firstLine="0"/>
              <w:jc w:val="center"/>
              <w:rPr>
                <w:rFonts w:cstheme="minorHAnsi"/>
                <w:b/>
                <w:bCs/>
              </w:rPr>
            </w:pPr>
            <w:r>
              <w:rPr>
                <w:rFonts w:cstheme="minorHAnsi"/>
                <w:b/>
                <w:bCs/>
                <w:noProof/>
              </w:rPr>
              <w:drawing>
                <wp:inline distT="0" distB="0" distL="0" distR="0" wp14:anchorId="7E6A9F42" wp14:editId="56E34D34">
                  <wp:extent cx="2786061" cy="2057400"/>
                  <wp:effectExtent l="0" t="0"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rotWithShape="1">
                          <a:blip r:embed="rId7">
                            <a:extLst>
                              <a:ext uri="{28A0092B-C50C-407E-A947-70E740481C1C}">
                                <a14:useLocalDpi xmlns:a14="http://schemas.microsoft.com/office/drawing/2010/main" val="0"/>
                              </a:ext>
                            </a:extLst>
                          </a:blip>
                          <a:srcRect l="2450" t="3265" r="1991" b="2646"/>
                          <a:stretch/>
                        </pic:blipFill>
                        <pic:spPr bwMode="auto">
                          <a:xfrm>
                            <a:off x="0" y="0"/>
                            <a:ext cx="2801746" cy="2068983"/>
                          </a:xfrm>
                          <a:prstGeom prst="rect">
                            <a:avLst/>
                          </a:prstGeom>
                          <a:ln>
                            <a:noFill/>
                          </a:ln>
                          <a:extLst>
                            <a:ext uri="{53640926-AAD7-44D8-BBD7-CCE9431645EC}">
                              <a14:shadowObscured xmlns:a14="http://schemas.microsoft.com/office/drawing/2010/main"/>
                            </a:ext>
                          </a:extLst>
                        </pic:spPr>
                      </pic:pic>
                    </a:graphicData>
                  </a:graphic>
                </wp:inline>
              </w:drawing>
            </w:r>
            <w:r w:rsidRPr="00751A90">
              <w:rPr>
                <w:rFonts w:cstheme="minorHAnsi"/>
                <w:b/>
                <w:bCs/>
                <w:i/>
                <w:iCs/>
                <w:color w:val="000000" w:themeColor="text1"/>
                <w:sz w:val="20"/>
                <w:szCs w:val="20"/>
              </w:rPr>
              <w:t xml:space="preserve"> </w:t>
            </w:r>
            <w:r w:rsidRPr="00FB78D3">
              <w:rPr>
                <w:rFonts w:cstheme="minorHAnsi"/>
                <w:b/>
                <w:bCs/>
                <w:i/>
                <w:iCs/>
                <w:color w:val="000000" w:themeColor="text1"/>
                <w:sz w:val="20"/>
                <w:szCs w:val="20"/>
              </w:rPr>
              <w:t xml:space="preserve">Figure 1.2.1: </w:t>
            </w:r>
            <w:r w:rsidRPr="00FB78D3">
              <w:rPr>
                <w:rFonts w:cstheme="minorHAnsi"/>
                <w:i/>
                <w:iCs/>
                <w:color w:val="000000" w:themeColor="text1"/>
                <w:sz w:val="20"/>
                <w:szCs w:val="20"/>
              </w:rPr>
              <w:t>confusion matrix for the test set results using the autoencoder’s tra</w:t>
            </w:r>
            <w:r w:rsidRPr="00CB498A">
              <w:rPr>
                <w:rFonts w:cstheme="minorHAnsi"/>
                <w:i/>
                <w:iCs/>
                <w:color w:val="000000" w:themeColor="text1"/>
                <w:sz w:val="20"/>
                <w:szCs w:val="20"/>
              </w:rPr>
              <w:t>ined weights</w:t>
            </w:r>
            <w:r w:rsidRPr="00CB498A">
              <w:rPr>
                <w:rFonts w:cstheme="minorHAnsi"/>
                <w:i/>
                <w:iCs/>
                <w:color w:val="000000" w:themeColor="text1"/>
                <w:sz w:val="20"/>
                <w:szCs w:val="20"/>
              </w:rPr>
              <w:t xml:space="preserve">, using </w:t>
            </w:r>
            <w:r w:rsidRPr="00CB498A">
              <w:rPr>
                <w:rFonts w:cstheme="minorHAnsi"/>
                <w:i/>
                <w:iCs/>
                <w:color w:val="000000" w:themeColor="text1"/>
                <w:sz w:val="20"/>
                <w:szCs w:val="20"/>
              </w:rPr>
              <w:t>backpropagation.</w:t>
            </w:r>
            <w:r w:rsidR="00CB498A" w:rsidRPr="00CB498A">
              <w:rPr>
                <w:rFonts w:cstheme="minorHAnsi"/>
                <w:i/>
                <w:iCs/>
                <w:color w:val="000000" w:themeColor="text1"/>
                <w:sz w:val="20"/>
                <w:szCs w:val="20"/>
              </w:rPr>
              <w:t xml:space="preserve"> </w:t>
            </w:r>
            <w:r w:rsidR="00CB498A" w:rsidRPr="00CB498A">
              <w:rPr>
                <w:rFonts w:cstheme="minorHAnsi"/>
                <w:i/>
                <w:iCs/>
                <w:color w:val="000000" w:themeColor="text1"/>
                <w:sz w:val="20"/>
                <w:szCs w:val="20"/>
              </w:rPr>
              <w:t>Rows represent actual number in the image, columns represent number classified by the network.</w:t>
            </w:r>
          </w:p>
        </w:tc>
      </w:tr>
    </w:tbl>
    <w:p w14:paraId="3E832061" w14:textId="77777777" w:rsidR="00683880" w:rsidRDefault="00683880"/>
    <w:tbl>
      <w:tblPr>
        <w:tblStyle w:val="TableGrid"/>
        <w:tblW w:w="0" w:type="auto"/>
        <w:tblBorders>
          <w:bottom w:val="single" w:sz="4" w:space="0" w:color="FFFFFF" w:themeColor="background1"/>
        </w:tblBorders>
        <w:tblLook w:val="04A0" w:firstRow="1" w:lastRow="0" w:firstColumn="1" w:lastColumn="0" w:noHBand="0" w:noVBand="1"/>
      </w:tblPr>
      <w:tblGrid>
        <w:gridCol w:w="9350"/>
      </w:tblGrid>
      <w:tr w:rsidR="000640B9" w:rsidRPr="00CF65ED" w14:paraId="06A48C24" w14:textId="77777777" w:rsidTr="00767031">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4DCB85" w14:textId="77777777" w:rsidR="00944C54" w:rsidRDefault="00944C54" w:rsidP="000640B9">
            <w:pPr>
              <w:ind w:left="0" w:firstLine="0"/>
              <w:jc w:val="center"/>
              <w:rPr>
                <w:rFonts w:cstheme="minorHAnsi"/>
                <w:b/>
                <w:bCs/>
                <w:noProof/>
              </w:rPr>
            </w:pPr>
          </w:p>
          <w:p w14:paraId="15BE3966" w14:textId="07974564" w:rsidR="000640B9" w:rsidRDefault="00751A90" w:rsidP="000640B9">
            <w:pPr>
              <w:ind w:left="0" w:firstLine="0"/>
              <w:jc w:val="center"/>
              <w:rPr>
                <w:rFonts w:cstheme="minorHAnsi"/>
                <w:b/>
                <w:bCs/>
              </w:rPr>
            </w:pPr>
            <w:r>
              <w:rPr>
                <w:rFonts w:cstheme="minorHAnsi"/>
                <w:b/>
                <w:bCs/>
                <w:noProof/>
              </w:rPr>
              <w:lastRenderedPageBreak/>
              <w:drawing>
                <wp:inline distT="0" distB="0" distL="0" distR="0" wp14:anchorId="06BB2767" wp14:editId="66A5F43A">
                  <wp:extent cx="5943600" cy="2768600"/>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rotWithShape="1">
                          <a:blip r:embed="rId8">
                            <a:extLst>
                              <a:ext uri="{28A0092B-C50C-407E-A947-70E740481C1C}">
                                <a14:useLocalDpi xmlns:a14="http://schemas.microsoft.com/office/drawing/2010/main" val="0"/>
                              </a:ext>
                            </a:extLst>
                          </a:blip>
                          <a:srcRect b="2570"/>
                          <a:stretch/>
                        </pic:blipFill>
                        <pic:spPr bwMode="auto">
                          <a:xfrm>
                            <a:off x="0" y="0"/>
                            <a:ext cx="5943600" cy="2768600"/>
                          </a:xfrm>
                          <a:prstGeom prst="rect">
                            <a:avLst/>
                          </a:prstGeom>
                          <a:ln>
                            <a:noFill/>
                          </a:ln>
                          <a:extLst>
                            <a:ext uri="{53640926-AAD7-44D8-BBD7-CCE9431645EC}">
                              <a14:shadowObscured xmlns:a14="http://schemas.microsoft.com/office/drawing/2010/main"/>
                            </a:ext>
                          </a:extLst>
                        </pic:spPr>
                      </pic:pic>
                    </a:graphicData>
                  </a:graphic>
                </wp:inline>
              </w:drawing>
            </w:r>
          </w:p>
          <w:p w14:paraId="4CDAF2E1" w14:textId="0DA9915B" w:rsidR="00FB78D3" w:rsidRPr="00FB78D3" w:rsidRDefault="00FB78D3" w:rsidP="000640B9">
            <w:pPr>
              <w:ind w:left="0" w:firstLine="0"/>
              <w:jc w:val="center"/>
              <w:rPr>
                <w:rFonts w:cstheme="minorHAnsi"/>
                <w:b/>
                <w:bCs/>
                <w:i/>
                <w:iCs/>
              </w:rPr>
            </w:pPr>
            <w:r w:rsidRPr="00FB78D3">
              <w:rPr>
                <w:rFonts w:cstheme="minorHAnsi"/>
                <w:b/>
                <w:bCs/>
                <w:i/>
                <w:iCs/>
                <w:color w:val="000000" w:themeColor="text1"/>
                <w:sz w:val="20"/>
                <w:szCs w:val="20"/>
              </w:rPr>
              <w:t>Figure 1.</w:t>
            </w:r>
            <w:r>
              <w:rPr>
                <w:rFonts w:cstheme="minorHAnsi"/>
                <w:b/>
                <w:bCs/>
                <w:i/>
                <w:iCs/>
                <w:color w:val="000000" w:themeColor="text1"/>
                <w:sz w:val="20"/>
                <w:szCs w:val="20"/>
              </w:rPr>
              <w:t>3:</w:t>
            </w:r>
            <w:r w:rsidRPr="00FB78D3">
              <w:rPr>
                <w:rFonts w:cstheme="minorHAnsi"/>
                <w:b/>
                <w:bCs/>
                <w:i/>
                <w:iCs/>
                <w:color w:val="000000" w:themeColor="text1"/>
                <w:sz w:val="20"/>
                <w:szCs w:val="20"/>
              </w:rPr>
              <w:t xml:space="preserve"> </w:t>
            </w:r>
            <w:r>
              <w:rPr>
                <w:rFonts w:cstheme="minorHAnsi"/>
                <w:i/>
                <w:iCs/>
                <w:color w:val="000000" w:themeColor="text1"/>
                <w:sz w:val="20"/>
                <w:szCs w:val="20"/>
              </w:rPr>
              <w:t xml:space="preserve">a bar graph of the error fractions of the training </w:t>
            </w:r>
            <w:r w:rsidR="00CB498A">
              <w:rPr>
                <w:rFonts w:cstheme="minorHAnsi"/>
                <w:i/>
                <w:iCs/>
                <w:color w:val="000000" w:themeColor="text1"/>
                <w:sz w:val="20"/>
                <w:szCs w:val="20"/>
              </w:rPr>
              <w:t xml:space="preserve">set </w:t>
            </w:r>
            <w:r w:rsidR="00CB498A">
              <w:rPr>
                <w:rFonts w:cstheme="minorHAnsi"/>
                <w:i/>
                <w:iCs/>
                <w:color w:val="000000" w:themeColor="text1"/>
                <w:sz w:val="20"/>
                <w:szCs w:val="20"/>
              </w:rPr>
              <w:br/>
              <w:t xml:space="preserve">(darker shades) </w:t>
            </w:r>
            <w:r>
              <w:rPr>
                <w:rFonts w:cstheme="minorHAnsi"/>
                <w:i/>
                <w:iCs/>
                <w:color w:val="000000" w:themeColor="text1"/>
                <w:sz w:val="20"/>
                <w:szCs w:val="20"/>
              </w:rPr>
              <w:t xml:space="preserve">and </w:t>
            </w:r>
            <w:r w:rsidR="00CB498A">
              <w:rPr>
                <w:rFonts w:cstheme="minorHAnsi"/>
                <w:i/>
                <w:iCs/>
                <w:color w:val="000000" w:themeColor="text1"/>
                <w:sz w:val="20"/>
                <w:szCs w:val="20"/>
              </w:rPr>
              <w:t xml:space="preserve">test </w:t>
            </w:r>
            <w:r>
              <w:rPr>
                <w:rFonts w:cstheme="minorHAnsi"/>
                <w:i/>
                <w:iCs/>
                <w:color w:val="000000" w:themeColor="text1"/>
                <w:sz w:val="20"/>
                <w:szCs w:val="20"/>
              </w:rPr>
              <w:t>set</w:t>
            </w:r>
            <w:r w:rsidR="00CB498A">
              <w:rPr>
                <w:rFonts w:cstheme="minorHAnsi"/>
                <w:i/>
                <w:iCs/>
                <w:color w:val="000000" w:themeColor="text1"/>
                <w:sz w:val="20"/>
                <w:szCs w:val="20"/>
              </w:rPr>
              <w:t xml:space="preserve"> (lighter shade</w:t>
            </w:r>
            <w:r w:rsidR="00A3361F">
              <w:rPr>
                <w:rFonts w:cstheme="minorHAnsi"/>
                <w:i/>
                <w:iCs/>
                <w:color w:val="000000" w:themeColor="text1"/>
                <w:sz w:val="20"/>
                <w:szCs w:val="20"/>
              </w:rPr>
              <w:t>s</w:t>
            </w:r>
            <w:r w:rsidR="00CB498A">
              <w:rPr>
                <w:rFonts w:cstheme="minorHAnsi"/>
                <w:i/>
                <w:iCs/>
                <w:color w:val="000000" w:themeColor="text1"/>
                <w:sz w:val="20"/>
                <w:szCs w:val="20"/>
              </w:rPr>
              <w:t>)</w:t>
            </w:r>
            <w:r>
              <w:rPr>
                <w:rFonts w:cstheme="minorHAnsi"/>
                <w:i/>
                <w:iCs/>
                <w:color w:val="000000" w:themeColor="text1"/>
                <w:sz w:val="20"/>
                <w:szCs w:val="20"/>
              </w:rPr>
              <w:t xml:space="preserve"> with </w:t>
            </w:r>
            <w:r w:rsidR="00CB498A">
              <w:rPr>
                <w:rFonts w:cstheme="minorHAnsi"/>
                <w:i/>
                <w:iCs/>
                <w:color w:val="000000" w:themeColor="text1"/>
                <w:sz w:val="20"/>
                <w:szCs w:val="20"/>
              </w:rPr>
              <w:t xml:space="preserve">backpropagation </w:t>
            </w:r>
            <w:r w:rsidR="00CB498A">
              <w:rPr>
                <w:rFonts w:cstheme="minorHAnsi"/>
                <w:i/>
                <w:iCs/>
                <w:color w:val="000000" w:themeColor="text1"/>
                <w:sz w:val="20"/>
                <w:szCs w:val="20"/>
              </w:rPr>
              <w:br/>
              <w:t xml:space="preserve">(in blue) </w:t>
            </w:r>
            <w:r>
              <w:rPr>
                <w:rFonts w:cstheme="minorHAnsi"/>
                <w:i/>
                <w:iCs/>
                <w:color w:val="000000" w:themeColor="text1"/>
                <w:sz w:val="20"/>
                <w:szCs w:val="20"/>
              </w:rPr>
              <w:t>and without backpropagation</w:t>
            </w:r>
            <w:r w:rsidR="00CB498A">
              <w:rPr>
                <w:rFonts w:cstheme="minorHAnsi"/>
                <w:i/>
                <w:iCs/>
                <w:color w:val="000000" w:themeColor="text1"/>
                <w:sz w:val="20"/>
                <w:szCs w:val="20"/>
              </w:rPr>
              <w:t xml:space="preserve"> (in green)</w:t>
            </w:r>
            <w:r>
              <w:rPr>
                <w:rFonts w:cstheme="minorHAnsi"/>
                <w:i/>
                <w:iCs/>
                <w:color w:val="000000" w:themeColor="text1"/>
                <w:sz w:val="20"/>
                <w:szCs w:val="20"/>
              </w:rPr>
              <w:t xml:space="preserve">. </w:t>
            </w:r>
          </w:p>
        </w:tc>
      </w:tr>
      <w:tr w:rsidR="00B113E1" w:rsidRPr="00CF65ED" w14:paraId="6B05B710" w14:textId="77777777" w:rsidTr="00767031">
        <w:tc>
          <w:tcPr>
            <w:tcW w:w="9350" w:type="dxa"/>
            <w:tcBorders>
              <w:top w:val="single" w:sz="4" w:space="0" w:color="FFFFFF" w:themeColor="background1"/>
              <w:left w:val="single" w:sz="4" w:space="0" w:color="FFFFFF" w:themeColor="background1"/>
              <w:right w:val="single" w:sz="4" w:space="0" w:color="FFFFFF" w:themeColor="background1"/>
            </w:tcBorders>
          </w:tcPr>
          <w:p w14:paraId="199C569D" w14:textId="670ED647" w:rsidR="00683880" w:rsidRDefault="00683880" w:rsidP="007F62F9">
            <w:pPr>
              <w:ind w:left="0" w:firstLine="0"/>
              <w:jc w:val="center"/>
              <w:rPr>
                <w:rFonts w:cstheme="minorHAnsi"/>
                <w:b/>
                <w:bCs/>
              </w:rPr>
            </w:pPr>
          </w:p>
          <w:p w14:paraId="3F3F5B67" w14:textId="7CA250B0" w:rsidR="00D65995" w:rsidRDefault="00D65995" w:rsidP="007F62F9">
            <w:pPr>
              <w:ind w:left="0" w:firstLine="0"/>
              <w:jc w:val="center"/>
              <w:rPr>
                <w:rFonts w:cstheme="minorHAnsi"/>
                <w:b/>
                <w:bCs/>
              </w:rPr>
            </w:pPr>
          </w:p>
          <w:p w14:paraId="79FE5AB5" w14:textId="2DEACBD0" w:rsidR="00D65995" w:rsidRDefault="00D65995" w:rsidP="007F62F9">
            <w:pPr>
              <w:ind w:left="0" w:firstLine="0"/>
              <w:jc w:val="center"/>
              <w:rPr>
                <w:rFonts w:cstheme="minorHAnsi"/>
                <w:b/>
                <w:bCs/>
              </w:rPr>
            </w:pPr>
          </w:p>
          <w:p w14:paraId="2399C05C" w14:textId="77777777" w:rsidR="00D65995" w:rsidRDefault="00D65995" w:rsidP="007F62F9">
            <w:pPr>
              <w:ind w:left="0" w:firstLine="0"/>
              <w:jc w:val="center"/>
              <w:rPr>
                <w:rFonts w:cstheme="minorHAnsi"/>
                <w:b/>
                <w:bCs/>
              </w:rPr>
            </w:pPr>
          </w:p>
          <w:p w14:paraId="77315153" w14:textId="2517B58B" w:rsidR="00B113E1" w:rsidRDefault="00751A90" w:rsidP="007F62F9">
            <w:pPr>
              <w:ind w:left="0" w:firstLine="0"/>
              <w:jc w:val="center"/>
              <w:rPr>
                <w:rFonts w:cstheme="minorHAnsi"/>
                <w:b/>
                <w:bCs/>
              </w:rPr>
            </w:pPr>
            <w:r>
              <w:rPr>
                <w:rFonts w:cstheme="minorHAnsi"/>
                <w:b/>
                <w:bCs/>
                <w:noProof/>
              </w:rPr>
              <w:drawing>
                <wp:inline distT="0" distB="0" distL="0" distR="0" wp14:anchorId="091D175F" wp14:editId="6AA97CE6">
                  <wp:extent cx="3638126" cy="2647950"/>
                  <wp:effectExtent l="0" t="0" r="635"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rotWithShape="1">
                          <a:blip r:embed="rId9">
                            <a:extLst>
                              <a:ext uri="{28A0092B-C50C-407E-A947-70E740481C1C}">
                                <a14:useLocalDpi xmlns:a14="http://schemas.microsoft.com/office/drawing/2010/main" val="0"/>
                              </a:ext>
                            </a:extLst>
                          </a:blip>
                          <a:srcRect b="2956"/>
                          <a:stretch/>
                        </pic:blipFill>
                        <pic:spPr bwMode="auto">
                          <a:xfrm>
                            <a:off x="0" y="0"/>
                            <a:ext cx="3645015" cy="2652964"/>
                          </a:xfrm>
                          <a:prstGeom prst="rect">
                            <a:avLst/>
                          </a:prstGeom>
                          <a:ln>
                            <a:noFill/>
                          </a:ln>
                          <a:extLst>
                            <a:ext uri="{53640926-AAD7-44D8-BBD7-CCE9431645EC}">
                              <a14:shadowObscured xmlns:a14="http://schemas.microsoft.com/office/drawing/2010/main"/>
                            </a:ext>
                          </a:extLst>
                        </pic:spPr>
                      </pic:pic>
                    </a:graphicData>
                  </a:graphic>
                </wp:inline>
              </w:drawing>
            </w:r>
          </w:p>
          <w:p w14:paraId="306342C8" w14:textId="17F41E3D" w:rsidR="00CB498A" w:rsidRPr="00CB498A" w:rsidRDefault="00CB498A" w:rsidP="007F62F9">
            <w:pPr>
              <w:ind w:left="0" w:firstLine="0"/>
              <w:jc w:val="center"/>
              <w:rPr>
                <w:rFonts w:cstheme="minorHAnsi"/>
              </w:rPr>
            </w:pPr>
            <w:r w:rsidRPr="00FB78D3">
              <w:rPr>
                <w:rFonts w:cstheme="minorHAnsi"/>
                <w:b/>
                <w:bCs/>
                <w:i/>
                <w:iCs/>
                <w:color w:val="000000" w:themeColor="text1"/>
                <w:sz w:val="20"/>
                <w:szCs w:val="20"/>
              </w:rPr>
              <w:t>Figure 1.</w:t>
            </w:r>
            <w:r>
              <w:rPr>
                <w:rFonts w:cstheme="minorHAnsi"/>
                <w:b/>
                <w:bCs/>
                <w:i/>
                <w:iCs/>
                <w:color w:val="000000" w:themeColor="text1"/>
                <w:sz w:val="20"/>
                <w:szCs w:val="20"/>
              </w:rPr>
              <w:t xml:space="preserve">4: </w:t>
            </w:r>
            <w:r>
              <w:rPr>
                <w:rFonts w:cstheme="minorHAnsi"/>
                <w:i/>
                <w:iCs/>
                <w:color w:val="000000" w:themeColor="text1"/>
                <w:sz w:val="20"/>
                <w:szCs w:val="20"/>
              </w:rPr>
              <w:t xml:space="preserve">a time series plot of the error fraction as a </w:t>
            </w:r>
            <w:r>
              <w:rPr>
                <w:rFonts w:cstheme="minorHAnsi"/>
                <w:i/>
                <w:iCs/>
                <w:color w:val="000000" w:themeColor="text1"/>
                <w:sz w:val="20"/>
                <w:szCs w:val="20"/>
              </w:rPr>
              <w:br/>
              <w:t xml:space="preserve">function of epoch number. The orange line is the error fraction </w:t>
            </w:r>
            <w:r>
              <w:rPr>
                <w:rFonts w:cstheme="minorHAnsi"/>
                <w:i/>
                <w:iCs/>
                <w:color w:val="000000" w:themeColor="text1"/>
                <w:sz w:val="20"/>
                <w:szCs w:val="20"/>
              </w:rPr>
              <w:br/>
              <w:t xml:space="preserve">of the training set without using backpropagation, and the </w:t>
            </w:r>
            <w:r>
              <w:rPr>
                <w:rFonts w:cstheme="minorHAnsi"/>
                <w:i/>
                <w:iCs/>
                <w:color w:val="000000" w:themeColor="text1"/>
                <w:sz w:val="20"/>
                <w:szCs w:val="20"/>
              </w:rPr>
              <w:br/>
              <w:t xml:space="preserve">red line is with backpropagation. </w:t>
            </w:r>
          </w:p>
        </w:tc>
      </w:tr>
    </w:tbl>
    <w:p w14:paraId="3C8D5DF7" w14:textId="7920414B" w:rsidR="00D65995" w:rsidRDefault="00D65995" w:rsidP="006C258B">
      <w:pPr>
        <w:spacing w:after="0" w:line="240" w:lineRule="auto"/>
        <w:ind w:left="0" w:firstLine="0"/>
        <w:rPr>
          <w:rFonts w:cstheme="minorHAnsi"/>
          <w:b/>
          <w:bCs/>
          <w:sz w:val="24"/>
          <w:szCs w:val="24"/>
        </w:rPr>
      </w:pPr>
    </w:p>
    <w:p w14:paraId="6575D7C0" w14:textId="03E5590E" w:rsidR="00D65995" w:rsidRDefault="00D65995">
      <w:pPr>
        <w:rPr>
          <w:rFonts w:cstheme="minorHAnsi"/>
          <w:b/>
          <w:bCs/>
          <w:sz w:val="24"/>
          <w:szCs w:val="24"/>
        </w:rPr>
      </w:pPr>
      <w:r>
        <w:rPr>
          <w:rFonts w:cstheme="minorHAnsi"/>
          <w:b/>
          <w:bCs/>
          <w:sz w:val="24"/>
          <w:szCs w:val="24"/>
        </w:rPr>
        <w:br w:type="page"/>
      </w:r>
    </w:p>
    <w:p w14:paraId="2CACB81F" w14:textId="118939B9" w:rsidR="00D65995" w:rsidRDefault="00D65995" w:rsidP="006C258B">
      <w:pPr>
        <w:spacing w:after="0" w:line="240" w:lineRule="auto"/>
        <w:ind w:left="0" w:firstLine="0"/>
        <w:rPr>
          <w:rFonts w:cstheme="minorHAnsi"/>
          <w:sz w:val="24"/>
          <w:szCs w:val="24"/>
        </w:rPr>
      </w:pPr>
      <w:r>
        <w:rPr>
          <w:rFonts w:cstheme="minorHAnsi"/>
          <w:b/>
          <w:bCs/>
          <w:sz w:val="24"/>
          <w:szCs w:val="24"/>
        </w:rPr>
        <w:lastRenderedPageBreak/>
        <w:t>Analysis of Results</w:t>
      </w:r>
    </w:p>
    <w:p w14:paraId="5B0186BB" w14:textId="5AB2CE6E" w:rsidR="007F62F9" w:rsidRDefault="00D65995" w:rsidP="006C258B">
      <w:pPr>
        <w:spacing w:after="0" w:line="240" w:lineRule="auto"/>
        <w:ind w:left="0" w:firstLine="0"/>
        <w:rPr>
          <w:rFonts w:cstheme="minorHAnsi"/>
          <w:sz w:val="24"/>
          <w:szCs w:val="24"/>
        </w:rPr>
      </w:pPr>
      <w:r>
        <w:rPr>
          <w:rFonts w:cstheme="minorHAnsi"/>
          <w:sz w:val="24"/>
          <w:szCs w:val="24"/>
        </w:rPr>
        <w:tab/>
      </w:r>
      <w:r w:rsidR="004B355E">
        <w:rPr>
          <w:rFonts w:cstheme="minorHAnsi"/>
          <w:sz w:val="24"/>
          <w:szCs w:val="24"/>
        </w:rPr>
        <w:t xml:space="preserve">Figures 1.1.1, 1.1.2, 1.2.1, and 1.2.2, as described above, show the quantified results of the classification outputs of the neural network’s different runs. </w:t>
      </w:r>
      <w:r w:rsidR="001C2528">
        <w:rPr>
          <w:rFonts w:cstheme="minorHAnsi"/>
          <w:sz w:val="24"/>
          <w:szCs w:val="24"/>
        </w:rPr>
        <w:t xml:space="preserve">Figures 1.1.1 and 1.1.2 show the results of the training set with the autoencoder’s weights for the input-to-hidden layer, with 1.1.1 only training the hidden-to-outer layer’s weights while 1.2.1 trains both through backpropagation. Right away, it is noticeable that Figure 1.1.2 has higher numbers in the top-left to bottom-right diagonal cells, which hold the number of correct outputs for the corresponding number. This is evidence that backpropagating the autoencoder’s weights trains the network more efficiently and produces more accurate results. This conclusion is supported by the rest of problem 1’s figures, such as Figures 1.2.1 and 1.2.2 which show the confusion matrices of the two </w:t>
      </w:r>
      <w:r w:rsidR="008611D9">
        <w:rPr>
          <w:rFonts w:cstheme="minorHAnsi"/>
          <w:sz w:val="24"/>
          <w:szCs w:val="24"/>
        </w:rPr>
        <w:t>alternatively trained</w:t>
      </w:r>
      <w:r w:rsidR="001C2528">
        <w:rPr>
          <w:rFonts w:cstheme="minorHAnsi"/>
          <w:sz w:val="24"/>
          <w:szCs w:val="24"/>
        </w:rPr>
        <w:t xml:space="preserve"> sets of weights when applied to the test set. Figure 1.2.2, for the backpropagating run, also has higher numbers in the diagonal cells. </w:t>
      </w:r>
    </w:p>
    <w:p w14:paraId="0E1A8804" w14:textId="13305E70" w:rsidR="00156016" w:rsidRDefault="00156016" w:rsidP="006C258B">
      <w:pPr>
        <w:spacing w:after="0" w:line="240" w:lineRule="auto"/>
        <w:ind w:left="0" w:firstLine="0"/>
        <w:rPr>
          <w:rFonts w:cstheme="minorHAnsi"/>
          <w:sz w:val="24"/>
          <w:szCs w:val="24"/>
        </w:rPr>
      </w:pPr>
      <w:r>
        <w:rPr>
          <w:rFonts w:cstheme="minorHAnsi"/>
          <w:sz w:val="24"/>
          <w:szCs w:val="24"/>
        </w:rPr>
        <w:tab/>
        <w:t xml:space="preserve">Figure 1.3 shows the error fraction for the same two cases for each two sets. It is shown that the backpropagating network has less than half the overall error fraction for the training set as the LMS-only network does for the training set, and the former’s test set error fraction is about two thirds of the latter’s. There are only two numbers that either LMS-only set scored lower than a backpropagating set: 0, where the backpropagating test set was higher than the LMS-only test set and almost as high as the LMS-only training set, and 4, with a similar situation but much higher error fraction values. Figure 1.3 shows that while the backpropagating network is certainly more accurate than the LMS-only network, it does not always far exceed its competitor’s performance. However, it is worth noting that the backpropagating network’s training set was the only run to achieve an error fraction of zero, for the number 1. This is significant, though it should also be observed that the corresponding backpropagating test set scored around a 0.04, so this perfect accuracy is contained to the training set rather than being across the board. </w:t>
      </w:r>
    </w:p>
    <w:p w14:paraId="56881379" w14:textId="721578A4" w:rsidR="00CE54B0" w:rsidRDefault="00156016" w:rsidP="006C258B">
      <w:pPr>
        <w:spacing w:after="0" w:line="240" w:lineRule="auto"/>
        <w:ind w:left="0" w:firstLine="0"/>
        <w:rPr>
          <w:rFonts w:cstheme="minorHAnsi"/>
          <w:sz w:val="24"/>
          <w:szCs w:val="24"/>
        </w:rPr>
      </w:pPr>
      <w:r>
        <w:rPr>
          <w:rFonts w:cstheme="minorHAnsi"/>
          <w:sz w:val="24"/>
          <w:szCs w:val="24"/>
        </w:rPr>
        <w:tab/>
      </w:r>
      <w:r w:rsidR="008611D9">
        <w:rPr>
          <w:rFonts w:cstheme="minorHAnsi"/>
          <w:sz w:val="24"/>
          <w:szCs w:val="24"/>
        </w:rPr>
        <w:t>Figure 1.4 is the graph that most clearly illustrates the difference in speed between the two networks. It plots the error fraction of each network’s training set over 41 epochs, the same number of epochs that it took the training error fraction for my network from HW3 to reach my designated threshold of ≤ 0.1. My final error fraction for HW3’s network was 0.0913 at the 41</w:t>
      </w:r>
      <w:r w:rsidR="008611D9" w:rsidRPr="008611D9">
        <w:rPr>
          <w:rFonts w:cstheme="minorHAnsi"/>
          <w:sz w:val="24"/>
          <w:szCs w:val="24"/>
          <w:vertAlign w:val="superscript"/>
        </w:rPr>
        <w:t>st</w:t>
      </w:r>
      <w:r w:rsidR="008611D9">
        <w:rPr>
          <w:rFonts w:cstheme="minorHAnsi"/>
          <w:sz w:val="24"/>
          <w:szCs w:val="24"/>
        </w:rPr>
        <w:t xml:space="preserve"> epoch, and my finals for this homework were 0.2290 for the LMS-only network and 0.079646 for the backpropagating network. The BP network first made it below HW3’s threshold on epoch 32 with an error fraction of </w:t>
      </w:r>
      <w:r w:rsidR="008611D9" w:rsidRPr="008611D9">
        <w:rPr>
          <w:rFonts w:cstheme="minorHAnsi"/>
          <w:sz w:val="24"/>
          <w:szCs w:val="24"/>
        </w:rPr>
        <w:t>0.092882</w:t>
      </w:r>
      <w:r w:rsidR="008611D9">
        <w:rPr>
          <w:rFonts w:cstheme="minorHAnsi"/>
          <w:sz w:val="24"/>
          <w:szCs w:val="24"/>
        </w:rPr>
        <w:t>, and then it oscillated back and forth over the 0.1 mark three times before spending the last three epochs decreasing by about 0.01, ending at 0.079646. The LMS-only network never reached the threshold</w:t>
      </w:r>
      <w:r w:rsidR="004A1772">
        <w:rPr>
          <w:rFonts w:cstheme="minorHAnsi"/>
          <w:sz w:val="24"/>
          <w:szCs w:val="24"/>
        </w:rPr>
        <w:t xml:space="preserve">, though it does appear to still be decreasing its error fraction with each epoch, if only slightly. It is unclear if it would eventually reach the threshold, but it seems unlikely. The BP network, however, reaches the threshold even faster than the HW3 network did, and it is not clear if it has reached its maximum accuracy either. Through observing Figure 1.4 along with the others, it can be concluded that the BP network with the pre-loaded autoencoder weights is both more efficient and accurate than both the LMS-only network with the pre-loaded autoencoder weights as well as the HW3 network. Additionally, the HW3 network is more efficient than the LMS-only HW4 network, supporting the idea that backpropagation in itself is more beneficial than having pre-generated autoencoder weights that are not trained any further. (However, it should also be </w:t>
      </w:r>
      <w:r w:rsidR="004A1772">
        <w:rPr>
          <w:rFonts w:cstheme="minorHAnsi"/>
          <w:sz w:val="24"/>
          <w:szCs w:val="24"/>
        </w:rPr>
        <w:lastRenderedPageBreak/>
        <w:t>noted that my HW3 autoencoder was not the best, so this last conclusion may not hold up under other circumstances.)</w:t>
      </w:r>
    </w:p>
    <w:p w14:paraId="3CC22F14" w14:textId="77777777" w:rsidR="00CE54B0" w:rsidRDefault="00CE54B0">
      <w:pPr>
        <w:rPr>
          <w:rFonts w:cstheme="minorHAnsi"/>
          <w:sz w:val="24"/>
          <w:szCs w:val="24"/>
        </w:rPr>
      </w:pPr>
      <w:r>
        <w:rPr>
          <w:rFonts w:cstheme="minorHAnsi"/>
          <w:sz w:val="24"/>
          <w:szCs w:val="24"/>
        </w:rPr>
        <w:br w:type="page"/>
      </w:r>
    </w:p>
    <w:p w14:paraId="7A4CDF0A" w14:textId="74D5888D" w:rsidR="00CE54B0" w:rsidRDefault="00CE54B0" w:rsidP="006C258B">
      <w:pPr>
        <w:spacing w:after="0" w:line="240" w:lineRule="auto"/>
        <w:ind w:left="0" w:firstLine="0"/>
        <w:rPr>
          <w:rFonts w:cstheme="minorHAnsi"/>
          <w:b/>
          <w:bCs/>
          <w:sz w:val="24"/>
          <w:szCs w:val="24"/>
        </w:rPr>
      </w:pPr>
      <w:r>
        <w:rPr>
          <w:rFonts w:cstheme="minorHAnsi"/>
          <w:b/>
          <w:bCs/>
          <w:sz w:val="24"/>
          <w:szCs w:val="24"/>
        </w:rPr>
        <w:lastRenderedPageBreak/>
        <w:t>Problem 2</w:t>
      </w:r>
    </w:p>
    <w:p w14:paraId="3EE48561" w14:textId="5FDDB354" w:rsidR="00CE54B0" w:rsidRDefault="00CE54B0" w:rsidP="006C258B">
      <w:pPr>
        <w:spacing w:after="0" w:line="240" w:lineRule="auto"/>
        <w:ind w:left="0" w:firstLine="0"/>
        <w:rPr>
          <w:rFonts w:cstheme="minorHAnsi"/>
          <w:b/>
          <w:bCs/>
          <w:sz w:val="24"/>
          <w:szCs w:val="24"/>
        </w:rPr>
      </w:pPr>
    </w:p>
    <w:p w14:paraId="5735763B" w14:textId="6F28D2F5" w:rsidR="00CE54B0" w:rsidRDefault="00CE54B0" w:rsidP="006C258B">
      <w:pPr>
        <w:spacing w:after="0" w:line="240" w:lineRule="auto"/>
        <w:ind w:left="0" w:firstLine="0"/>
        <w:rPr>
          <w:rFonts w:cstheme="minorHAnsi"/>
          <w:b/>
          <w:bCs/>
          <w:sz w:val="24"/>
          <w:szCs w:val="24"/>
        </w:rPr>
      </w:pPr>
      <w:r>
        <w:rPr>
          <w:rFonts w:cstheme="minorHAnsi"/>
          <w:b/>
          <w:bCs/>
          <w:sz w:val="24"/>
          <w:szCs w:val="24"/>
        </w:rPr>
        <w:t>Results</w:t>
      </w:r>
    </w:p>
    <w:p w14:paraId="0C31F0F3" w14:textId="72F55C23" w:rsidR="00CE54B0" w:rsidRDefault="00CE54B0" w:rsidP="006C258B">
      <w:pPr>
        <w:spacing w:after="0" w:line="240" w:lineRule="auto"/>
        <w:ind w:left="0" w:firstLine="0"/>
        <w:rPr>
          <w:rFonts w:cstheme="minorHAnsi"/>
          <w:b/>
          <w:bCs/>
          <w:sz w:val="24"/>
          <w:szCs w:val="24"/>
        </w:rPr>
      </w:pPr>
    </w:p>
    <w:p w14:paraId="49DC9DF4" w14:textId="49A61656" w:rsidR="00CE54B0" w:rsidRDefault="00D41C12" w:rsidP="00D41C12">
      <w:pPr>
        <w:spacing w:after="0" w:line="240" w:lineRule="auto"/>
        <w:ind w:left="0" w:firstLine="0"/>
        <w:jc w:val="center"/>
        <w:rPr>
          <w:rFonts w:cstheme="minorHAnsi"/>
          <w:b/>
          <w:bCs/>
          <w:sz w:val="24"/>
          <w:szCs w:val="24"/>
        </w:rPr>
      </w:pPr>
      <w:r>
        <w:rPr>
          <w:rFonts w:cstheme="minorHAnsi"/>
          <w:b/>
          <w:bCs/>
          <w:noProof/>
          <w:sz w:val="24"/>
          <w:szCs w:val="24"/>
        </w:rPr>
        <w:drawing>
          <wp:inline distT="0" distB="0" distL="0" distR="0" wp14:anchorId="03B3B4CB" wp14:editId="7C992BDF">
            <wp:extent cx="3142827" cy="2357120"/>
            <wp:effectExtent l="0" t="0" r="635" b="508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4482" cy="2358361"/>
                    </a:xfrm>
                    <a:prstGeom prst="rect">
                      <a:avLst/>
                    </a:prstGeom>
                  </pic:spPr>
                </pic:pic>
              </a:graphicData>
            </a:graphic>
          </wp:inline>
        </w:drawing>
      </w:r>
    </w:p>
    <w:p w14:paraId="7AE76D1F" w14:textId="30FEAFF4" w:rsidR="00D41C12" w:rsidRDefault="00D41C12" w:rsidP="00D41C12">
      <w:pPr>
        <w:spacing w:after="0" w:line="240" w:lineRule="auto"/>
        <w:ind w:left="0" w:firstLine="0"/>
        <w:jc w:val="center"/>
        <w:rPr>
          <w:rFonts w:cstheme="minorHAnsi"/>
          <w:b/>
          <w:bCs/>
          <w:sz w:val="24"/>
          <w:szCs w:val="24"/>
        </w:rPr>
      </w:pPr>
      <w:r>
        <w:rPr>
          <w:rFonts w:cstheme="minorHAnsi"/>
          <w:b/>
          <w:bCs/>
          <w:noProof/>
          <w:sz w:val="24"/>
          <w:szCs w:val="24"/>
        </w:rPr>
        <w:drawing>
          <wp:inline distT="0" distB="0" distL="0" distR="0" wp14:anchorId="35B1031A" wp14:editId="5C5AFC90">
            <wp:extent cx="4216400" cy="3162300"/>
            <wp:effectExtent l="0" t="0" r="0" b="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8381" cy="3163786"/>
                    </a:xfrm>
                    <a:prstGeom prst="rect">
                      <a:avLst/>
                    </a:prstGeom>
                  </pic:spPr>
                </pic:pic>
              </a:graphicData>
            </a:graphic>
          </wp:inline>
        </w:drawing>
      </w:r>
    </w:p>
    <w:p w14:paraId="550B6F0B" w14:textId="32AFCAE5" w:rsidR="00CE54B0" w:rsidRDefault="00CE54B0" w:rsidP="006C258B">
      <w:pPr>
        <w:spacing w:after="0" w:line="240" w:lineRule="auto"/>
        <w:ind w:left="0" w:firstLine="0"/>
        <w:rPr>
          <w:rFonts w:cstheme="minorHAnsi"/>
          <w:b/>
          <w:bCs/>
          <w:sz w:val="24"/>
          <w:szCs w:val="24"/>
        </w:rPr>
      </w:pPr>
    </w:p>
    <w:p w14:paraId="1D077B20" w14:textId="16FB083B" w:rsidR="00CE54B0" w:rsidRDefault="00CE54B0" w:rsidP="006C258B">
      <w:pPr>
        <w:spacing w:after="0" w:line="240" w:lineRule="auto"/>
        <w:ind w:left="0" w:firstLine="0"/>
        <w:rPr>
          <w:rFonts w:cstheme="minorHAnsi"/>
          <w:b/>
          <w:bCs/>
          <w:sz w:val="24"/>
          <w:szCs w:val="24"/>
        </w:rPr>
      </w:pPr>
      <w:r>
        <w:rPr>
          <w:rFonts w:cstheme="minorHAnsi"/>
          <w:b/>
          <w:bCs/>
          <w:sz w:val="24"/>
          <w:szCs w:val="24"/>
        </w:rPr>
        <w:t>Sample Outputs</w:t>
      </w:r>
    </w:p>
    <w:p w14:paraId="377780EC" w14:textId="05453F83" w:rsidR="00CE54B0" w:rsidRDefault="00CE54B0" w:rsidP="006C258B">
      <w:pPr>
        <w:spacing w:after="0" w:line="240" w:lineRule="auto"/>
        <w:ind w:left="0" w:firstLine="0"/>
        <w:rPr>
          <w:rFonts w:cstheme="minorHAnsi"/>
          <w:b/>
          <w:bCs/>
          <w:sz w:val="24"/>
          <w:szCs w:val="24"/>
        </w:rPr>
      </w:pPr>
    </w:p>
    <w:p w14:paraId="3D6D33C8" w14:textId="21685EF8" w:rsidR="0097792F" w:rsidRDefault="0097792F" w:rsidP="006C258B">
      <w:pPr>
        <w:spacing w:after="0" w:line="240" w:lineRule="auto"/>
        <w:ind w:left="0" w:firstLine="0"/>
        <w:rPr>
          <w:rFonts w:cstheme="minorHAnsi"/>
          <w:b/>
          <w:bCs/>
          <w:noProof/>
          <w:sz w:val="24"/>
          <w:szCs w:val="24"/>
        </w:rPr>
      </w:pPr>
    </w:p>
    <w:p w14:paraId="3C10055E" w14:textId="1DC4E252" w:rsidR="0097792F" w:rsidRDefault="0097792F" w:rsidP="006C258B">
      <w:pPr>
        <w:spacing w:after="0" w:line="240" w:lineRule="auto"/>
        <w:ind w:left="0" w:firstLine="0"/>
        <w:rPr>
          <w:rFonts w:cstheme="minorHAnsi"/>
          <w:b/>
          <w:bCs/>
          <w:noProof/>
          <w:sz w:val="24"/>
          <w:szCs w:val="24"/>
        </w:rPr>
      </w:pPr>
    </w:p>
    <w:p w14:paraId="252B27C0" w14:textId="03A0C0ED" w:rsidR="0097792F" w:rsidRDefault="0097792F" w:rsidP="006C258B">
      <w:pPr>
        <w:spacing w:after="0" w:line="240" w:lineRule="auto"/>
        <w:ind w:left="0" w:firstLine="0"/>
        <w:rPr>
          <w:rFonts w:cstheme="minorHAnsi"/>
          <w:b/>
          <w:bCs/>
          <w:noProof/>
          <w:sz w:val="24"/>
          <w:szCs w:val="24"/>
        </w:rPr>
      </w:pPr>
    </w:p>
    <w:p w14:paraId="49160536" w14:textId="6CD2BC89" w:rsidR="0097792F" w:rsidRDefault="0097792F" w:rsidP="006C258B">
      <w:pPr>
        <w:spacing w:after="0" w:line="240" w:lineRule="auto"/>
        <w:ind w:left="0" w:firstLine="0"/>
        <w:rPr>
          <w:rFonts w:cstheme="minorHAnsi"/>
          <w:b/>
          <w:bCs/>
          <w:noProof/>
          <w:sz w:val="24"/>
          <w:szCs w:val="24"/>
        </w:rPr>
      </w:pPr>
    </w:p>
    <w:p w14:paraId="6B97BE64" w14:textId="376FEE73" w:rsidR="0097792F" w:rsidRDefault="0097792F" w:rsidP="006C258B">
      <w:pPr>
        <w:spacing w:after="0" w:line="240" w:lineRule="auto"/>
        <w:ind w:left="0" w:firstLine="0"/>
        <w:rPr>
          <w:rFonts w:cstheme="minorHAnsi"/>
          <w:b/>
          <w:bCs/>
          <w:noProof/>
          <w:sz w:val="24"/>
          <w:szCs w:val="24"/>
        </w:rPr>
      </w:pPr>
    </w:p>
    <w:p w14:paraId="5C1B8FD0" w14:textId="2868F6D4" w:rsidR="0097792F" w:rsidRDefault="0097792F" w:rsidP="006C258B">
      <w:pPr>
        <w:spacing w:after="0" w:line="240" w:lineRule="auto"/>
        <w:ind w:left="0" w:firstLine="0"/>
        <w:rPr>
          <w:rFonts w:cstheme="minorHAnsi"/>
          <w:b/>
          <w:bCs/>
          <w:noProof/>
          <w:sz w:val="24"/>
          <w:szCs w:val="24"/>
        </w:rPr>
      </w:pPr>
    </w:p>
    <w:p w14:paraId="5DD1FBCE" w14:textId="5BB5F10A" w:rsidR="0097792F" w:rsidRDefault="0097792F" w:rsidP="006C258B">
      <w:pPr>
        <w:spacing w:after="0" w:line="240" w:lineRule="auto"/>
        <w:ind w:left="0" w:firstLine="0"/>
        <w:rPr>
          <w:rFonts w:cstheme="minorHAnsi"/>
          <w:b/>
          <w:bCs/>
          <w:noProof/>
          <w:sz w:val="24"/>
          <w:szCs w:val="24"/>
        </w:rPr>
      </w:pPr>
    </w:p>
    <w:p w14:paraId="6DECF95A" w14:textId="3726E10A" w:rsidR="0097792F" w:rsidRDefault="0097792F" w:rsidP="006C258B">
      <w:pPr>
        <w:spacing w:after="0" w:line="240" w:lineRule="auto"/>
        <w:ind w:left="0" w:firstLine="0"/>
        <w:rPr>
          <w:rFonts w:cstheme="minorHAnsi"/>
          <w:b/>
          <w:bCs/>
          <w:noProof/>
          <w:sz w:val="24"/>
          <w:szCs w:val="24"/>
        </w:rPr>
      </w:pPr>
    </w:p>
    <w:p w14:paraId="69941379" w14:textId="0992FB90" w:rsidR="0097792F" w:rsidRPr="0097792F" w:rsidRDefault="0097792F" w:rsidP="0097792F">
      <w:pPr>
        <w:spacing w:after="0" w:line="240" w:lineRule="auto"/>
        <w:ind w:left="0" w:firstLine="0"/>
        <w:jc w:val="center"/>
        <w:rPr>
          <w:rFonts w:cstheme="minorHAnsi"/>
          <w:b/>
          <w:bCs/>
          <w:noProof/>
          <w:sz w:val="24"/>
          <w:szCs w:val="24"/>
        </w:rPr>
      </w:pPr>
      <w:r>
        <w:rPr>
          <w:rFonts w:cstheme="minorHAnsi"/>
          <w:b/>
          <w:bCs/>
          <w:noProof/>
          <w:sz w:val="24"/>
          <w:szCs w:val="24"/>
        </w:rPr>
        <w:t>Figure 2.4: Original Images Compared to Reconstruction</w:t>
      </w:r>
    </w:p>
    <w:p w14:paraId="4CA23538" w14:textId="437D6A8B" w:rsidR="00CE54B0" w:rsidRDefault="0097792F" w:rsidP="006C258B">
      <w:pPr>
        <w:spacing w:after="0" w:line="240" w:lineRule="auto"/>
        <w:ind w:left="0" w:firstLine="0"/>
        <w:rPr>
          <w:rFonts w:cstheme="minorHAnsi"/>
          <w:b/>
          <w:bCs/>
          <w:sz w:val="24"/>
          <w:szCs w:val="24"/>
        </w:rPr>
      </w:pPr>
      <w:r>
        <w:rPr>
          <w:rFonts w:cstheme="minorHAnsi"/>
          <w:b/>
          <w:bCs/>
          <w:noProof/>
          <w:sz w:val="24"/>
          <w:szCs w:val="24"/>
        </w:rPr>
        <w:drawing>
          <wp:inline distT="0" distB="0" distL="0" distR="0" wp14:anchorId="7F40FA6F" wp14:editId="353EC0F6">
            <wp:extent cx="5943600" cy="2613025"/>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rotWithShape="1">
                    <a:blip r:embed="rId12">
                      <a:extLst>
                        <a:ext uri="{28A0092B-C50C-407E-A947-70E740481C1C}">
                          <a14:useLocalDpi xmlns:a14="http://schemas.microsoft.com/office/drawing/2010/main" val="0"/>
                        </a:ext>
                      </a:extLst>
                    </a:blip>
                    <a:srcRect t="8044"/>
                    <a:stretch/>
                  </pic:blipFill>
                  <pic:spPr bwMode="auto">
                    <a:xfrm>
                      <a:off x="0" y="0"/>
                      <a:ext cx="5943600" cy="2613025"/>
                    </a:xfrm>
                    <a:prstGeom prst="rect">
                      <a:avLst/>
                    </a:prstGeom>
                    <a:ln>
                      <a:noFill/>
                    </a:ln>
                    <a:extLst>
                      <a:ext uri="{53640926-AAD7-44D8-BBD7-CCE9431645EC}">
                        <a14:shadowObscured xmlns:a14="http://schemas.microsoft.com/office/drawing/2010/main"/>
                      </a:ext>
                    </a:extLst>
                  </pic:spPr>
                </pic:pic>
              </a:graphicData>
            </a:graphic>
          </wp:inline>
        </w:drawing>
      </w:r>
    </w:p>
    <w:p w14:paraId="68BA245E" w14:textId="48121811" w:rsidR="00CE54B0" w:rsidRDefault="00CE54B0" w:rsidP="006C258B">
      <w:pPr>
        <w:spacing w:after="0" w:line="240" w:lineRule="auto"/>
        <w:ind w:left="0" w:firstLine="0"/>
        <w:rPr>
          <w:rFonts w:cstheme="minorHAnsi"/>
          <w:b/>
          <w:bCs/>
          <w:sz w:val="24"/>
          <w:szCs w:val="24"/>
        </w:rPr>
      </w:pPr>
    </w:p>
    <w:p w14:paraId="79322FEB" w14:textId="46FCD7F5" w:rsidR="00CE54B0" w:rsidRDefault="00CE54B0" w:rsidP="006C258B">
      <w:pPr>
        <w:spacing w:after="0" w:line="240" w:lineRule="auto"/>
        <w:ind w:left="0" w:firstLine="0"/>
        <w:rPr>
          <w:rFonts w:cstheme="minorHAnsi"/>
          <w:b/>
          <w:bCs/>
          <w:sz w:val="24"/>
          <w:szCs w:val="24"/>
        </w:rPr>
      </w:pPr>
      <w:r>
        <w:rPr>
          <w:rFonts w:cstheme="minorHAnsi"/>
          <w:b/>
          <w:bCs/>
          <w:sz w:val="24"/>
          <w:szCs w:val="24"/>
        </w:rPr>
        <w:t>Analysis of Results</w:t>
      </w:r>
    </w:p>
    <w:p w14:paraId="6CF5BDC0" w14:textId="308289D8" w:rsidR="00AB1AA6" w:rsidRPr="00AB1AA6" w:rsidRDefault="00AB1AA6" w:rsidP="006C258B">
      <w:pPr>
        <w:spacing w:after="0" w:line="240" w:lineRule="auto"/>
        <w:ind w:left="0" w:firstLine="0"/>
        <w:rPr>
          <w:rFonts w:cstheme="minorHAnsi"/>
          <w:sz w:val="24"/>
          <w:szCs w:val="24"/>
        </w:rPr>
      </w:pPr>
      <w:r>
        <w:rPr>
          <w:rFonts w:cstheme="minorHAnsi"/>
          <w:b/>
          <w:bCs/>
          <w:sz w:val="24"/>
          <w:szCs w:val="24"/>
        </w:rPr>
        <w:tab/>
      </w:r>
      <w:r w:rsidR="00786692">
        <w:rPr>
          <w:rFonts w:cstheme="minorHAnsi"/>
          <w:sz w:val="24"/>
          <w:szCs w:val="24"/>
        </w:rPr>
        <w:t xml:space="preserve">There wasn’t much variation in my results from digit to digit in the test set of numbers 5 through 9, although 8 was the lowest if not by much. I believe that this is because 8 is quite similar to many other numbers in appearance. It is made up of two circles, like zero is made up of one large oval in the same shape. It has two loops, in the top and bottom half, so it shares one loop in either half with many other numbers (5, 3, 6, etc). Therefore, it is the most easily affiliated with them. </w:t>
      </w:r>
    </w:p>
    <w:sectPr w:rsidR="00AB1AA6" w:rsidRPr="00AB1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BD"/>
    <w:rsid w:val="000640B9"/>
    <w:rsid w:val="000A08A3"/>
    <w:rsid w:val="0014357C"/>
    <w:rsid w:val="00156016"/>
    <w:rsid w:val="00186EF2"/>
    <w:rsid w:val="001C2528"/>
    <w:rsid w:val="0022212E"/>
    <w:rsid w:val="00243115"/>
    <w:rsid w:val="00285D31"/>
    <w:rsid w:val="002A41C5"/>
    <w:rsid w:val="002C3CB9"/>
    <w:rsid w:val="002E12C3"/>
    <w:rsid w:val="00302CCD"/>
    <w:rsid w:val="003472BD"/>
    <w:rsid w:val="00380FE9"/>
    <w:rsid w:val="003E4149"/>
    <w:rsid w:val="003E7DA1"/>
    <w:rsid w:val="00404213"/>
    <w:rsid w:val="00416D7D"/>
    <w:rsid w:val="004A1772"/>
    <w:rsid w:val="004B355E"/>
    <w:rsid w:val="004B3680"/>
    <w:rsid w:val="004D6074"/>
    <w:rsid w:val="00505C64"/>
    <w:rsid w:val="00563B26"/>
    <w:rsid w:val="00591510"/>
    <w:rsid w:val="005A2B0E"/>
    <w:rsid w:val="00653C16"/>
    <w:rsid w:val="00683880"/>
    <w:rsid w:val="00684E70"/>
    <w:rsid w:val="00686C29"/>
    <w:rsid w:val="006C258B"/>
    <w:rsid w:val="007116E3"/>
    <w:rsid w:val="00751A90"/>
    <w:rsid w:val="007539BA"/>
    <w:rsid w:val="007653D7"/>
    <w:rsid w:val="00767031"/>
    <w:rsid w:val="00786692"/>
    <w:rsid w:val="007E3546"/>
    <w:rsid w:val="007F48FD"/>
    <w:rsid w:val="007F62F9"/>
    <w:rsid w:val="008611D9"/>
    <w:rsid w:val="0088123E"/>
    <w:rsid w:val="008E4ADB"/>
    <w:rsid w:val="00944C54"/>
    <w:rsid w:val="0097792F"/>
    <w:rsid w:val="009C709F"/>
    <w:rsid w:val="00A02108"/>
    <w:rsid w:val="00A131D8"/>
    <w:rsid w:val="00A148BF"/>
    <w:rsid w:val="00A3361F"/>
    <w:rsid w:val="00AB1AA6"/>
    <w:rsid w:val="00AC060E"/>
    <w:rsid w:val="00AE63AE"/>
    <w:rsid w:val="00B05E33"/>
    <w:rsid w:val="00B113E1"/>
    <w:rsid w:val="00B33944"/>
    <w:rsid w:val="00B62C2C"/>
    <w:rsid w:val="00B6342F"/>
    <w:rsid w:val="00B67B59"/>
    <w:rsid w:val="00BC3CF0"/>
    <w:rsid w:val="00BD4DF9"/>
    <w:rsid w:val="00C20FA6"/>
    <w:rsid w:val="00C35121"/>
    <w:rsid w:val="00C85437"/>
    <w:rsid w:val="00CB498A"/>
    <w:rsid w:val="00CD6724"/>
    <w:rsid w:val="00CE2FA0"/>
    <w:rsid w:val="00CE54B0"/>
    <w:rsid w:val="00CF63FE"/>
    <w:rsid w:val="00CF65ED"/>
    <w:rsid w:val="00D06D69"/>
    <w:rsid w:val="00D41C12"/>
    <w:rsid w:val="00D65995"/>
    <w:rsid w:val="00EC0CD8"/>
    <w:rsid w:val="00EF6253"/>
    <w:rsid w:val="00F3520D"/>
    <w:rsid w:val="00F93B95"/>
    <w:rsid w:val="00FB4A6D"/>
    <w:rsid w:val="00FB78D3"/>
    <w:rsid w:val="00FE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0E35"/>
  <w15:chartTrackingRefBased/>
  <w15:docId w15:val="{F2276BB6-BE1E-4F7C-BE44-995F3417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3115"/>
    <w:pPr>
      <w:spacing w:after="200" w:line="240" w:lineRule="auto"/>
    </w:pPr>
    <w:rPr>
      <w:i/>
      <w:iCs/>
      <w:color w:val="44546A" w:themeColor="text2"/>
      <w:sz w:val="18"/>
      <w:szCs w:val="18"/>
    </w:rPr>
  </w:style>
  <w:style w:type="table" w:styleId="TableGrid">
    <w:name w:val="Table Grid"/>
    <w:basedOn w:val="TableNormal"/>
    <w:uiPriority w:val="39"/>
    <w:rsid w:val="00243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6C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7084</TotalTime>
  <Pages>6</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Connolly, Ryan (connolrc)</dc:creator>
  <cp:keywords/>
  <dc:description/>
  <cp:lastModifiedBy>Connolly, Ryan (connolrc)</cp:lastModifiedBy>
  <cp:revision>22</cp:revision>
  <dcterms:created xsi:type="dcterms:W3CDTF">2022-11-25T23:47:00Z</dcterms:created>
  <dcterms:modified xsi:type="dcterms:W3CDTF">2022-11-30T04:57:00Z</dcterms:modified>
</cp:coreProperties>
</file>