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72DB7" w14:textId="52ECFDE8" w:rsidR="66C88121" w:rsidRPr="00822069" w:rsidRDefault="66C88121" w:rsidP="2F39F4BB">
      <w:pPr>
        <w:spacing w:after="0" w:line="240" w:lineRule="auto"/>
        <w:rPr>
          <w:rFonts w:eastAsiaTheme="minorEastAsia" w:cstheme="minorHAnsi"/>
          <w:b/>
          <w:bCs/>
          <w:sz w:val="24"/>
          <w:szCs w:val="24"/>
        </w:rPr>
      </w:pPr>
      <w:r w:rsidRPr="00822069">
        <w:rPr>
          <w:rFonts w:eastAsiaTheme="minorEastAsia" w:cstheme="minorHAnsi"/>
          <w:b/>
          <w:bCs/>
          <w:sz w:val="24"/>
          <w:szCs w:val="24"/>
        </w:rPr>
        <w:t xml:space="preserve">Ryan Connolly </w:t>
      </w:r>
    </w:p>
    <w:p w14:paraId="3C9BB79B" w14:textId="1CE8473A" w:rsidR="2F39F4BB" w:rsidRPr="00822069" w:rsidRDefault="2F39F4BB" w:rsidP="2F39F4BB">
      <w:pPr>
        <w:spacing w:after="0" w:line="240" w:lineRule="auto"/>
        <w:rPr>
          <w:rFonts w:eastAsiaTheme="minorEastAsia" w:cstheme="minorHAnsi"/>
          <w:b/>
          <w:bCs/>
          <w:sz w:val="24"/>
          <w:szCs w:val="24"/>
        </w:rPr>
      </w:pPr>
    </w:p>
    <w:p w14:paraId="64F0FACC" w14:textId="1F1B61F6" w:rsidR="40221693" w:rsidRPr="00822069" w:rsidRDefault="40221693" w:rsidP="2F39F4BB">
      <w:pPr>
        <w:spacing w:after="0" w:line="240" w:lineRule="auto"/>
        <w:rPr>
          <w:rFonts w:eastAsiaTheme="minorEastAsia" w:cstheme="minorHAnsi"/>
          <w:b/>
          <w:bCs/>
          <w:sz w:val="24"/>
          <w:szCs w:val="24"/>
        </w:rPr>
      </w:pPr>
      <w:r w:rsidRPr="00822069">
        <w:rPr>
          <w:rFonts w:eastAsiaTheme="minorEastAsia" w:cstheme="minorHAnsi"/>
          <w:b/>
          <w:bCs/>
          <w:sz w:val="24"/>
          <w:szCs w:val="24"/>
        </w:rPr>
        <w:t>Problem 1</w:t>
      </w:r>
    </w:p>
    <w:p w14:paraId="7889CE4A" w14:textId="59BBE85D" w:rsidR="009F3CED" w:rsidRPr="00822069" w:rsidRDefault="009F3CED" w:rsidP="2F39F4BB">
      <w:pPr>
        <w:spacing w:after="0" w:line="240" w:lineRule="auto"/>
        <w:rPr>
          <w:rFonts w:eastAsiaTheme="minorEastAsia" w:cstheme="minorHAnsi"/>
          <w:b/>
          <w:bCs/>
          <w:sz w:val="24"/>
          <w:szCs w:val="24"/>
        </w:rPr>
      </w:pPr>
    </w:p>
    <w:p w14:paraId="18CE1ED0" w14:textId="4C913586" w:rsidR="009F3CED" w:rsidRPr="00822069" w:rsidRDefault="009F3CED" w:rsidP="2F39F4BB">
      <w:pPr>
        <w:spacing w:after="0" w:line="240" w:lineRule="auto"/>
        <w:rPr>
          <w:rFonts w:eastAsiaTheme="minorEastAsia" w:cstheme="minorHAnsi"/>
          <w:b/>
          <w:bCs/>
          <w:sz w:val="24"/>
          <w:szCs w:val="24"/>
        </w:rPr>
      </w:pPr>
      <w:r w:rsidRPr="00822069">
        <w:rPr>
          <w:rFonts w:eastAsiaTheme="minorEastAsia" w:cstheme="minorHAnsi"/>
          <w:b/>
          <w:bCs/>
          <w:sz w:val="24"/>
          <w:szCs w:val="24"/>
        </w:rPr>
        <w:t>System Specification</w:t>
      </w:r>
    </w:p>
    <w:p w14:paraId="093CAE10" w14:textId="358B29B3" w:rsidR="2F39F4BB" w:rsidRPr="00822069" w:rsidRDefault="008C34B2" w:rsidP="2F39F4BB">
      <w:pPr>
        <w:spacing w:after="0" w:line="240" w:lineRule="auto"/>
        <w:rPr>
          <w:rFonts w:eastAsiaTheme="minorEastAsia" w:cstheme="minorHAnsi"/>
          <w:sz w:val="24"/>
          <w:szCs w:val="24"/>
        </w:rPr>
      </w:pPr>
      <w:r w:rsidRPr="00822069">
        <w:rPr>
          <w:rFonts w:eastAsiaTheme="minorEastAsia" w:cstheme="minorHAnsi"/>
          <w:sz w:val="24"/>
          <w:szCs w:val="24"/>
        </w:rPr>
        <w:t xml:space="preserve">For my training epochs, I used a total of 101 epochs, meaning θ values 0 to 101 (non-inclusive), with an eta of 0.0075. I began with the original 41 epochs and </w:t>
      </w:r>
      <w:bookmarkStart w:id="0" w:name="_Int_gZzqPRCc"/>
      <w:r w:rsidRPr="00822069">
        <w:rPr>
          <w:rFonts w:eastAsiaTheme="minorEastAsia" w:cstheme="minorHAnsi"/>
          <w:sz w:val="24"/>
          <w:szCs w:val="24"/>
        </w:rPr>
        <w:t>eta of</w:t>
      </w:r>
      <w:bookmarkEnd w:id="0"/>
      <w:r w:rsidRPr="00822069">
        <w:rPr>
          <w:rFonts w:eastAsiaTheme="minorEastAsia" w:cstheme="minorHAnsi"/>
          <w:sz w:val="24"/>
          <w:szCs w:val="24"/>
        </w:rPr>
        <w:t xml:space="preserve"> 0.01, but when I increased them, I noticed a concurrent increase in the metrics of the best θ case, especially the F1 score. However, the weight’s heat map did not change visibly, so I settled on these values because they produced metric values above .8 without being too radically high themselves. </w:t>
      </w:r>
    </w:p>
    <w:p w14:paraId="51DDD62E" w14:textId="77777777" w:rsidR="008C34B2" w:rsidRPr="00822069" w:rsidRDefault="008C34B2" w:rsidP="2F39F4BB">
      <w:pPr>
        <w:spacing w:after="0" w:line="240" w:lineRule="auto"/>
        <w:rPr>
          <w:rFonts w:eastAsiaTheme="minorEastAsia" w:cstheme="minorHAnsi"/>
          <w:sz w:val="24"/>
          <w:szCs w:val="24"/>
        </w:rPr>
      </w:pPr>
    </w:p>
    <w:p w14:paraId="7ED2427D" w14:textId="68F06672" w:rsidR="00417156" w:rsidRPr="00822069" w:rsidRDefault="091E49D2" w:rsidP="2F39F4BB">
      <w:pPr>
        <w:spacing w:after="0" w:line="240" w:lineRule="auto"/>
        <w:rPr>
          <w:rFonts w:eastAsiaTheme="minorEastAsia" w:cstheme="minorHAnsi"/>
          <w:b/>
          <w:bCs/>
          <w:sz w:val="24"/>
          <w:szCs w:val="24"/>
        </w:rPr>
      </w:pPr>
      <w:r w:rsidRPr="00822069">
        <w:rPr>
          <w:rFonts w:eastAsiaTheme="minorEastAsia" w:cstheme="minorHAnsi"/>
          <w:b/>
          <w:bCs/>
          <w:sz w:val="24"/>
          <w:szCs w:val="24"/>
        </w:rPr>
        <w:t xml:space="preserve">Results </w:t>
      </w:r>
    </w:p>
    <w:p w14:paraId="4B63452B" w14:textId="1EBBC2BF" w:rsidR="6ACD28C3" w:rsidRPr="00822069" w:rsidRDefault="00417156" w:rsidP="2F39F4BB">
      <w:pPr>
        <w:spacing w:after="0" w:line="240" w:lineRule="auto"/>
        <w:rPr>
          <w:rFonts w:eastAsiaTheme="minorEastAsia" w:cstheme="minorHAnsi"/>
          <w:sz w:val="24"/>
          <w:szCs w:val="24"/>
        </w:rPr>
      </w:pPr>
      <w:r w:rsidRPr="00822069">
        <w:rPr>
          <w:rFonts w:cstheme="minorHAnsi"/>
          <w:noProof/>
          <w:sz w:val="24"/>
          <w:szCs w:val="24"/>
        </w:rPr>
        <w:t xml:space="preserve">  </w:t>
      </w:r>
      <w:r w:rsidR="6ACD28C3" w:rsidRPr="00822069">
        <w:rPr>
          <w:rFonts w:cstheme="minorHAnsi"/>
          <w:noProof/>
          <w:sz w:val="24"/>
          <w:szCs w:val="24"/>
        </w:rPr>
        <w:drawing>
          <wp:inline distT="0" distB="0" distL="0" distR="0" wp14:anchorId="45BDDD24" wp14:editId="600AC350">
            <wp:extent cx="2691977" cy="2138045"/>
            <wp:effectExtent l="0" t="0" r="0" b="0"/>
            <wp:docPr id="1979704122" name="Picture 197970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5569"/>
                    <a:stretch/>
                  </pic:blipFill>
                  <pic:spPr bwMode="auto">
                    <a:xfrm>
                      <a:off x="0" y="0"/>
                      <a:ext cx="2692376" cy="2138362"/>
                    </a:xfrm>
                    <a:prstGeom prst="rect">
                      <a:avLst/>
                    </a:prstGeom>
                    <a:ln>
                      <a:noFill/>
                    </a:ln>
                    <a:extLst>
                      <a:ext uri="{53640926-AAD7-44D8-BBD7-CCE9431645EC}">
                        <a14:shadowObscured xmlns:a14="http://schemas.microsoft.com/office/drawing/2010/main"/>
                      </a:ext>
                    </a:extLst>
                  </pic:spPr>
                </pic:pic>
              </a:graphicData>
            </a:graphic>
          </wp:inline>
        </w:drawing>
      </w:r>
      <w:r w:rsidRPr="00822069">
        <w:rPr>
          <w:rFonts w:eastAsiaTheme="minorEastAsia" w:cstheme="minorHAnsi"/>
          <w:sz w:val="24"/>
          <w:szCs w:val="24"/>
        </w:rPr>
        <w:t xml:space="preserve">       </w:t>
      </w:r>
      <w:r w:rsidR="6ACD28C3" w:rsidRPr="00822069">
        <w:rPr>
          <w:rFonts w:cstheme="minorHAnsi"/>
          <w:noProof/>
          <w:sz w:val="24"/>
          <w:szCs w:val="24"/>
        </w:rPr>
        <w:drawing>
          <wp:inline distT="0" distB="0" distL="0" distR="0" wp14:anchorId="6455E8D0" wp14:editId="13A10F5A">
            <wp:extent cx="2857500" cy="2143125"/>
            <wp:effectExtent l="0" t="0" r="0" b="0"/>
            <wp:docPr id="1117178882" name="Picture 1117178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inline>
        </w:drawing>
      </w:r>
    </w:p>
    <w:tbl>
      <w:tblPr>
        <w:tblStyle w:val="TableGrid"/>
        <w:tblW w:w="93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4335"/>
        <w:gridCol w:w="510"/>
        <w:gridCol w:w="4515"/>
      </w:tblGrid>
      <w:tr w:rsidR="2F39F4BB" w:rsidRPr="00822069" w14:paraId="6674BC99" w14:textId="77777777" w:rsidTr="008C34B2">
        <w:tc>
          <w:tcPr>
            <w:tcW w:w="4335" w:type="dxa"/>
          </w:tcPr>
          <w:p w14:paraId="34B9A977" w14:textId="76A01E5C" w:rsidR="025DEA2A" w:rsidRPr="00822069" w:rsidRDefault="025DEA2A" w:rsidP="2F39F4BB">
            <w:pPr>
              <w:jc w:val="center"/>
              <w:rPr>
                <w:rFonts w:eastAsiaTheme="minorEastAsia" w:cstheme="minorHAnsi"/>
                <w:sz w:val="24"/>
                <w:szCs w:val="24"/>
              </w:rPr>
            </w:pPr>
            <w:r w:rsidRPr="00822069">
              <w:rPr>
                <w:rFonts w:eastAsiaTheme="minorEastAsia" w:cstheme="minorHAnsi"/>
                <w:b/>
                <w:bCs/>
                <w:sz w:val="20"/>
                <w:szCs w:val="20"/>
              </w:rPr>
              <w:t>Figure 1.5.1</w:t>
            </w:r>
            <w:r w:rsidR="238FA9B3" w:rsidRPr="00822069">
              <w:rPr>
                <w:rFonts w:eastAsiaTheme="minorEastAsia" w:cstheme="minorHAnsi"/>
                <w:b/>
                <w:bCs/>
                <w:sz w:val="20"/>
                <w:szCs w:val="20"/>
              </w:rPr>
              <w:t xml:space="preserve">: </w:t>
            </w:r>
            <w:r w:rsidR="238FA9B3" w:rsidRPr="00822069">
              <w:rPr>
                <w:rFonts w:eastAsiaTheme="minorEastAsia" w:cstheme="minorHAnsi"/>
                <w:sz w:val="20"/>
                <w:szCs w:val="20"/>
              </w:rPr>
              <w:t xml:space="preserve">three lines plotted over each other, representing the testing set’s recall, precision, and F1 score as a function of binary threshold </w:t>
            </w:r>
            <w:r w:rsidR="006A739D" w:rsidRPr="00822069">
              <w:rPr>
                <w:rFonts w:eastAsiaTheme="minorEastAsia" w:cstheme="minorHAnsi"/>
                <w:sz w:val="20"/>
                <w:szCs w:val="20"/>
              </w:rPr>
              <w:t>θ</w:t>
            </w:r>
            <w:r w:rsidR="238FA9B3" w:rsidRPr="00822069">
              <w:rPr>
                <w:rFonts w:eastAsiaTheme="minorEastAsia" w:cstheme="minorHAnsi"/>
                <w:sz w:val="20"/>
                <w:szCs w:val="20"/>
              </w:rPr>
              <w:t xml:space="preserve">. </w:t>
            </w:r>
          </w:p>
        </w:tc>
        <w:tc>
          <w:tcPr>
            <w:tcW w:w="510" w:type="dxa"/>
          </w:tcPr>
          <w:p w14:paraId="0C196FE6" w14:textId="5D9FA56B" w:rsidR="2F39F4BB" w:rsidRPr="00822069" w:rsidRDefault="2F39F4BB" w:rsidP="2F39F4BB">
            <w:pPr>
              <w:rPr>
                <w:rFonts w:eastAsiaTheme="minorEastAsia" w:cstheme="minorHAnsi"/>
                <w:b/>
                <w:bCs/>
                <w:sz w:val="24"/>
                <w:szCs w:val="24"/>
              </w:rPr>
            </w:pPr>
          </w:p>
        </w:tc>
        <w:tc>
          <w:tcPr>
            <w:tcW w:w="4515" w:type="dxa"/>
          </w:tcPr>
          <w:p w14:paraId="5D6315E9" w14:textId="551D020D" w:rsidR="6B4321CB" w:rsidRPr="00822069" w:rsidRDefault="6B4321CB" w:rsidP="2F39F4BB">
            <w:pPr>
              <w:jc w:val="center"/>
              <w:rPr>
                <w:rFonts w:eastAsiaTheme="minorEastAsia" w:cstheme="minorHAnsi"/>
                <w:sz w:val="24"/>
                <w:szCs w:val="24"/>
              </w:rPr>
            </w:pPr>
            <w:r w:rsidRPr="00822069">
              <w:rPr>
                <w:rFonts w:eastAsiaTheme="minorEastAsia" w:cstheme="minorHAnsi"/>
                <w:b/>
                <w:bCs/>
                <w:sz w:val="20"/>
                <w:szCs w:val="20"/>
              </w:rPr>
              <w:t xml:space="preserve">Figure 1.5.2: </w:t>
            </w:r>
            <w:r w:rsidR="767966B0" w:rsidRPr="00822069">
              <w:rPr>
                <w:rFonts w:eastAsiaTheme="minorEastAsia" w:cstheme="minorHAnsi"/>
                <w:sz w:val="20"/>
                <w:szCs w:val="20"/>
              </w:rPr>
              <w:t xml:space="preserve">plot of </w:t>
            </w:r>
            <w:r w:rsidR="13FAC573" w:rsidRPr="00822069">
              <w:rPr>
                <w:rFonts w:eastAsiaTheme="minorEastAsia" w:cstheme="minorHAnsi"/>
                <w:sz w:val="20"/>
                <w:szCs w:val="20"/>
              </w:rPr>
              <w:t xml:space="preserve">the receiver operating characteristic curve (ROC), which is the </w:t>
            </w:r>
            <w:r w:rsidR="0396E87C" w:rsidRPr="00822069">
              <w:rPr>
                <w:rFonts w:eastAsiaTheme="minorEastAsia" w:cstheme="minorHAnsi"/>
                <w:sz w:val="20"/>
                <w:szCs w:val="20"/>
              </w:rPr>
              <w:t>TPR</w:t>
            </w:r>
            <w:r w:rsidR="0ADDF972" w:rsidRPr="00822069">
              <w:rPr>
                <w:rFonts w:eastAsiaTheme="minorEastAsia" w:cstheme="minorHAnsi"/>
                <w:sz w:val="20"/>
                <w:szCs w:val="20"/>
              </w:rPr>
              <w:t xml:space="preserve"> (recall</w:t>
            </w:r>
            <w:r w:rsidR="13FAC573" w:rsidRPr="00822069">
              <w:rPr>
                <w:rFonts w:eastAsiaTheme="minorEastAsia" w:cstheme="minorHAnsi"/>
                <w:sz w:val="20"/>
                <w:szCs w:val="20"/>
              </w:rPr>
              <w:t>) of the testing set</w:t>
            </w:r>
            <w:r w:rsidR="2B8B86D9" w:rsidRPr="00822069">
              <w:rPr>
                <w:rFonts w:eastAsiaTheme="minorEastAsia" w:cstheme="minorHAnsi"/>
                <w:sz w:val="20"/>
                <w:szCs w:val="20"/>
              </w:rPr>
              <w:t xml:space="preserve"> over its </w:t>
            </w:r>
            <w:r w:rsidR="2EB7B57E" w:rsidRPr="00822069">
              <w:rPr>
                <w:rFonts w:eastAsiaTheme="minorEastAsia" w:cstheme="minorHAnsi"/>
                <w:sz w:val="20"/>
                <w:szCs w:val="20"/>
              </w:rPr>
              <w:t>FPR</w:t>
            </w:r>
            <w:r w:rsidR="6B7E6FC7" w:rsidRPr="00822069">
              <w:rPr>
                <w:rFonts w:eastAsiaTheme="minorEastAsia" w:cstheme="minorHAnsi"/>
                <w:sz w:val="20"/>
                <w:szCs w:val="20"/>
              </w:rPr>
              <w:t xml:space="preserve"> (1 – specificity). </w:t>
            </w:r>
          </w:p>
        </w:tc>
      </w:tr>
    </w:tbl>
    <w:p w14:paraId="43352999" w14:textId="77777777" w:rsidR="008C34B2" w:rsidRPr="00822069" w:rsidRDefault="008C34B2" w:rsidP="008C34B2">
      <w:pPr>
        <w:spacing w:after="0" w:line="240" w:lineRule="auto"/>
        <w:rPr>
          <w:rFonts w:eastAsiaTheme="minorEastAsia" w:cstheme="minorHAnsi"/>
          <w:sz w:val="24"/>
          <w:szCs w:val="24"/>
        </w:rPr>
      </w:pPr>
    </w:p>
    <w:p w14:paraId="463C3A9D" w14:textId="74CADA66" w:rsidR="005F5617" w:rsidRPr="00822069" w:rsidRDefault="008C34B2" w:rsidP="00822069">
      <w:pPr>
        <w:spacing w:after="0" w:line="240" w:lineRule="auto"/>
        <w:rPr>
          <w:rFonts w:cstheme="minorHAnsi"/>
          <w:noProof/>
          <w:sz w:val="24"/>
          <w:szCs w:val="24"/>
        </w:rPr>
      </w:pPr>
      <w:r w:rsidRPr="00822069">
        <w:rPr>
          <w:rFonts w:eastAsiaTheme="minorEastAsia" w:cstheme="minorHAnsi"/>
          <w:sz w:val="24"/>
          <w:szCs w:val="24"/>
        </w:rPr>
        <w:t xml:space="preserve">My estimate for best θ value is 20. Optimal θ is where the slope becomes less than one, and as θ progresses so does TPR and FPR, so I believe the point on the line near (.01, .73) is the best point for θ. This is almost a quarter of the way through the graph, leading to my estimate of θ = 20. </w:t>
      </w:r>
    </w:p>
    <w:p w14:paraId="659B6FD0" w14:textId="397C6807" w:rsidR="005F5617" w:rsidRPr="00822069" w:rsidRDefault="0E0A2817" w:rsidP="005F5617">
      <w:pPr>
        <w:spacing w:after="0" w:line="240" w:lineRule="auto"/>
        <w:jc w:val="center"/>
        <w:rPr>
          <w:rFonts w:cstheme="minorHAnsi"/>
          <w:sz w:val="24"/>
          <w:szCs w:val="24"/>
        </w:rPr>
      </w:pPr>
      <w:r w:rsidRPr="00822069">
        <w:rPr>
          <w:rFonts w:cstheme="minorHAnsi"/>
          <w:noProof/>
          <w:sz w:val="24"/>
          <w:szCs w:val="24"/>
        </w:rPr>
        <w:drawing>
          <wp:inline distT="0" distB="0" distL="0" distR="0" wp14:anchorId="3A4589B1" wp14:editId="75402946">
            <wp:extent cx="2723726" cy="1778000"/>
            <wp:effectExtent l="0" t="0" r="635" b="0"/>
            <wp:docPr id="1001712277" name="Picture 100171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b="12962"/>
                    <a:stretch/>
                  </pic:blipFill>
                  <pic:spPr bwMode="auto">
                    <a:xfrm>
                      <a:off x="0" y="0"/>
                      <a:ext cx="2741731" cy="1789754"/>
                    </a:xfrm>
                    <a:prstGeom prst="rect">
                      <a:avLst/>
                    </a:prstGeom>
                    <a:ln>
                      <a:noFill/>
                    </a:ln>
                    <a:extLst>
                      <a:ext uri="{53640926-AAD7-44D8-BBD7-CCE9431645EC}">
                        <a14:shadowObscured xmlns:a14="http://schemas.microsoft.com/office/drawing/2010/main"/>
                      </a:ext>
                    </a:extLst>
                  </pic:spPr>
                </pic:pic>
              </a:graphicData>
            </a:graphic>
          </wp:inline>
        </w:drawing>
      </w:r>
    </w:p>
    <w:p w14:paraId="7D75F053" w14:textId="23F41158" w:rsidR="005F5617" w:rsidRPr="00822069" w:rsidRDefault="005F5617" w:rsidP="005F5617">
      <w:pPr>
        <w:spacing w:after="0" w:line="240" w:lineRule="auto"/>
        <w:jc w:val="center"/>
        <w:rPr>
          <w:rFonts w:cstheme="minorHAnsi"/>
          <w:sz w:val="20"/>
          <w:szCs w:val="20"/>
        </w:rPr>
      </w:pPr>
      <w:r w:rsidRPr="00822069">
        <w:rPr>
          <w:rFonts w:cstheme="minorHAnsi"/>
          <w:b/>
          <w:bCs/>
          <w:sz w:val="20"/>
          <w:szCs w:val="20"/>
        </w:rPr>
        <w:t xml:space="preserve">Figure 1.6: </w:t>
      </w:r>
      <w:r w:rsidRPr="00822069">
        <w:rPr>
          <w:rFonts w:cstheme="minorHAnsi"/>
          <w:sz w:val="20"/>
          <w:szCs w:val="20"/>
        </w:rPr>
        <w:t>side-by-side heatmap plots of the weights (w</w:t>
      </w:r>
      <w:r w:rsidRPr="00822069">
        <w:rPr>
          <w:rFonts w:cstheme="minorHAnsi"/>
          <w:sz w:val="20"/>
          <w:szCs w:val="20"/>
          <w:vertAlign w:val="subscript"/>
        </w:rPr>
        <w:t>j</w:t>
      </w:r>
      <w:r w:rsidRPr="00822069">
        <w:rPr>
          <w:rFonts w:cstheme="minorHAnsi"/>
          <w:sz w:val="20"/>
          <w:szCs w:val="20"/>
        </w:rPr>
        <w:t xml:space="preserve">). Original, randomly generated </w:t>
      </w:r>
      <w:r w:rsidRPr="00822069">
        <w:rPr>
          <w:rFonts w:cstheme="minorHAnsi"/>
          <w:sz w:val="20"/>
          <w:szCs w:val="20"/>
        </w:rPr>
        <w:br/>
        <w:t xml:space="preserve">in 0.0-0.5 range pre-training weights are on the left, and adjusted, “learned” </w:t>
      </w:r>
      <w:r w:rsidR="00BE70FD" w:rsidRPr="00822069">
        <w:rPr>
          <w:rFonts w:cstheme="minorHAnsi"/>
          <w:sz w:val="20"/>
          <w:szCs w:val="20"/>
        </w:rPr>
        <w:br/>
      </w:r>
      <w:r w:rsidRPr="00822069">
        <w:rPr>
          <w:rFonts w:cstheme="minorHAnsi"/>
          <w:sz w:val="20"/>
          <w:szCs w:val="20"/>
        </w:rPr>
        <w:t xml:space="preserve">weights are on the right. Yellow represents higher values, red lower values.  </w:t>
      </w:r>
    </w:p>
    <w:p w14:paraId="40DF643A" w14:textId="77777777" w:rsidR="005F5617" w:rsidRPr="00822069" w:rsidRDefault="005F5617" w:rsidP="2F39F4BB">
      <w:pPr>
        <w:spacing w:after="0" w:line="240" w:lineRule="auto"/>
        <w:rPr>
          <w:rFonts w:cstheme="minorHAnsi"/>
          <w:noProof/>
          <w:sz w:val="24"/>
          <w:szCs w:val="24"/>
        </w:rPr>
      </w:pPr>
    </w:p>
    <w:p w14:paraId="4E1BD63E" w14:textId="77777777" w:rsidR="005F5617" w:rsidRPr="00822069" w:rsidRDefault="005F5617" w:rsidP="005F5617">
      <w:pPr>
        <w:spacing w:after="0" w:line="240" w:lineRule="auto"/>
        <w:jc w:val="center"/>
        <w:rPr>
          <w:rFonts w:cstheme="minorHAnsi"/>
          <w:noProof/>
          <w:sz w:val="24"/>
          <w:szCs w:val="24"/>
        </w:rPr>
      </w:pPr>
    </w:p>
    <w:p w14:paraId="786453FC" w14:textId="3BF6F012" w:rsidR="009F3CED" w:rsidRPr="00822069" w:rsidRDefault="009F3CED" w:rsidP="005F5617">
      <w:pPr>
        <w:spacing w:after="0" w:line="240" w:lineRule="auto"/>
        <w:jc w:val="center"/>
        <w:rPr>
          <w:rFonts w:cstheme="minorHAnsi"/>
          <w:noProof/>
          <w:sz w:val="24"/>
          <w:szCs w:val="24"/>
        </w:rPr>
      </w:pPr>
    </w:p>
    <w:p w14:paraId="1DE4283A" w14:textId="77777777" w:rsidR="00822069" w:rsidRPr="00822069" w:rsidRDefault="00822069" w:rsidP="009F3CED">
      <w:pPr>
        <w:spacing w:after="0" w:line="240" w:lineRule="auto"/>
        <w:jc w:val="center"/>
        <w:rPr>
          <w:rFonts w:cstheme="minorHAnsi"/>
          <w:noProof/>
          <w:sz w:val="24"/>
          <w:szCs w:val="24"/>
        </w:rPr>
      </w:pPr>
    </w:p>
    <w:p w14:paraId="7AFE51C7" w14:textId="39B6338B" w:rsidR="009F3CED" w:rsidRPr="00822069" w:rsidRDefault="00822069" w:rsidP="009F3CED">
      <w:pPr>
        <w:spacing w:after="0" w:line="240" w:lineRule="auto"/>
        <w:jc w:val="center"/>
        <w:rPr>
          <w:rFonts w:cstheme="minorHAnsi"/>
          <w:sz w:val="24"/>
          <w:szCs w:val="24"/>
        </w:rPr>
      </w:pPr>
      <w:r w:rsidRPr="00822069">
        <w:rPr>
          <w:rFonts w:cstheme="minorHAnsi"/>
          <w:noProof/>
          <w:sz w:val="24"/>
          <w:szCs w:val="24"/>
        </w:rPr>
        <w:drawing>
          <wp:inline distT="0" distB="0" distL="0" distR="0" wp14:anchorId="4E996B82" wp14:editId="16E052DF">
            <wp:extent cx="4603750" cy="1279723"/>
            <wp:effectExtent l="0" t="0" r="635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9">
                      <a:extLst>
                        <a:ext uri="{28A0092B-C50C-407E-A947-70E740481C1C}">
                          <a14:useLocalDpi xmlns:a14="http://schemas.microsoft.com/office/drawing/2010/main" val="0"/>
                        </a:ext>
                      </a:extLst>
                    </a:blip>
                    <a:srcRect l="1411" t="31105" r="6467" b="34751"/>
                    <a:stretch/>
                  </pic:blipFill>
                  <pic:spPr bwMode="auto">
                    <a:xfrm>
                      <a:off x="0" y="0"/>
                      <a:ext cx="4644120" cy="1290945"/>
                    </a:xfrm>
                    <a:prstGeom prst="rect">
                      <a:avLst/>
                    </a:prstGeom>
                    <a:ln>
                      <a:noFill/>
                    </a:ln>
                    <a:extLst>
                      <a:ext uri="{53640926-AAD7-44D8-BBD7-CCE9431645EC}">
                        <a14:shadowObscured xmlns:a14="http://schemas.microsoft.com/office/drawing/2010/main"/>
                      </a:ext>
                    </a:extLst>
                  </pic:spPr>
                </pic:pic>
              </a:graphicData>
            </a:graphic>
          </wp:inline>
        </w:drawing>
      </w:r>
    </w:p>
    <w:p w14:paraId="1C1B8A5D" w14:textId="556E85BD" w:rsidR="005F5617" w:rsidRPr="00822069" w:rsidRDefault="005F5617" w:rsidP="005F5617">
      <w:pPr>
        <w:spacing w:after="0" w:line="240" w:lineRule="auto"/>
        <w:jc w:val="center"/>
        <w:rPr>
          <w:rFonts w:cstheme="minorHAnsi"/>
          <w:sz w:val="20"/>
          <w:szCs w:val="20"/>
        </w:rPr>
      </w:pPr>
      <w:r w:rsidRPr="00822069">
        <w:rPr>
          <w:rFonts w:cstheme="minorHAnsi"/>
          <w:b/>
          <w:bCs/>
          <w:sz w:val="20"/>
          <w:szCs w:val="20"/>
        </w:rPr>
        <w:t xml:space="preserve">Figure 1.7: </w:t>
      </w:r>
      <w:r w:rsidR="009F3CED" w:rsidRPr="00822069">
        <w:rPr>
          <w:rFonts w:cstheme="minorHAnsi"/>
          <w:sz w:val="20"/>
          <w:szCs w:val="20"/>
        </w:rPr>
        <w:t xml:space="preserve">a table showing how many of each additional digit 2-9 were classified </w:t>
      </w:r>
      <w:r w:rsidR="009F3CED" w:rsidRPr="00822069">
        <w:rPr>
          <w:rFonts w:cstheme="minorHAnsi"/>
          <w:sz w:val="20"/>
          <w:szCs w:val="20"/>
        </w:rPr>
        <w:br/>
        <w:t xml:space="preserve">as 0 and how many as 1. The top row and leftmost column are labels, showing </w:t>
      </w:r>
      <w:r w:rsidR="009F3CED" w:rsidRPr="00822069">
        <w:rPr>
          <w:rFonts w:cstheme="minorHAnsi"/>
          <w:sz w:val="20"/>
          <w:szCs w:val="20"/>
        </w:rPr>
        <w:br/>
        <w:t xml:space="preserve">which column is for which digit and which row is for which classification. </w:t>
      </w:r>
    </w:p>
    <w:p w14:paraId="449A6930" w14:textId="3201A271" w:rsidR="009F3CED" w:rsidRPr="00822069" w:rsidRDefault="009F3CED" w:rsidP="2F39F4BB">
      <w:pPr>
        <w:spacing w:after="0" w:line="240" w:lineRule="auto"/>
        <w:rPr>
          <w:rFonts w:eastAsiaTheme="minorEastAsia" w:cstheme="minorHAnsi"/>
          <w:sz w:val="24"/>
          <w:szCs w:val="24"/>
        </w:rPr>
      </w:pPr>
    </w:p>
    <w:p w14:paraId="03C19C86" w14:textId="77777777" w:rsidR="002352B8" w:rsidRPr="00822069" w:rsidRDefault="002352B8" w:rsidP="2F39F4BB">
      <w:pPr>
        <w:spacing w:after="0" w:line="240" w:lineRule="auto"/>
        <w:rPr>
          <w:rFonts w:eastAsiaTheme="minorEastAsia" w:cstheme="minorHAnsi"/>
          <w:sz w:val="24"/>
          <w:szCs w:val="24"/>
        </w:rPr>
      </w:pPr>
    </w:p>
    <w:p w14:paraId="1CFCB9E7" w14:textId="3097E74E" w:rsidR="009F3CED" w:rsidRPr="00822069" w:rsidRDefault="00E25940" w:rsidP="2F39F4BB">
      <w:pPr>
        <w:spacing w:after="0" w:line="240" w:lineRule="auto"/>
        <w:rPr>
          <w:rFonts w:eastAsiaTheme="minorEastAsia" w:cstheme="minorHAnsi"/>
          <w:b/>
          <w:bCs/>
          <w:sz w:val="24"/>
          <w:szCs w:val="24"/>
        </w:rPr>
      </w:pPr>
      <w:r w:rsidRPr="00822069">
        <w:rPr>
          <w:rFonts w:eastAsiaTheme="minorEastAsia" w:cstheme="minorHAnsi"/>
          <w:b/>
          <w:bCs/>
          <w:sz w:val="24"/>
          <w:szCs w:val="24"/>
        </w:rPr>
        <w:t>Analysis of Results</w:t>
      </w:r>
    </w:p>
    <w:p w14:paraId="35B61362" w14:textId="4217F7E8" w:rsidR="00273977" w:rsidRPr="00822069" w:rsidRDefault="00E26735" w:rsidP="2F39F4BB">
      <w:pPr>
        <w:spacing w:after="0" w:line="240" w:lineRule="auto"/>
        <w:rPr>
          <w:rFonts w:eastAsiaTheme="minorEastAsia" w:cstheme="minorHAnsi"/>
          <w:sz w:val="24"/>
          <w:szCs w:val="24"/>
        </w:rPr>
      </w:pPr>
      <w:r w:rsidRPr="00822069">
        <w:rPr>
          <w:rFonts w:eastAsiaTheme="minorEastAsia" w:cstheme="minorHAnsi"/>
          <w:sz w:val="24"/>
          <w:szCs w:val="24"/>
        </w:rPr>
        <w:t>Figure 1.5.1 shows precision rising</w:t>
      </w:r>
      <w:r w:rsidR="002664A9" w:rsidRPr="00822069">
        <w:rPr>
          <w:rFonts w:eastAsiaTheme="minorEastAsia" w:cstheme="minorHAnsi"/>
          <w:sz w:val="24"/>
          <w:szCs w:val="24"/>
        </w:rPr>
        <w:t xml:space="preserve"> and</w:t>
      </w:r>
      <w:r w:rsidRPr="00822069">
        <w:rPr>
          <w:rFonts w:eastAsiaTheme="minorEastAsia" w:cstheme="minorHAnsi"/>
          <w:sz w:val="24"/>
          <w:szCs w:val="24"/>
        </w:rPr>
        <w:t xml:space="preserve"> recall drop</w:t>
      </w:r>
      <w:r w:rsidR="00A00B07" w:rsidRPr="00822069">
        <w:rPr>
          <w:rFonts w:eastAsiaTheme="minorEastAsia" w:cstheme="minorHAnsi"/>
          <w:sz w:val="24"/>
          <w:szCs w:val="24"/>
        </w:rPr>
        <w:t xml:space="preserve">, </w:t>
      </w:r>
      <w:r w:rsidR="002664A9" w:rsidRPr="00822069">
        <w:rPr>
          <w:rFonts w:eastAsiaTheme="minorEastAsia" w:cstheme="minorHAnsi"/>
          <w:sz w:val="24"/>
          <w:szCs w:val="24"/>
        </w:rPr>
        <w:t>implying</w:t>
      </w:r>
      <w:r w:rsidRPr="00822069">
        <w:rPr>
          <w:rFonts w:eastAsiaTheme="minorEastAsia" w:cstheme="minorHAnsi"/>
          <w:sz w:val="24"/>
          <w:szCs w:val="24"/>
        </w:rPr>
        <w:t xml:space="preserve"> that the positive accuracy rate rose because it drastically cut down on all positive classification. The </w:t>
      </w:r>
      <w:r w:rsidR="002664A9" w:rsidRPr="00822069">
        <w:rPr>
          <w:rFonts w:eastAsiaTheme="minorEastAsia" w:cstheme="minorHAnsi"/>
          <w:sz w:val="24"/>
          <w:szCs w:val="24"/>
        </w:rPr>
        <w:t xml:space="preserve">Figure 1.5.2 </w:t>
      </w:r>
      <w:r w:rsidRPr="00822069">
        <w:rPr>
          <w:rFonts w:eastAsiaTheme="minorEastAsia" w:cstheme="minorHAnsi"/>
          <w:sz w:val="24"/>
          <w:szCs w:val="24"/>
        </w:rPr>
        <w:t>ROC curve has a large area beneath it,</w:t>
      </w:r>
      <w:r w:rsidR="002664A9" w:rsidRPr="00822069">
        <w:rPr>
          <w:rFonts w:eastAsiaTheme="minorEastAsia" w:cstheme="minorHAnsi"/>
          <w:sz w:val="24"/>
          <w:szCs w:val="24"/>
        </w:rPr>
        <w:t xml:space="preserve"> signifying</w:t>
      </w:r>
      <w:r w:rsidRPr="00822069">
        <w:rPr>
          <w:rFonts w:eastAsiaTheme="minorEastAsia" w:cstheme="minorHAnsi"/>
          <w:sz w:val="24"/>
          <w:szCs w:val="24"/>
        </w:rPr>
        <w:t xml:space="preserve"> high classifier quality. </w:t>
      </w:r>
      <w:r w:rsidR="00654017" w:rsidRPr="00822069">
        <w:rPr>
          <w:rFonts w:eastAsiaTheme="minorEastAsia" w:cstheme="minorHAnsi"/>
          <w:sz w:val="24"/>
          <w:szCs w:val="24"/>
        </w:rPr>
        <w:t xml:space="preserve">The challenge set results in Figure 1.7 have a weak pattern of classifying letters with loops or circular segments as 0s and the others as 1s, which </w:t>
      </w:r>
      <w:r w:rsidR="002664A9" w:rsidRPr="00822069">
        <w:rPr>
          <w:rFonts w:eastAsiaTheme="minorEastAsia" w:cstheme="minorHAnsi"/>
          <w:sz w:val="24"/>
          <w:szCs w:val="24"/>
        </w:rPr>
        <w:t>6,</w:t>
      </w:r>
      <w:r w:rsidR="00654017" w:rsidRPr="00822069">
        <w:rPr>
          <w:rFonts w:eastAsiaTheme="minorEastAsia" w:cstheme="minorHAnsi"/>
          <w:sz w:val="24"/>
          <w:szCs w:val="24"/>
        </w:rPr>
        <w:t xml:space="preserve"> 7, and 8 all </w:t>
      </w:r>
      <w:proofErr w:type="gramStart"/>
      <w:r w:rsidR="00654017" w:rsidRPr="00822069">
        <w:rPr>
          <w:rFonts w:eastAsiaTheme="minorEastAsia" w:cstheme="minorHAnsi"/>
          <w:sz w:val="24"/>
          <w:szCs w:val="24"/>
        </w:rPr>
        <w:t>break</w:t>
      </w:r>
      <w:proofErr w:type="gramEnd"/>
      <w:r w:rsidR="00654017" w:rsidRPr="00822069">
        <w:rPr>
          <w:rFonts w:eastAsiaTheme="minorEastAsia" w:cstheme="minorHAnsi"/>
          <w:sz w:val="24"/>
          <w:szCs w:val="24"/>
        </w:rPr>
        <w:t xml:space="preserve">. </w:t>
      </w:r>
      <w:r w:rsidR="002664A9" w:rsidRPr="00822069">
        <w:rPr>
          <w:rFonts w:eastAsiaTheme="minorEastAsia" w:cstheme="minorHAnsi"/>
          <w:sz w:val="24"/>
          <w:szCs w:val="24"/>
        </w:rPr>
        <w:t xml:space="preserve">Given that the neuron was taught to identify 1s, so its identifying of 0s is analogous to identifying a number as </w:t>
      </w:r>
      <w:r w:rsidR="002664A9" w:rsidRPr="00822069">
        <w:rPr>
          <w:rFonts w:eastAsiaTheme="minorEastAsia" w:cstheme="minorHAnsi"/>
          <w:i/>
          <w:iCs/>
          <w:sz w:val="24"/>
          <w:szCs w:val="24"/>
        </w:rPr>
        <w:t>not 1</w:t>
      </w:r>
      <w:r w:rsidR="002664A9" w:rsidRPr="00822069">
        <w:rPr>
          <w:rFonts w:eastAsiaTheme="minorEastAsia" w:cstheme="minorHAnsi"/>
          <w:sz w:val="24"/>
          <w:szCs w:val="24"/>
        </w:rPr>
        <w:t xml:space="preserve">, this is sure to be a coincidence. More likely, it classifies numbers that have the most of their shape on the center vertical line of their space, like the neuron knows a 1 to have, shown in its trained weights in heatmap Figure 1.6.2. </w:t>
      </w:r>
    </w:p>
    <w:p w14:paraId="2C8E5FF1" w14:textId="77777777" w:rsidR="00273977" w:rsidRPr="00822069" w:rsidRDefault="00273977">
      <w:pPr>
        <w:rPr>
          <w:rFonts w:eastAsiaTheme="minorEastAsia" w:cstheme="minorHAnsi"/>
          <w:sz w:val="24"/>
          <w:szCs w:val="24"/>
        </w:rPr>
      </w:pPr>
      <w:r w:rsidRPr="00822069">
        <w:rPr>
          <w:rFonts w:eastAsiaTheme="minorEastAsia" w:cstheme="minorHAnsi"/>
          <w:sz w:val="24"/>
          <w:szCs w:val="24"/>
        </w:rPr>
        <w:br w:type="page"/>
      </w:r>
    </w:p>
    <w:p w14:paraId="5F4DADF8" w14:textId="4359E45A" w:rsidR="57CF6843" w:rsidRPr="00822069" w:rsidRDefault="00273977" w:rsidP="2F39F4BB">
      <w:pPr>
        <w:spacing w:after="0" w:line="240" w:lineRule="auto"/>
        <w:rPr>
          <w:rFonts w:eastAsiaTheme="minorEastAsia" w:cstheme="minorHAnsi"/>
          <w:b/>
          <w:bCs/>
          <w:sz w:val="24"/>
          <w:szCs w:val="24"/>
        </w:rPr>
      </w:pPr>
      <w:r w:rsidRPr="00822069">
        <w:rPr>
          <w:rFonts w:eastAsiaTheme="minorEastAsia" w:cstheme="minorHAnsi"/>
          <w:b/>
          <w:bCs/>
          <w:sz w:val="24"/>
          <w:szCs w:val="24"/>
        </w:rPr>
        <w:lastRenderedPageBreak/>
        <w:t>Problem 2</w:t>
      </w:r>
    </w:p>
    <w:p w14:paraId="6A9A364C" w14:textId="3921E723" w:rsidR="00273977" w:rsidRPr="00822069" w:rsidRDefault="00273977" w:rsidP="2F39F4BB">
      <w:pPr>
        <w:spacing w:after="0" w:line="240" w:lineRule="auto"/>
        <w:rPr>
          <w:rFonts w:eastAsiaTheme="minorEastAsia" w:cstheme="minorHAnsi"/>
          <w:b/>
          <w:bCs/>
          <w:sz w:val="24"/>
          <w:szCs w:val="24"/>
        </w:rPr>
      </w:pPr>
    </w:p>
    <w:p w14:paraId="64AD0846" w14:textId="2CD9830A" w:rsidR="00273977" w:rsidRPr="00822069" w:rsidRDefault="00273977" w:rsidP="2F39F4BB">
      <w:pPr>
        <w:spacing w:after="0" w:line="240" w:lineRule="auto"/>
        <w:rPr>
          <w:rFonts w:eastAsiaTheme="minorEastAsia" w:cstheme="minorHAnsi"/>
          <w:b/>
          <w:bCs/>
          <w:sz w:val="24"/>
          <w:szCs w:val="24"/>
        </w:rPr>
      </w:pPr>
      <w:r w:rsidRPr="00822069">
        <w:rPr>
          <w:rFonts w:eastAsiaTheme="minorEastAsia" w:cstheme="minorHAnsi"/>
          <w:b/>
          <w:bCs/>
          <w:sz w:val="24"/>
          <w:szCs w:val="24"/>
        </w:rPr>
        <w:t>System Specification</w:t>
      </w:r>
    </w:p>
    <w:p w14:paraId="2F84D69F" w14:textId="79CFF3B0" w:rsidR="00273977" w:rsidRPr="00B869BC" w:rsidRDefault="00B869BC" w:rsidP="2F39F4BB">
      <w:pPr>
        <w:spacing w:after="0" w:line="240" w:lineRule="auto"/>
        <w:rPr>
          <w:rFonts w:eastAsiaTheme="minorEastAsia" w:cstheme="minorHAnsi"/>
          <w:sz w:val="24"/>
          <w:szCs w:val="24"/>
        </w:rPr>
      </w:pPr>
      <w:r w:rsidRPr="00B869BC">
        <w:rPr>
          <w:rFonts w:eastAsiaTheme="minorEastAsia" w:cstheme="minorHAnsi"/>
          <w:sz w:val="24"/>
          <w:szCs w:val="24"/>
        </w:rPr>
        <w:t>I used</w:t>
      </w:r>
      <w:r>
        <w:rPr>
          <w:rFonts w:eastAsiaTheme="minorEastAsia" w:cstheme="minorHAnsi"/>
          <w:sz w:val="24"/>
          <w:szCs w:val="24"/>
        </w:rPr>
        <w:t xml:space="preserve"> </w:t>
      </w:r>
      <w:r w:rsidR="00E7593B">
        <w:rPr>
          <w:rFonts w:eastAsiaTheme="minorEastAsia" w:cstheme="minorHAnsi"/>
          <w:sz w:val="24"/>
          <w:szCs w:val="24"/>
        </w:rPr>
        <w:t>100</w:t>
      </w:r>
      <w:r>
        <w:rPr>
          <w:rFonts w:eastAsiaTheme="minorEastAsia" w:cstheme="minorHAnsi"/>
          <w:sz w:val="24"/>
          <w:szCs w:val="24"/>
        </w:rPr>
        <w:t xml:space="preserve"> epochs </w:t>
      </w:r>
      <w:proofErr w:type="gramStart"/>
      <w:r>
        <w:rPr>
          <w:rFonts w:eastAsiaTheme="minorEastAsia" w:cstheme="minorHAnsi"/>
          <w:sz w:val="24"/>
          <w:szCs w:val="24"/>
        </w:rPr>
        <w:t>in order to</w:t>
      </w:r>
      <w:proofErr w:type="gramEnd"/>
      <w:r>
        <w:rPr>
          <w:rFonts w:eastAsiaTheme="minorEastAsia" w:cstheme="minorHAnsi"/>
          <w:sz w:val="24"/>
          <w:szCs w:val="24"/>
        </w:rPr>
        <w:t xml:space="preserve"> tune my perceptron to optimal weight. </w:t>
      </w:r>
      <w:r w:rsidR="0014516F">
        <w:rPr>
          <w:rFonts w:eastAsiaTheme="minorEastAsia" w:cstheme="minorHAnsi"/>
          <w:sz w:val="24"/>
          <w:szCs w:val="24"/>
        </w:rPr>
        <w:t>I initially did the same 41 as with Problem 1, but this proved to be too low. Going too far into the hundreds seemed to be possibly counterproductive, based on the heatmap comparisons</w:t>
      </w:r>
      <w:r w:rsidR="005D140D">
        <w:rPr>
          <w:rFonts w:eastAsiaTheme="minorEastAsia" w:cstheme="minorHAnsi"/>
          <w:sz w:val="24"/>
          <w:szCs w:val="24"/>
        </w:rPr>
        <w:t xml:space="preserve">. It was as though </w:t>
      </w:r>
      <w:proofErr w:type="gramStart"/>
      <w:r w:rsidR="005D140D">
        <w:rPr>
          <w:rFonts w:eastAsiaTheme="minorEastAsia" w:cstheme="minorHAnsi"/>
          <w:sz w:val="24"/>
          <w:szCs w:val="24"/>
        </w:rPr>
        <w:t>continuing on</w:t>
      </w:r>
      <w:proofErr w:type="gramEnd"/>
      <w:r w:rsidR="005D140D">
        <w:rPr>
          <w:rFonts w:eastAsiaTheme="minorEastAsia" w:cstheme="minorHAnsi"/>
          <w:sz w:val="24"/>
          <w:szCs w:val="24"/>
        </w:rPr>
        <w:t xml:space="preserve"> for too long muddled the weight, which has been clearer earlier on, seemingly because it passed the peak epoch previously. With this observation, </w:t>
      </w:r>
      <w:r w:rsidR="0014516F">
        <w:rPr>
          <w:rFonts w:eastAsiaTheme="minorEastAsia" w:cstheme="minorHAnsi"/>
          <w:sz w:val="24"/>
          <w:szCs w:val="24"/>
        </w:rPr>
        <w:t>I decided on 100. Adjusting along the way based on outcomes, I decided on the same 0.0075 for</w:t>
      </w:r>
      <w:r w:rsidR="005D140D">
        <w:rPr>
          <w:rFonts w:eastAsiaTheme="minorEastAsia" w:cstheme="minorHAnsi"/>
          <w:sz w:val="24"/>
          <w:szCs w:val="24"/>
        </w:rPr>
        <w:t xml:space="preserve"> the learning rate</w:t>
      </w:r>
      <w:r w:rsidR="0014516F">
        <w:rPr>
          <w:rFonts w:eastAsiaTheme="minorEastAsia" w:cstheme="minorHAnsi"/>
          <w:sz w:val="24"/>
          <w:szCs w:val="24"/>
        </w:rPr>
        <w:t xml:space="preserve"> like in Problem 1. </w:t>
      </w:r>
      <w:r w:rsidR="005D140D">
        <w:rPr>
          <w:rFonts w:eastAsiaTheme="minorEastAsia" w:cstheme="minorHAnsi"/>
          <w:sz w:val="24"/>
          <w:szCs w:val="24"/>
        </w:rPr>
        <w:t xml:space="preserve">Too small of a learning rate would result in too much noise in the field of the weight heatmap, and too large would make it harder to detect variant cases of 1s.  </w:t>
      </w:r>
    </w:p>
    <w:p w14:paraId="73524763" w14:textId="77777777" w:rsidR="008E1D70" w:rsidRPr="00822069" w:rsidRDefault="008E1D70" w:rsidP="2F39F4BB">
      <w:pPr>
        <w:spacing w:after="0" w:line="240" w:lineRule="auto"/>
        <w:rPr>
          <w:rFonts w:eastAsiaTheme="minorEastAsia" w:cstheme="minorHAnsi"/>
          <w:b/>
          <w:bCs/>
          <w:sz w:val="24"/>
          <w:szCs w:val="24"/>
        </w:rPr>
      </w:pPr>
    </w:p>
    <w:p w14:paraId="7520FC99" w14:textId="0D4BB9AE" w:rsidR="00273977" w:rsidRPr="00822069" w:rsidRDefault="00273977" w:rsidP="2F39F4BB">
      <w:pPr>
        <w:spacing w:after="0" w:line="240" w:lineRule="auto"/>
        <w:rPr>
          <w:rFonts w:eastAsiaTheme="minorEastAsia" w:cstheme="minorHAnsi"/>
          <w:b/>
          <w:bCs/>
          <w:sz w:val="24"/>
          <w:szCs w:val="24"/>
        </w:rPr>
      </w:pPr>
      <w:r w:rsidRPr="00822069">
        <w:rPr>
          <w:rFonts w:eastAsiaTheme="minorEastAsia" w:cstheme="minorHAnsi"/>
          <w:b/>
          <w:bCs/>
          <w:sz w:val="24"/>
          <w:szCs w:val="24"/>
        </w:rPr>
        <w:t>Results</w:t>
      </w:r>
    </w:p>
    <w:p w14:paraId="2D1EFB2A" w14:textId="461664C8" w:rsidR="005C1ABD" w:rsidRPr="00822069" w:rsidRDefault="005C1ABD" w:rsidP="00417156">
      <w:pPr>
        <w:spacing w:after="0" w:line="240" w:lineRule="auto"/>
        <w:jc w:val="center"/>
        <w:rPr>
          <w:rFonts w:eastAsiaTheme="minorEastAsia" w:cstheme="minorHAnsi"/>
          <w:b/>
          <w:bCs/>
          <w:sz w:val="24"/>
          <w:szCs w:val="24"/>
        </w:rPr>
      </w:pPr>
      <w:r w:rsidRPr="00822069">
        <w:rPr>
          <w:rFonts w:eastAsiaTheme="minorEastAsia" w:cstheme="minorHAnsi"/>
          <w:b/>
          <w:bCs/>
          <w:noProof/>
          <w:sz w:val="24"/>
          <w:szCs w:val="24"/>
        </w:rPr>
        <w:drawing>
          <wp:inline distT="0" distB="0" distL="0" distR="0" wp14:anchorId="43905F53" wp14:editId="45B44C12">
            <wp:extent cx="2946400" cy="2209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946400" cy="2209800"/>
                    </a:xfrm>
                    <a:prstGeom prst="rect">
                      <a:avLst/>
                    </a:prstGeom>
                  </pic:spPr>
                </pic:pic>
              </a:graphicData>
            </a:graphic>
          </wp:inline>
        </w:drawing>
      </w:r>
      <w:r w:rsidR="00417156" w:rsidRPr="00822069">
        <w:rPr>
          <w:rFonts w:eastAsiaTheme="minorEastAsia" w:cstheme="minorHAnsi"/>
          <w:noProof/>
          <w:sz w:val="24"/>
          <w:szCs w:val="24"/>
        </w:rPr>
        <w:drawing>
          <wp:inline distT="0" distB="0" distL="0" distR="0" wp14:anchorId="392A14AB" wp14:editId="26C20CD6">
            <wp:extent cx="2863850" cy="2147888"/>
            <wp:effectExtent l="0" t="0" r="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78599" cy="2158950"/>
                    </a:xfrm>
                    <a:prstGeom prst="rect">
                      <a:avLst/>
                    </a:prstGeom>
                  </pic:spPr>
                </pic:pic>
              </a:graphicData>
            </a:graphic>
          </wp:inline>
        </w:drawing>
      </w:r>
    </w:p>
    <w:tbl>
      <w:tblPr>
        <w:tblStyle w:val="TableGrid"/>
        <w:tblW w:w="93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4335"/>
        <w:gridCol w:w="510"/>
        <w:gridCol w:w="4515"/>
      </w:tblGrid>
      <w:tr w:rsidR="00417156" w:rsidRPr="00822069" w14:paraId="0C4D6FAF" w14:textId="77777777" w:rsidTr="00724715">
        <w:tc>
          <w:tcPr>
            <w:tcW w:w="4335" w:type="dxa"/>
          </w:tcPr>
          <w:p w14:paraId="5BEB9847" w14:textId="77777777" w:rsidR="00417156" w:rsidRPr="00822069" w:rsidRDefault="00417156" w:rsidP="00417156">
            <w:pPr>
              <w:jc w:val="center"/>
              <w:rPr>
                <w:rFonts w:eastAsiaTheme="minorEastAsia" w:cstheme="minorHAnsi"/>
                <w:sz w:val="20"/>
                <w:szCs w:val="20"/>
              </w:rPr>
            </w:pPr>
            <w:r w:rsidRPr="00417156">
              <w:rPr>
                <w:rFonts w:eastAsiaTheme="minorEastAsia" w:cstheme="minorHAnsi"/>
                <w:b/>
                <w:bCs/>
                <w:sz w:val="20"/>
                <w:szCs w:val="20"/>
              </w:rPr>
              <w:t xml:space="preserve">Figure 2.1: </w:t>
            </w:r>
            <w:r w:rsidRPr="00417156">
              <w:rPr>
                <w:rFonts w:eastAsiaTheme="minorEastAsia" w:cstheme="minorHAnsi"/>
                <w:sz w:val="20"/>
                <w:szCs w:val="20"/>
              </w:rPr>
              <w:t xml:space="preserve">the training set error fraction and the testing set error fraction plotted as functions </w:t>
            </w:r>
          </w:p>
          <w:p w14:paraId="7FEF4B8E" w14:textId="1B09A42A" w:rsidR="00417156" w:rsidRPr="00822069" w:rsidRDefault="00417156" w:rsidP="00417156">
            <w:pPr>
              <w:jc w:val="center"/>
              <w:rPr>
                <w:rFonts w:eastAsiaTheme="minorEastAsia" w:cstheme="minorHAnsi"/>
                <w:b/>
                <w:bCs/>
                <w:sz w:val="20"/>
                <w:szCs w:val="20"/>
              </w:rPr>
            </w:pPr>
            <w:r w:rsidRPr="00417156">
              <w:rPr>
                <w:rFonts w:eastAsiaTheme="minorEastAsia" w:cstheme="minorHAnsi"/>
                <w:sz w:val="20"/>
                <w:szCs w:val="20"/>
              </w:rPr>
              <w:t>of the epoch number.</w:t>
            </w:r>
            <w:r w:rsidRPr="00417156">
              <w:rPr>
                <w:rFonts w:eastAsiaTheme="minorEastAsia" w:cstheme="minorHAnsi"/>
                <w:b/>
                <w:bCs/>
                <w:sz w:val="20"/>
                <w:szCs w:val="20"/>
              </w:rPr>
              <w:t xml:space="preserve"> </w:t>
            </w:r>
          </w:p>
        </w:tc>
        <w:tc>
          <w:tcPr>
            <w:tcW w:w="510" w:type="dxa"/>
          </w:tcPr>
          <w:p w14:paraId="1A328AC3" w14:textId="77777777" w:rsidR="00417156" w:rsidRPr="00822069" w:rsidRDefault="00417156" w:rsidP="00724715">
            <w:pPr>
              <w:rPr>
                <w:rFonts w:eastAsiaTheme="minorEastAsia" w:cstheme="minorHAnsi"/>
                <w:b/>
                <w:bCs/>
                <w:sz w:val="24"/>
                <w:szCs w:val="24"/>
              </w:rPr>
            </w:pPr>
          </w:p>
        </w:tc>
        <w:tc>
          <w:tcPr>
            <w:tcW w:w="4515" w:type="dxa"/>
          </w:tcPr>
          <w:p w14:paraId="20021E34" w14:textId="0E9B1C93" w:rsidR="00417156" w:rsidRPr="00822069" w:rsidRDefault="00417156" w:rsidP="00724715">
            <w:pPr>
              <w:jc w:val="center"/>
              <w:rPr>
                <w:rFonts w:eastAsiaTheme="minorEastAsia" w:cstheme="minorHAnsi"/>
                <w:sz w:val="24"/>
                <w:szCs w:val="24"/>
              </w:rPr>
            </w:pPr>
            <w:r w:rsidRPr="00822069">
              <w:rPr>
                <w:rFonts w:eastAsiaTheme="minorEastAsia" w:cstheme="minorHAnsi"/>
                <w:b/>
                <w:bCs/>
                <w:sz w:val="20"/>
                <w:szCs w:val="20"/>
              </w:rPr>
              <w:t xml:space="preserve">Figure </w:t>
            </w:r>
            <w:r w:rsidRPr="00822069">
              <w:rPr>
                <w:rFonts w:eastAsiaTheme="minorEastAsia" w:cstheme="minorHAnsi"/>
                <w:b/>
                <w:bCs/>
                <w:sz w:val="20"/>
                <w:szCs w:val="20"/>
              </w:rPr>
              <w:t>2.2:</w:t>
            </w:r>
            <w:r w:rsidRPr="00822069">
              <w:rPr>
                <w:rFonts w:eastAsiaTheme="minorEastAsia" w:cstheme="minorHAnsi"/>
                <w:sz w:val="20"/>
                <w:szCs w:val="20"/>
              </w:rPr>
              <w:t xml:space="preserve"> the perceptron’s metrics of precision, recall, and F1 score before being trained (red) </w:t>
            </w:r>
            <w:r w:rsidRPr="00822069">
              <w:rPr>
                <w:rFonts w:eastAsiaTheme="minorEastAsia" w:cstheme="minorHAnsi"/>
                <w:sz w:val="20"/>
                <w:szCs w:val="20"/>
              </w:rPr>
              <w:br/>
              <w:t xml:space="preserve">and after being trained (blue). </w:t>
            </w:r>
            <w:r w:rsidRPr="00822069">
              <w:rPr>
                <w:rFonts w:eastAsiaTheme="minorEastAsia" w:cstheme="minorHAnsi"/>
                <w:sz w:val="20"/>
                <w:szCs w:val="20"/>
              </w:rPr>
              <w:t xml:space="preserve"> </w:t>
            </w:r>
          </w:p>
        </w:tc>
      </w:tr>
    </w:tbl>
    <w:p w14:paraId="69B509C9" w14:textId="77777777" w:rsidR="00417156" w:rsidRPr="00822069" w:rsidRDefault="00417156" w:rsidP="005C1ABD">
      <w:pPr>
        <w:spacing w:after="0" w:line="240" w:lineRule="auto"/>
        <w:jc w:val="center"/>
        <w:rPr>
          <w:rFonts w:eastAsiaTheme="minorEastAsia" w:cstheme="minorHAnsi"/>
          <w:sz w:val="24"/>
          <w:szCs w:val="24"/>
        </w:rPr>
      </w:pPr>
    </w:p>
    <w:p w14:paraId="3BFE0C82" w14:textId="77777777" w:rsidR="00753C53" w:rsidRDefault="00753C53" w:rsidP="005C1ABD">
      <w:pPr>
        <w:spacing w:after="0" w:line="240" w:lineRule="auto"/>
        <w:jc w:val="center"/>
        <w:rPr>
          <w:rFonts w:eastAsiaTheme="minorEastAsia" w:cstheme="minorHAnsi"/>
          <w:noProof/>
          <w:sz w:val="24"/>
          <w:szCs w:val="24"/>
        </w:rPr>
      </w:pPr>
    </w:p>
    <w:p w14:paraId="22755C18" w14:textId="61BBBF92" w:rsidR="00417156" w:rsidRDefault="00753C53" w:rsidP="005C1ABD">
      <w:pPr>
        <w:spacing w:after="0" w:line="240" w:lineRule="auto"/>
        <w:jc w:val="center"/>
        <w:rPr>
          <w:rFonts w:eastAsiaTheme="minorEastAsia" w:cstheme="minorHAnsi"/>
          <w:sz w:val="24"/>
          <w:szCs w:val="24"/>
        </w:rPr>
      </w:pPr>
      <w:r>
        <w:rPr>
          <w:rFonts w:eastAsiaTheme="minorEastAsia" w:cstheme="minorHAnsi"/>
          <w:noProof/>
          <w:sz w:val="24"/>
          <w:szCs w:val="24"/>
        </w:rPr>
        <w:drawing>
          <wp:inline distT="0" distB="0" distL="0" distR="0" wp14:anchorId="1B4413B9" wp14:editId="468B1BF1">
            <wp:extent cx="3556000" cy="1236870"/>
            <wp:effectExtent l="0" t="0" r="6350" b="190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rotWithShape="1">
                    <a:blip r:embed="rId12">
                      <a:extLst>
                        <a:ext uri="{28A0092B-C50C-407E-A947-70E740481C1C}">
                          <a14:useLocalDpi xmlns:a14="http://schemas.microsoft.com/office/drawing/2010/main" val="0"/>
                        </a:ext>
                      </a:extLst>
                    </a:blip>
                    <a:srcRect l="1953" t="26621" r="3212" b="29398"/>
                    <a:stretch/>
                  </pic:blipFill>
                  <pic:spPr bwMode="auto">
                    <a:xfrm>
                      <a:off x="0" y="0"/>
                      <a:ext cx="3575898" cy="1243791"/>
                    </a:xfrm>
                    <a:prstGeom prst="rect">
                      <a:avLst/>
                    </a:prstGeom>
                    <a:ln>
                      <a:noFill/>
                    </a:ln>
                    <a:extLst>
                      <a:ext uri="{53640926-AAD7-44D8-BBD7-CCE9431645EC}">
                        <a14:shadowObscured xmlns:a14="http://schemas.microsoft.com/office/drawing/2010/main"/>
                      </a:ext>
                    </a:extLst>
                  </pic:spPr>
                </pic:pic>
              </a:graphicData>
            </a:graphic>
          </wp:inline>
        </w:drawing>
      </w:r>
    </w:p>
    <w:p w14:paraId="7C052015" w14:textId="6BACB412" w:rsidR="00221BE3" w:rsidRDefault="00753C53" w:rsidP="00221BE3">
      <w:pPr>
        <w:spacing w:after="0" w:line="240" w:lineRule="auto"/>
        <w:jc w:val="center"/>
        <w:rPr>
          <w:rFonts w:cstheme="minorHAnsi"/>
          <w:sz w:val="20"/>
          <w:szCs w:val="20"/>
        </w:rPr>
      </w:pPr>
      <w:r w:rsidRPr="00753C53">
        <w:rPr>
          <w:rFonts w:eastAsiaTheme="minorEastAsia" w:cstheme="minorHAnsi"/>
          <w:b/>
          <w:bCs/>
          <w:sz w:val="20"/>
          <w:szCs w:val="20"/>
        </w:rPr>
        <w:t xml:space="preserve">Figure 2.3: </w:t>
      </w:r>
      <w:r w:rsidRPr="00753C53">
        <w:rPr>
          <w:rFonts w:cstheme="minorHAnsi"/>
          <w:sz w:val="20"/>
          <w:szCs w:val="20"/>
        </w:rPr>
        <w:t xml:space="preserve">a table showing </w:t>
      </w:r>
      <w:r>
        <w:rPr>
          <w:rFonts w:cstheme="minorHAnsi"/>
          <w:sz w:val="20"/>
          <w:szCs w:val="20"/>
        </w:rPr>
        <w:t xml:space="preserve">the results of the perceptron’s 0-vs-1 classification model </w:t>
      </w:r>
      <w:r>
        <w:rPr>
          <w:rFonts w:cstheme="minorHAnsi"/>
          <w:sz w:val="20"/>
          <w:szCs w:val="20"/>
        </w:rPr>
        <w:br/>
        <w:t>applied to the numbers 2-9</w:t>
      </w:r>
      <w:r w:rsidRPr="00753C53">
        <w:rPr>
          <w:rFonts w:cstheme="minorHAnsi"/>
          <w:sz w:val="20"/>
          <w:szCs w:val="20"/>
        </w:rPr>
        <w:t>.</w:t>
      </w:r>
      <w:r>
        <w:rPr>
          <w:rFonts w:cstheme="minorHAnsi"/>
          <w:sz w:val="20"/>
          <w:szCs w:val="20"/>
        </w:rPr>
        <w:t xml:space="preserve"> </w:t>
      </w:r>
      <w:r w:rsidRPr="00753C53">
        <w:rPr>
          <w:rFonts w:cstheme="minorHAnsi"/>
          <w:sz w:val="20"/>
          <w:szCs w:val="20"/>
        </w:rPr>
        <w:t xml:space="preserve">The top row and leftmost column are labels, showing </w:t>
      </w:r>
      <w:r>
        <w:rPr>
          <w:rFonts w:cstheme="minorHAnsi"/>
          <w:sz w:val="20"/>
          <w:szCs w:val="20"/>
        </w:rPr>
        <w:br/>
      </w:r>
      <w:r w:rsidRPr="00753C53">
        <w:rPr>
          <w:rFonts w:cstheme="minorHAnsi"/>
          <w:sz w:val="20"/>
          <w:szCs w:val="20"/>
        </w:rPr>
        <w:t>which column is for which digit and which row is for which classification.</w:t>
      </w:r>
    </w:p>
    <w:p w14:paraId="4C2710B4" w14:textId="77777777" w:rsidR="00221BE3" w:rsidRDefault="00221BE3" w:rsidP="00221BE3">
      <w:pPr>
        <w:spacing w:after="0" w:line="240" w:lineRule="auto"/>
        <w:rPr>
          <w:rFonts w:eastAsiaTheme="minorEastAsia" w:cstheme="minorHAnsi"/>
          <w:noProof/>
          <w:sz w:val="20"/>
          <w:szCs w:val="20"/>
        </w:rPr>
      </w:pPr>
    </w:p>
    <w:p w14:paraId="6A06A54A" w14:textId="5B850CD9" w:rsidR="00221BE3" w:rsidRDefault="00221BE3" w:rsidP="005C1ABD">
      <w:pPr>
        <w:spacing w:after="0" w:line="240" w:lineRule="auto"/>
        <w:jc w:val="center"/>
        <w:rPr>
          <w:rFonts w:eastAsiaTheme="minorEastAsia" w:cstheme="minorHAnsi"/>
          <w:sz w:val="20"/>
          <w:szCs w:val="20"/>
        </w:rPr>
      </w:pPr>
      <w:r>
        <w:rPr>
          <w:rFonts w:eastAsiaTheme="minorEastAsia" w:cstheme="minorHAnsi"/>
          <w:noProof/>
          <w:sz w:val="20"/>
          <w:szCs w:val="20"/>
        </w:rPr>
        <w:lastRenderedPageBreak/>
        <w:drawing>
          <wp:inline distT="0" distB="0" distL="0" distR="0" wp14:anchorId="54AC7EFB" wp14:editId="33AA7F43">
            <wp:extent cx="2392481" cy="151439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rcRect t="7801" b="7801"/>
                    <a:stretch>
                      <a:fillRect/>
                    </a:stretch>
                  </pic:blipFill>
                  <pic:spPr bwMode="auto">
                    <a:xfrm>
                      <a:off x="0" y="0"/>
                      <a:ext cx="2392481" cy="1514390"/>
                    </a:xfrm>
                    <a:prstGeom prst="rect">
                      <a:avLst/>
                    </a:prstGeom>
                    <a:ln>
                      <a:noFill/>
                    </a:ln>
                    <a:extLst>
                      <a:ext uri="{53640926-AAD7-44D8-BBD7-CCE9431645EC}">
                        <a14:shadowObscured xmlns:a14="http://schemas.microsoft.com/office/drawing/2010/main"/>
                      </a:ext>
                    </a:extLst>
                  </pic:spPr>
                </pic:pic>
              </a:graphicData>
            </a:graphic>
          </wp:inline>
        </w:drawing>
      </w:r>
    </w:p>
    <w:p w14:paraId="6E6192F4" w14:textId="5FF43FCF" w:rsidR="00221BE3" w:rsidRPr="00822069" w:rsidRDefault="00221BE3" w:rsidP="00221BE3">
      <w:pPr>
        <w:spacing w:after="0" w:line="240" w:lineRule="auto"/>
        <w:jc w:val="center"/>
        <w:rPr>
          <w:rFonts w:cstheme="minorHAnsi"/>
          <w:sz w:val="20"/>
          <w:szCs w:val="20"/>
        </w:rPr>
      </w:pPr>
      <w:r>
        <w:rPr>
          <w:rFonts w:eastAsiaTheme="minorEastAsia" w:cstheme="minorHAnsi"/>
          <w:b/>
          <w:bCs/>
          <w:sz w:val="20"/>
          <w:szCs w:val="20"/>
        </w:rPr>
        <w:t xml:space="preserve">Figure 2.4: </w:t>
      </w:r>
      <w:r w:rsidRPr="00822069">
        <w:rPr>
          <w:rFonts w:cstheme="minorHAnsi"/>
          <w:sz w:val="20"/>
          <w:szCs w:val="20"/>
        </w:rPr>
        <w:t xml:space="preserve">side-by-side heatmap plots of the </w:t>
      </w:r>
      <w:r>
        <w:rPr>
          <w:rFonts w:cstheme="minorHAnsi"/>
          <w:sz w:val="20"/>
          <w:szCs w:val="20"/>
        </w:rPr>
        <w:t xml:space="preserve">perceptron’s </w:t>
      </w:r>
      <w:r w:rsidRPr="00822069">
        <w:rPr>
          <w:rFonts w:cstheme="minorHAnsi"/>
          <w:sz w:val="20"/>
          <w:szCs w:val="20"/>
        </w:rPr>
        <w:t xml:space="preserve">weights. Original, randomly generated </w:t>
      </w:r>
      <w:r w:rsidRPr="00822069">
        <w:rPr>
          <w:rFonts w:cstheme="minorHAnsi"/>
          <w:sz w:val="20"/>
          <w:szCs w:val="20"/>
        </w:rPr>
        <w:br/>
        <w:t xml:space="preserve">in 0.0-0.5 range pre-training weights are on the left, and adjusted, “learned” weights </w:t>
      </w:r>
      <w:r>
        <w:rPr>
          <w:rFonts w:cstheme="minorHAnsi"/>
          <w:sz w:val="20"/>
          <w:szCs w:val="20"/>
        </w:rPr>
        <w:br/>
      </w:r>
      <w:r w:rsidRPr="00822069">
        <w:rPr>
          <w:rFonts w:cstheme="minorHAnsi"/>
          <w:sz w:val="20"/>
          <w:szCs w:val="20"/>
        </w:rPr>
        <w:t xml:space="preserve">are on the right. Yellow represents higher values, red lower values.  </w:t>
      </w:r>
    </w:p>
    <w:p w14:paraId="1A4AD9D8" w14:textId="304F8C29" w:rsidR="00221BE3" w:rsidRPr="00221BE3" w:rsidRDefault="00221BE3" w:rsidP="005C1ABD">
      <w:pPr>
        <w:spacing w:after="0" w:line="240" w:lineRule="auto"/>
        <w:jc w:val="center"/>
        <w:rPr>
          <w:rFonts w:eastAsiaTheme="minorEastAsia" w:cstheme="minorHAnsi"/>
          <w:sz w:val="20"/>
          <w:szCs w:val="20"/>
        </w:rPr>
      </w:pPr>
    </w:p>
    <w:p w14:paraId="7DA09BDC" w14:textId="15883EA9" w:rsidR="00273977" w:rsidRPr="00822069" w:rsidRDefault="00273977" w:rsidP="2F39F4BB">
      <w:pPr>
        <w:spacing w:after="0" w:line="240" w:lineRule="auto"/>
        <w:rPr>
          <w:rFonts w:eastAsiaTheme="minorEastAsia" w:cstheme="minorHAnsi"/>
          <w:b/>
          <w:bCs/>
          <w:sz w:val="24"/>
          <w:szCs w:val="24"/>
        </w:rPr>
      </w:pPr>
    </w:p>
    <w:p w14:paraId="26D89710" w14:textId="06C937B8" w:rsidR="00273977" w:rsidRDefault="00273977" w:rsidP="2F39F4BB">
      <w:pPr>
        <w:spacing w:after="0" w:line="240" w:lineRule="auto"/>
        <w:rPr>
          <w:rFonts w:eastAsiaTheme="minorEastAsia" w:cstheme="minorHAnsi"/>
          <w:b/>
          <w:bCs/>
          <w:sz w:val="24"/>
          <w:szCs w:val="24"/>
        </w:rPr>
      </w:pPr>
      <w:r w:rsidRPr="00822069">
        <w:rPr>
          <w:rFonts w:eastAsiaTheme="minorEastAsia" w:cstheme="minorHAnsi"/>
          <w:b/>
          <w:bCs/>
          <w:sz w:val="24"/>
          <w:szCs w:val="24"/>
        </w:rPr>
        <w:t>Analysis of Results</w:t>
      </w:r>
    </w:p>
    <w:p w14:paraId="79FA8247" w14:textId="21B2C3AB" w:rsidR="009B0A86" w:rsidRPr="006A1111" w:rsidRDefault="00103D06" w:rsidP="2F39F4BB">
      <w:pPr>
        <w:spacing w:after="0" w:line="240" w:lineRule="auto"/>
        <w:rPr>
          <w:rFonts w:eastAsiaTheme="minorEastAsia" w:cstheme="minorHAnsi"/>
          <w:sz w:val="24"/>
          <w:szCs w:val="24"/>
        </w:rPr>
      </w:pPr>
      <w:r>
        <w:rPr>
          <w:rFonts w:eastAsiaTheme="minorEastAsia" w:cstheme="minorHAnsi"/>
          <w:sz w:val="24"/>
          <w:szCs w:val="24"/>
        </w:rPr>
        <w:t xml:space="preserve">There is a key, fundamental difference between the neuron and the perceptron in terms of how they learn, and that is this: the neuron learns something by seeing it for what it is, and the perceptron learns something by seeing it for what it is </w:t>
      </w:r>
      <w:r>
        <w:rPr>
          <w:rFonts w:eastAsiaTheme="minorEastAsia" w:cstheme="minorHAnsi"/>
          <w:i/>
          <w:iCs/>
          <w:sz w:val="24"/>
          <w:szCs w:val="24"/>
        </w:rPr>
        <w:t>not</w:t>
      </w:r>
      <w:r>
        <w:rPr>
          <w:rFonts w:eastAsiaTheme="minorEastAsia" w:cstheme="minorHAnsi"/>
          <w:sz w:val="24"/>
          <w:szCs w:val="24"/>
        </w:rPr>
        <w:t>. This is illustrated in heatmaps Figure 1.6.2 and Figure 2.4.2</w:t>
      </w:r>
      <w:r w:rsidR="006A1111">
        <w:rPr>
          <w:rFonts w:eastAsiaTheme="minorEastAsia" w:cstheme="minorHAnsi"/>
          <w:sz w:val="24"/>
          <w:szCs w:val="24"/>
        </w:rPr>
        <w:t xml:space="preserve">. The former (the neuron’s) shows a yellow 1-shape, yellow being higher weight and signifying that pixel’s importance to 1. The latter (the perceptron’s) shows a red 0-shape, showing that these pixels are where things that are </w:t>
      </w:r>
      <w:r w:rsidR="006A1111">
        <w:rPr>
          <w:rFonts w:eastAsiaTheme="minorEastAsia" w:cstheme="minorHAnsi"/>
          <w:i/>
          <w:iCs/>
          <w:sz w:val="24"/>
          <w:szCs w:val="24"/>
        </w:rPr>
        <w:t>not</w:t>
      </w:r>
      <w:r w:rsidR="006A1111">
        <w:rPr>
          <w:rFonts w:eastAsiaTheme="minorEastAsia" w:cstheme="minorHAnsi"/>
          <w:sz w:val="24"/>
          <w:szCs w:val="24"/>
        </w:rPr>
        <w:t xml:space="preserve"> 1 are and using that to, through a binary process of elimination, declare what is 1. </w:t>
      </w:r>
      <w:r w:rsidR="00977D6E">
        <w:rPr>
          <w:rFonts w:eastAsiaTheme="minorEastAsia" w:cstheme="minorHAnsi"/>
          <w:sz w:val="24"/>
          <w:szCs w:val="24"/>
        </w:rPr>
        <w:t xml:space="preserve">This is the inverse of my looped numbers observation. </w:t>
      </w:r>
      <w:r w:rsidR="009B0A86">
        <w:rPr>
          <w:rFonts w:eastAsiaTheme="minorEastAsia" w:cstheme="minorHAnsi"/>
          <w:sz w:val="24"/>
          <w:szCs w:val="24"/>
        </w:rPr>
        <w:t xml:space="preserve">For the neuron, recall, precision, and F1 score all converged on around .79 for the optimal </w:t>
      </w:r>
      <w:r w:rsidR="009B0A86" w:rsidRPr="00822069">
        <w:rPr>
          <w:rFonts w:eastAsiaTheme="minorEastAsia" w:cstheme="minorHAnsi"/>
          <w:sz w:val="24"/>
          <w:szCs w:val="24"/>
        </w:rPr>
        <w:t>θ</w:t>
      </w:r>
      <w:r w:rsidR="009B0A86">
        <w:rPr>
          <w:rFonts w:eastAsiaTheme="minorEastAsia" w:cstheme="minorHAnsi"/>
          <w:sz w:val="24"/>
          <w:szCs w:val="24"/>
        </w:rPr>
        <w:t xml:space="preserve">. </w:t>
      </w:r>
      <w:r w:rsidR="00977D6E">
        <w:rPr>
          <w:rFonts w:eastAsiaTheme="minorEastAsia" w:cstheme="minorHAnsi"/>
          <w:sz w:val="24"/>
          <w:szCs w:val="24"/>
        </w:rPr>
        <w:t xml:space="preserve">Compared to the perceptron where they converge toward 1.0, it is clear which algorithm is more efficient. </w:t>
      </w:r>
    </w:p>
    <w:sectPr w:rsidR="009B0A86" w:rsidRPr="006A1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gZzqPRCc" int2:invalidationBookmarkName="" int2:hashCode="kGPewu/C+QJI/X" int2:id="ikenv9G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31C87"/>
    <w:multiLevelType w:val="hybridMultilevel"/>
    <w:tmpl w:val="E070BA14"/>
    <w:lvl w:ilvl="0" w:tplc="28582B90">
      <w:start w:val="1"/>
      <w:numFmt w:val="decimal"/>
      <w:lvlText w:val="%1."/>
      <w:lvlJc w:val="left"/>
      <w:pPr>
        <w:ind w:left="720" w:hanging="360"/>
      </w:pPr>
    </w:lvl>
    <w:lvl w:ilvl="1" w:tplc="B2444D66">
      <w:start w:val="1"/>
      <w:numFmt w:val="lowerLetter"/>
      <w:lvlText w:val="%2."/>
      <w:lvlJc w:val="left"/>
      <w:pPr>
        <w:ind w:left="1440" w:hanging="360"/>
      </w:pPr>
    </w:lvl>
    <w:lvl w:ilvl="2" w:tplc="A5AC6BB8">
      <w:start w:val="1"/>
      <w:numFmt w:val="lowerRoman"/>
      <w:lvlText w:val="%3."/>
      <w:lvlJc w:val="right"/>
      <w:pPr>
        <w:ind w:left="2160" w:hanging="180"/>
      </w:pPr>
    </w:lvl>
    <w:lvl w:ilvl="3" w:tplc="FE60334C">
      <w:start w:val="1"/>
      <w:numFmt w:val="decimal"/>
      <w:lvlText w:val="%4."/>
      <w:lvlJc w:val="left"/>
      <w:pPr>
        <w:ind w:left="2880" w:hanging="360"/>
      </w:pPr>
    </w:lvl>
    <w:lvl w:ilvl="4" w:tplc="5C884E48">
      <w:start w:val="1"/>
      <w:numFmt w:val="lowerLetter"/>
      <w:lvlText w:val="%5."/>
      <w:lvlJc w:val="left"/>
      <w:pPr>
        <w:ind w:left="3600" w:hanging="360"/>
      </w:pPr>
    </w:lvl>
    <w:lvl w:ilvl="5" w:tplc="7B6ECC7E">
      <w:start w:val="1"/>
      <w:numFmt w:val="lowerRoman"/>
      <w:lvlText w:val="%6."/>
      <w:lvlJc w:val="right"/>
      <w:pPr>
        <w:ind w:left="4320" w:hanging="180"/>
      </w:pPr>
    </w:lvl>
    <w:lvl w:ilvl="6" w:tplc="8CE4A27A">
      <w:start w:val="1"/>
      <w:numFmt w:val="decimal"/>
      <w:lvlText w:val="%7."/>
      <w:lvlJc w:val="left"/>
      <w:pPr>
        <w:ind w:left="5040" w:hanging="360"/>
      </w:pPr>
    </w:lvl>
    <w:lvl w:ilvl="7" w:tplc="BF0CD416">
      <w:start w:val="1"/>
      <w:numFmt w:val="lowerLetter"/>
      <w:lvlText w:val="%8."/>
      <w:lvlJc w:val="left"/>
      <w:pPr>
        <w:ind w:left="5760" w:hanging="360"/>
      </w:pPr>
    </w:lvl>
    <w:lvl w:ilvl="8" w:tplc="E220A7A4">
      <w:start w:val="1"/>
      <w:numFmt w:val="lowerRoman"/>
      <w:lvlText w:val="%9."/>
      <w:lvlJc w:val="right"/>
      <w:pPr>
        <w:ind w:left="6480" w:hanging="180"/>
      </w:pPr>
    </w:lvl>
  </w:abstractNum>
  <w:num w:numId="1" w16cid:durableId="39505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583306"/>
    <w:rsid w:val="00056E4B"/>
    <w:rsid w:val="00103D06"/>
    <w:rsid w:val="0014516F"/>
    <w:rsid w:val="0015241C"/>
    <w:rsid w:val="00221BE3"/>
    <w:rsid w:val="002352B8"/>
    <w:rsid w:val="002664A9"/>
    <w:rsid w:val="00273977"/>
    <w:rsid w:val="00417156"/>
    <w:rsid w:val="00424C33"/>
    <w:rsid w:val="004250A4"/>
    <w:rsid w:val="004E1810"/>
    <w:rsid w:val="00596980"/>
    <w:rsid w:val="005C1ABD"/>
    <w:rsid w:val="005D140D"/>
    <w:rsid w:val="005F5617"/>
    <w:rsid w:val="00654017"/>
    <w:rsid w:val="006A1111"/>
    <w:rsid w:val="006A739D"/>
    <w:rsid w:val="0072772A"/>
    <w:rsid w:val="00753C53"/>
    <w:rsid w:val="00822069"/>
    <w:rsid w:val="008C320B"/>
    <w:rsid w:val="008C34B2"/>
    <w:rsid w:val="008E1D70"/>
    <w:rsid w:val="00977D6E"/>
    <w:rsid w:val="009B0A86"/>
    <w:rsid w:val="009B3FC0"/>
    <w:rsid w:val="009F3CED"/>
    <w:rsid w:val="00A00B07"/>
    <w:rsid w:val="00A4511E"/>
    <w:rsid w:val="00B304BC"/>
    <w:rsid w:val="00B47370"/>
    <w:rsid w:val="00B53445"/>
    <w:rsid w:val="00B54B96"/>
    <w:rsid w:val="00B869BC"/>
    <w:rsid w:val="00BE70FD"/>
    <w:rsid w:val="00CD4930"/>
    <w:rsid w:val="00E25940"/>
    <w:rsid w:val="00E26735"/>
    <w:rsid w:val="00E7593B"/>
    <w:rsid w:val="01308549"/>
    <w:rsid w:val="013853CB"/>
    <w:rsid w:val="02583306"/>
    <w:rsid w:val="025DEA2A"/>
    <w:rsid w:val="0396E87C"/>
    <w:rsid w:val="091E49D2"/>
    <w:rsid w:val="097C3CCF"/>
    <w:rsid w:val="0A2312BC"/>
    <w:rsid w:val="0ADDF972"/>
    <w:rsid w:val="0E0A2817"/>
    <w:rsid w:val="0E3BA12C"/>
    <w:rsid w:val="0E977665"/>
    <w:rsid w:val="0FB0B4FE"/>
    <w:rsid w:val="119CCDE3"/>
    <w:rsid w:val="13E704A6"/>
    <w:rsid w:val="13FAC573"/>
    <w:rsid w:val="195C9CDB"/>
    <w:rsid w:val="19DCA4F5"/>
    <w:rsid w:val="20100803"/>
    <w:rsid w:val="20A36594"/>
    <w:rsid w:val="233A49DF"/>
    <w:rsid w:val="238FA9B3"/>
    <w:rsid w:val="244494CD"/>
    <w:rsid w:val="26B10272"/>
    <w:rsid w:val="28C03353"/>
    <w:rsid w:val="2A24F140"/>
    <w:rsid w:val="2B7570C3"/>
    <w:rsid w:val="2B8B86D9"/>
    <w:rsid w:val="2BB51575"/>
    <w:rsid w:val="2C96132F"/>
    <w:rsid w:val="2D8207A0"/>
    <w:rsid w:val="2D9E245A"/>
    <w:rsid w:val="2E0C1797"/>
    <w:rsid w:val="2EB7B57E"/>
    <w:rsid w:val="2F39F4BB"/>
    <w:rsid w:val="30BC9CBF"/>
    <w:rsid w:val="3301909D"/>
    <w:rsid w:val="3472ADFB"/>
    <w:rsid w:val="379EDCA0"/>
    <w:rsid w:val="398FC8DB"/>
    <w:rsid w:val="39FB0C60"/>
    <w:rsid w:val="3B3B063A"/>
    <w:rsid w:val="3CD6D69B"/>
    <w:rsid w:val="3DC4C445"/>
    <w:rsid w:val="3EA701FD"/>
    <w:rsid w:val="3F22A1F0"/>
    <w:rsid w:val="3F768915"/>
    <w:rsid w:val="40221693"/>
    <w:rsid w:val="41F89E0C"/>
    <w:rsid w:val="478B72EE"/>
    <w:rsid w:val="4885D866"/>
    <w:rsid w:val="48A20758"/>
    <w:rsid w:val="48DB35C2"/>
    <w:rsid w:val="4965C80E"/>
    <w:rsid w:val="497035AB"/>
    <w:rsid w:val="4B01986F"/>
    <w:rsid w:val="4CAE7B6E"/>
    <w:rsid w:val="518BCDC6"/>
    <w:rsid w:val="52983421"/>
    <w:rsid w:val="54218CC7"/>
    <w:rsid w:val="54E6D173"/>
    <w:rsid w:val="5682A1D4"/>
    <w:rsid w:val="57C6F31A"/>
    <w:rsid w:val="57CF6843"/>
    <w:rsid w:val="58CFE2D3"/>
    <w:rsid w:val="6190A6AC"/>
    <w:rsid w:val="61E19039"/>
    <w:rsid w:val="637D609A"/>
    <w:rsid w:val="66C88121"/>
    <w:rsid w:val="66CE9886"/>
    <w:rsid w:val="68D0D9D7"/>
    <w:rsid w:val="69D640C9"/>
    <w:rsid w:val="6A6CAA38"/>
    <w:rsid w:val="6ACD28C3"/>
    <w:rsid w:val="6B4321CB"/>
    <w:rsid w:val="6B7E6FC7"/>
    <w:rsid w:val="6C087A99"/>
    <w:rsid w:val="6EF852D7"/>
    <w:rsid w:val="708AB885"/>
    <w:rsid w:val="731D9186"/>
    <w:rsid w:val="767966B0"/>
    <w:rsid w:val="7898789F"/>
    <w:rsid w:val="7D172A94"/>
    <w:rsid w:val="7D4A6383"/>
    <w:rsid w:val="7E15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3306"/>
  <w15:chartTrackingRefBased/>
  <w15:docId w15:val="{B4A221CA-BF62-4550-902F-8E37DF66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9B3F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0874">
      <w:bodyDiv w:val="1"/>
      <w:marLeft w:val="0"/>
      <w:marRight w:val="0"/>
      <w:marTop w:val="0"/>
      <w:marBottom w:val="0"/>
      <w:divBdr>
        <w:top w:val="none" w:sz="0" w:space="0" w:color="auto"/>
        <w:left w:val="none" w:sz="0" w:space="0" w:color="auto"/>
        <w:bottom w:val="none" w:sz="0" w:space="0" w:color="auto"/>
        <w:right w:val="none" w:sz="0" w:space="0" w:color="auto"/>
      </w:divBdr>
      <w:divsChild>
        <w:div w:id="716465463">
          <w:marLeft w:val="0"/>
          <w:marRight w:val="0"/>
          <w:marTop w:val="0"/>
          <w:marBottom w:val="0"/>
          <w:divBdr>
            <w:top w:val="none" w:sz="0" w:space="0" w:color="auto"/>
            <w:left w:val="none" w:sz="0" w:space="0" w:color="auto"/>
            <w:bottom w:val="none" w:sz="0" w:space="0" w:color="auto"/>
            <w:right w:val="none" w:sz="0" w:space="0" w:color="auto"/>
          </w:divBdr>
          <w:divsChild>
            <w:div w:id="12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82998-5766-46B8-B32D-7BEF3EE03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4</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Connolly, Ryan (connolrc)</dc:creator>
  <cp:keywords/>
  <dc:description/>
  <cp:lastModifiedBy>Connolly, Ryan (connolrc)</cp:lastModifiedBy>
  <cp:revision>19</cp:revision>
  <dcterms:created xsi:type="dcterms:W3CDTF">2022-10-19T03:59:00Z</dcterms:created>
  <dcterms:modified xsi:type="dcterms:W3CDTF">2022-10-20T03:58:00Z</dcterms:modified>
</cp:coreProperties>
</file>