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73411FD" w:rsidP="773411FD" w:rsidRDefault="773411FD" w14:paraId="4614A281" w14:textId="3B76DFF2">
      <w:pPr>
        <w:jc w:val="left"/>
        <w:rPr>
          <w:rFonts w:ascii="Calibri" w:hAnsi="Calibri" w:eastAsia="Calibri" w:cs="Calibri"/>
          <w:b w:val="1"/>
          <w:bCs w:val="1"/>
          <w:sz w:val="28"/>
          <w:szCs w:val="28"/>
        </w:rPr>
      </w:pPr>
      <w:r w:rsidRPr="773411FD" w:rsidR="773411FD">
        <w:rPr>
          <w:rFonts w:ascii="Calibri" w:hAnsi="Calibri" w:eastAsia="Calibri" w:cs="Calibri"/>
          <w:b w:val="0"/>
          <w:bCs w:val="0"/>
          <w:color w:val="FF0000"/>
          <w:sz w:val="28"/>
          <w:szCs w:val="28"/>
        </w:rPr>
        <w:t>-3 = 30/33</w:t>
      </w:r>
    </w:p>
    <w:p xmlns:wp14="http://schemas.microsoft.com/office/word/2010/wordml" w:rsidR="00AB4F8D" w:rsidRDefault="00F95762" w14:paraId="75DD534D" wp14:textId="77777777">
      <w:pPr>
        <w:jc w:val="center"/>
        <w:rPr>
          <w:rFonts w:ascii="Calibri" w:hAnsi="Calibri" w:eastAsia="Calibri" w:cs="Calibri"/>
          <w:b/>
          <w:sz w:val="28"/>
          <w:szCs w:val="28"/>
        </w:rPr>
      </w:pPr>
      <w:r>
        <w:rPr>
          <w:rFonts w:ascii="Calibri" w:hAnsi="Calibri" w:eastAsia="Calibri" w:cs="Calibri"/>
          <w:b/>
          <w:sz w:val="28"/>
          <w:szCs w:val="28"/>
        </w:rPr>
        <w:t>Income Inequality in the Midwest</w:t>
      </w:r>
    </w:p>
    <w:p xmlns:wp14="http://schemas.microsoft.com/office/word/2010/wordml" w:rsidR="00AB4F8D" w:rsidRDefault="00F95762" w14:paraId="4163F433" wp14:textId="77777777">
      <w:pPr>
        <w:jc w:val="center"/>
        <w:rPr>
          <w:rFonts w:ascii="Calibri" w:hAnsi="Calibri" w:eastAsia="Calibri" w:cs="Calibri"/>
          <w:sz w:val="28"/>
          <w:szCs w:val="28"/>
        </w:rPr>
      </w:pPr>
      <w:r>
        <w:rPr>
          <w:rFonts w:ascii="Calibri" w:hAnsi="Calibri" w:eastAsia="Calibri" w:cs="Calibri"/>
          <w:sz w:val="28"/>
          <w:szCs w:val="28"/>
        </w:rPr>
        <w:t>Connor Boone, Rakshanda Khan, Brandon Welker</w:t>
      </w:r>
    </w:p>
    <w:p xmlns:wp14="http://schemas.microsoft.com/office/word/2010/wordml" w:rsidR="00AB4F8D" w:rsidRDefault="00AB4F8D" w14:paraId="672A6659" wp14:textId="77777777">
      <w:pPr>
        <w:rPr>
          <w:rFonts w:ascii="Calibri" w:hAnsi="Calibri" w:eastAsia="Calibri" w:cs="Calibri"/>
          <w:b/>
          <w:sz w:val="28"/>
          <w:szCs w:val="28"/>
        </w:rPr>
      </w:pPr>
    </w:p>
    <w:p xmlns:wp14="http://schemas.microsoft.com/office/word/2010/wordml" w:rsidR="00AB4F8D" w:rsidRDefault="00F95762" w14:paraId="6C5B5550" wp14:textId="77777777">
      <w:pPr>
        <w:rPr>
          <w:rFonts w:ascii="Calibri" w:hAnsi="Calibri" w:eastAsia="Calibri" w:cs="Calibri"/>
          <w:b/>
          <w:sz w:val="28"/>
          <w:szCs w:val="28"/>
        </w:rPr>
      </w:pPr>
      <w:r>
        <w:rPr>
          <w:rFonts w:ascii="Calibri" w:hAnsi="Calibri" w:eastAsia="Calibri" w:cs="Calibri"/>
          <w:b/>
          <w:sz w:val="28"/>
          <w:szCs w:val="28"/>
        </w:rPr>
        <w:t>Introduction:</w:t>
      </w:r>
    </w:p>
    <w:p xmlns:wp14="http://schemas.microsoft.com/office/word/2010/wordml" w:rsidR="00AB4F8D" w:rsidRDefault="00AB4F8D" w14:paraId="0A37501D" wp14:textId="77777777">
      <w:pPr>
        <w:rPr>
          <w:rFonts w:ascii="Calibri" w:hAnsi="Calibri" w:eastAsia="Calibri" w:cs="Calibri"/>
          <w:sz w:val="28"/>
          <w:szCs w:val="28"/>
        </w:rPr>
      </w:pPr>
    </w:p>
    <w:p xmlns:wp14="http://schemas.microsoft.com/office/word/2010/wordml" w:rsidR="00AB4F8D" w:rsidRDefault="00F95762" w14:paraId="04C81AFB"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topic of income inequality is one that has captured the attention and inflamed the passions of the general public throughout history, especially in recent years. The Occupy Wall Street movement of 2011 demonstrated the rage that many Americans felt abo</w:t>
      </w:r>
      <w:r>
        <w:rPr>
          <w:rFonts w:ascii="Calibri" w:hAnsi="Calibri" w:eastAsia="Calibri" w:cs="Calibri"/>
          <w:sz w:val="24"/>
          <w:szCs w:val="24"/>
        </w:rPr>
        <w:t>ut an economic system perceived as rigged to benefit the top 1% of wealthy Americans. Great and growing differences in earnings and wealth between members of society has the ability to incite resentment, fear, and premature death. Indeed, the case was made</w:t>
      </w:r>
      <w:r>
        <w:rPr>
          <w:rFonts w:ascii="Calibri" w:hAnsi="Calibri" w:eastAsia="Calibri" w:cs="Calibri"/>
          <w:sz w:val="24"/>
          <w:szCs w:val="24"/>
        </w:rPr>
        <w:t xml:space="preserve"> in the American Journal of Public Health by McDonough, et al, that low income and income instability can be linked to higher mortality rates (2011).</w:t>
      </w:r>
    </w:p>
    <w:p xmlns:wp14="http://schemas.microsoft.com/office/word/2010/wordml" w:rsidR="00AB4F8D" w:rsidP="773411FD" w:rsidRDefault="00F95762" w14:paraId="32618BA5" wp14:noSpellErr="1" wp14:textId="19FE6B3B">
      <w:pPr>
        <w:spacing w:line="36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 xml:space="preserve">Policymakers have high incentive to pay close attention to trends of and attitudes about extreme </w:t>
      </w:r>
      <w:r>
        <w:rPr>
          <w:rFonts w:ascii="Calibri" w:hAnsi="Calibri" w:eastAsia="Calibri" w:cs="Calibri"/>
          <w:sz w:val="24"/>
          <w:szCs w:val="24"/>
        </w:rPr>
        <w:t>income disparities, as the consequences of rampant inequality can be a danger to society, whether locally, nationally, or globally. (need source, maybe quote GINI paper)  This paper will focus on causes of income inequality at the local level in the states</w:t>
      </w:r>
      <w:r>
        <w:rPr>
          <w:rFonts w:ascii="Calibri" w:hAnsi="Calibri" w:eastAsia="Calibri" w:cs="Calibri"/>
          <w:sz w:val="24"/>
          <w:szCs w:val="24"/>
        </w:rPr>
        <w:t xml:space="preserve"> of Indiana, Kentucky and Ohio.  </w:t>
      </w:r>
      <w:r w:rsidRPr="773411FD">
        <w:rPr>
          <w:rFonts w:ascii="Calibri" w:hAnsi="Calibri" w:eastAsia="Calibri" w:cs="Calibri"/>
          <w:color w:val="FF0000"/>
          <w:sz w:val="24"/>
          <w:szCs w:val="24"/>
        </w:rPr>
        <w:t xml:space="preserve">T</w:t>
      </w:r>
      <w:r>
        <w:rPr>
          <w:rFonts w:ascii="Calibri" w:hAnsi="Calibri" w:eastAsia="Calibri" w:cs="Calibri"/>
          <w:sz w:val="24"/>
          <w:szCs w:val="24"/>
        </w:rPr>
        <w:t xml:space="preserve">his analysis examines the effects to which certain social statistics that are postulated to drive variance in economic equality affect GINI at a county level within the scope of the model.</w:t>
      </w:r>
    </w:p>
    <w:p xmlns:wp14="http://schemas.microsoft.com/office/word/2010/wordml" w:rsidR="00AB4F8D" w:rsidP="773411FD" w:rsidRDefault="00F95762" w14:paraId="161865B1" wp14:textId="6563A5E2">
      <w:pPr>
        <w:spacing w:line="360" w:lineRule="auto"/>
        <w:rPr>
          <w:rFonts w:ascii="Calibri" w:hAnsi="Calibri" w:eastAsia="Calibri" w:cs="Calibri"/>
          <w:b w:val="1"/>
          <w:bCs w:val="1"/>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The GINI coefficient, dev</w:t>
      </w:r>
      <w:r>
        <w:rPr>
          <w:rFonts w:ascii="Calibri" w:hAnsi="Calibri" w:eastAsia="Calibri" w:cs="Calibri"/>
          <w:sz w:val="24"/>
          <w:szCs w:val="24"/>
        </w:rPr>
        <w:t xml:space="preserve">eloped by Italian statistician </w:t>
      </w:r>
      <w:proofErr w:type="spellStart"/>
      <w:r>
        <w:rPr>
          <w:rFonts w:ascii="Calibri" w:hAnsi="Calibri" w:eastAsia="Calibri" w:cs="Calibri"/>
          <w:sz w:val="24"/>
          <w:szCs w:val="24"/>
        </w:rPr>
        <w:t>Corrado</w:t>
      </w:r>
      <w:proofErr w:type="spellEnd"/>
      <w:r>
        <w:rPr>
          <w:rFonts w:ascii="Calibri" w:hAnsi="Calibri" w:eastAsia="Calibri" w:cs="Calibri"/>
          <w:sz w:val="24"/>
          <w:szCs w:val="24"/>
        </w:rPr>
        <w:t xml:space="preserve"> Gini in 1912</w:t>
      </w:r>
      <w:r>
        <w:rPr>
          <w:rFonts w:ascii="Calibri" w:hAnsi="Calibri" w:eastAsia="Calibri" w:cs="Calibri"/>
          <w:sz w:val="24"/>
          <w:szCs w:val="24"/>
        </w:rPr>
        <w:t xml:space="preserve"> </w:t>
      </w:r>
      <w:r w:rsidRPr="773411FD">
        <w:rPr>
          <w:rFonts w:ascii="Calibri" w:hAnsi="Calibri" w:eastAsia="Calibri" w:cs="Calibri"/>
          <w:color w:val="FF0000"/>
          <w:sz w:val="24"/>
          <w:szCs w:val="24"/>
        </w:rPr>
        <w:t xml:space="preserve">neat</w:t>
      </w:r>
      <w:r>
        <w:rPr>
          <w:rFonts w:ascii="Calibri" w:hAnsi="Calibri" w:eastAsia="Calibri" w:cs="Calibri"/>
          <w:sz w:val="24"/>
          <w:szCs w:val="24"/>
        </w:rPr>
        <w:t xml:space="preserve">, will function as the dependent variable. The coefficient, which ranges from zero (perfect equality in within a population) and one (all wealth or income in a population held by one individual). Using our</w:t>
      </w:r>
      <w:r>
        <w:rPr>
          <w:rFonts w:ascii="Calibri" w:hAnsi="Calibri" w:eastAsia="Calibri" w:cs="Calibri"/>
          <w:sz w:val="24"/>
          <w:szCs w:val="24"/>
        </w:rPr>
        <w:t xml:space="preserve"> county-level data gleaned from the U.S. Census bureau and other sources, we will attempt to demonstrate the relationship between economic growth and income inequality. The Lorenz Curve is a graphical representation of the cumulative income earned by a giv</w:t>
      </w:r>
      <w:r>
        <w:rPr>
          <w:rFonts w:ascii="Calibri" w:hAnsi="Calibri" w:eastAsia="Calibri" w:cs="Calibri"/>
          <w:sz w:val="24"/>
          <w:szCs w:val="24"/>
        </w:rPr>
        <w:t xml:space="preserve">en percentile of people sorted by income from lowest to highest. The GINI coefficient describes the degree of difference from the cumulative distribution of income in the Lorenz Curve from that of perfect equality of income, or linear equality.  Using our </w:t>
      </w:r>
      <w:r>
        <w:rPr>
          <w:rFonts w:ascii="Calibri" w:hAnsi="Calibri" w:eastAsia="Calibri" w:cs="Calibri"/>
          <w:sz w:val="24"/>
          <w:szCs w:val="24"/>
        </w:rPr>
        <w:t xml:space="preserve">county-level data gleaned from the U.S. Census </w:t>
      </w:r>
      <w:r>
        <w:rPr>
          <w:rFonts w:ascii="Calibri" w:hAnsi="Calibri" w:eastAsia="Calibri" w:cs="Calibri"/>
          <w:sz w:val="24"/>
          <w:szCs w:val="24"/>
        </w:rPr>
        <w:lastRenderedPageBreak/>
        <w:t>bureau and other sources, we will attempt to demonstrate the relationship between economic growth and income inequality.</w:t>
      </w:r>
    </w:p>
    <w:p xmlns:wp14="http://schemas.microsoft.com/office/word/2010/wordml" w:rsidR="00AB4F8D" w:rsidRDefault="00F95762" w14:paraId="3B034603" wp14:textId="77777777">
      <w:pPr>
        <w:spacing w:line="36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 xml:space="preserve">In the United States, the study of income inequality can be traced back to the </w:t>
      </w:r>
      <w:r>
        <w:rPr>
          <w:rFonts w:ascii="Calibri" w:hAnsi="Calibri" w:eastAsia="Calibri" w:cs="Calibri"/>
          <w:sz w:val="24"/>
          <w:szCs w:val="24"/>
        </w:rPr>
        <w:t>early 20</w:t>
      </w:r>
      <w:r>
        <w:rPr>
          <w:rFonts w:ascii="Calibri" w:hAnsi="Calibri" w:eastAsia="Calibri" w:cs="Calibri"/>
          <w:sz w:val="24"/>
          <w:szCs w:val="24"/>
          <w:vertAlign w:val="superscript"/>
        </w:rPr>
        <w:t>th</w:t>
      </w:r>
      <w:r>
        <w:rPr>
          <w:rFonts w:ascii="Calibri" w:hAnsi="Calibri" w:eastAsia="Calibri" w:cs="Calibri"/>
          <w:sz w:val="24"/>
          <w:szCs w:val="24"/>
        </w:rPr>
        <w:t xml:space="preserve"> century.  Early works by Edwin </w:t>
      </w:r>
      <w:proofErr w:type="spellStart"/>
      <w:r>
        <w:rPr>
          <w:rFonts w:ascii="Calibri" w:hAnsi="Calibri" w:eastAsia="Calibri" w:cs="Calibri"/>
          <w:sz w:val="24"/>
          <w:szCs w:val="24"/>
        </w:rPr>
        <w:t>Cannan’s</w:t>
      </w:r>
      <w:proofErr w:type="spellEnd"/>
      <w:r>
        <w:rPr>
          <w:rFonts w:ascii="Calibri" w:hAnsi="Calibri" w:eastAsia="Calibri" w:cs="Calibri"/>
          <w:sz w:val="24"/>
          <w:szCs w:val="24"/>
        </w:rPr>
        <w:t xml:space="preserve"> “Division of Income” (1905) and H.J. Davenport’s “Value and Distribution” (1908) mark the earliest mentions of the issue of income distribution. More recently, the conversation has shifted towards examinin</w:t>
      </w:r>
      <w:r>
        <w:rPr>
          <w:rFonts w:ascii="Calibri" w:hAnsi="Calibri" w:eastAsia="Calibri" w:cs="Calibri"/>
          <w:sz w:val="24"/>
          <w:szCs w:val="24"/>
        </w:rPr>
        <w:t>g the economic, political, and societal forces driving the mostly consistent growth in inequality.  Nationally, a study out of UC Berkeley (</w:t>
      </w:r>
      <w:proofErr w:type="spellStart"/>
      <w:r>
        <w:rPr>
          <w:rFonts w:ascii="Calibri" w:hAnsi="Calibri" w:eastAsia="Calibri" w:cs="Calibri"/>
          <w:sz w:val="24"/>
          <w:szCs w:val="24"/>
        </w:rPr>
        <w:t>Saez</w:t>
      </w:r>
      <w:proofErr w:type="spellEnd"/>
      <w:r>
        <w:rPr>
          <w:rFonts w:ascii="Calibri" w:hAnsi="Calibri" w:eastAsia="Calibri" w:cs="Calibri"/>
          <w:sz w:val="24"/>
          <w:szCs w:val="24"/>
        </w:rPr>
        <w:t xml:space="preserve">, 2016) tracked the rise in income share of the top 10% and top 1% of incomes over nearly the last century.  As </w:t>
      </w:r>
      <w:r>
        <w:rPr>
          <w:rFonts w:ascii="Calibri" w:hAnsi="Calibri" w:eastAsia="Calibri" w:cs="Calibri"/>
          <w:sz w:val="24"/>
          <w:szCs w:val="24"/>
        </w:rPr>
        <w:t xml:space="preserve">can be seen in Figure 1 below, the top 10% of earners in the U.S. have never accounted for less than 30% of all income nationally.  Further, the top earning decile recently accumulated as much as half of all income.  </w:t>
      </w:r>
    </w:p>
    <w:p xmlns:wp14="http://schemas.microsoft.com/office/word/2010/wordml" w:rsidR="00AB4F8D" w:rsidRDefault="00F95762" w14:paraId="72E86E43" wp14:textId="77777777">
      <w:pPr>
        <w:spacing w:line="36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proofErr w:type="spellStart"/>
      <w:r>
        <w:rPr>
          <w:rFonts w:ascii="Calibri" w:hAnsi="Calibri" w:eastAsia="Calibri" w:cs="Calibri"/>
          <w:sz w:val="24"/>
          <w:szCs w:val="24"/>
        </w:rPr>
        <w:t>Levernier</w:t>
      </w:r>
      <w:proofErr w:type="spellEnd"/>
      <w:r>
        <w:rPr>
          <w:rFonts w:ascii="Calibri" w:hAnsi="Calibri" w:eastAsia="Calibri" w:cs="Calibri"/>
          <w:sz w:val="24"/>
          <w:szCs w:val="24"/>
        </w:rPr>
        <w:t>, Rickman, and Partr</w:t>
      </w:r>
      <w:r>
        <w:rPr>
          <w:rFonts w:ascii="Calibri" w:hAnsi="Calibri" w:eastAsia="Calibri" w:cs="Calibri"/>
          <w:sz w:val="24"/>
          <w:szCs w:val="24"/>
        </w:rPr>
        <w:t>idge (1995) examined economic data for the contiguous 48 states in the U.S. and studied inequality trends at a regional level.  Key findings of their research were that some notable causes of inequality increase during the 1980’s were due to heightened int</w:t>
      </w:r>
      <w:r>
        <w:rPr>
          <w:rFonts w:ascii="Calibri" w:hAnsi="Calibri" w:eastAsia="Calibri" w:cs="Calibri"/>
          <w:sz w:val="24"/>
          <w:szCs w:val="24"/>
        </w:rPr>
        <w:t>ernational immigration and the rise of households headed by a single female.  Additionally, their research supported arguments that factors such as greater high school attainment, labor force participation, goods-producing employment share, and transfer pa</w:t>
      </w:r>
      <w:r>
        <w:rPr>
          <w:rFonts w:ascii="Calibri" w:hAnsi="Calibri" w:eastAsia="Calibri" w:cs="Calibri"/>
          <w:sz w:val="24"/>
          <w:szCs w:val="24"/>
        </w:rPr>
        <w:t>yments aided in reducing or mitigating the rise of income inequality. Both of these later values were included as independent variables in all regressions.</w:t>
      </w:r>
    </w:p>
    <w:p xmlns:wp14="http://schemas.microsoft.com/office/word/2010/wordml" w:rsidR="00AB4F8D" w:rsidRDefault="00F95762" w14:paraId="631D8F09" wp14:textId="77777777">
      <w:pPr>
        <w:spacing w:line="36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 xml:space="preserve">The work of with Bennet and </w:t>
      </w:r>
      <w:proofErr w:type="spellStart"/>
      <w:r>
        <w:rPr>
          <w:rFonts w:ascii="Calibri" w:hAnsi="Calibri" w:eastAsia="Calibri" w:cs="Calibri"/>
          <w:sz w:val="24"/>
          <w:szCs w:val="24"/>
        </w:rPr>
        <w:t>Vedder</w:t>
      </w:r>
      <w:proofErr w:type="spellEnd"/>
      <w:r>
        <w:rPr>
          <w:rFonts w:ascii="Calibri" w:hAnsi="Calibri" w:eastAsia="Calibri" w:cs="Calibri"/>
          <w:sz w:val="24"/>
          <w:szCs w:val="24"/>
        </w:rPr>
        <w:t xml:space="preserve"> (2013) examined this relationship using state-level data</w:t>
      </w:r>
      <w:r>
        <w:rPr>
          <w:rFonts w:ascii="Calibri" w:hAnsi="Calibri" w:eastAsia="Calibri" w:cs="Calibri"/>
          <w:sz w:val="24"/>
          <w:szCs w:val="24"/>
        </w:rPr>
        <w:t>.  Their research postulates that increasing degrees of economic freedom is associated with lower degrees of income inequality.  Building on the work of Bergen (1999), Scully (2002), and Ashby and Sobel (2008), they argued that the relationship between eco</w:t>
      </w:r>
      <w:r>
        <w:rPr>
          <w:rFonts w:ascii="Calibri" w:hAnsi="Calibri" w:eastAsia="Calibri" w:cs="Calibri"/>
          <w:sz w:val="24"/>
          <w:szCs w:val="24"/>
        </w:rPr>
        <w:t>nomic freedom and inequality was represented by an inverse U-curve. At low levels of economic freedom, a marginal increase will yield higher inequality. However, as economic freedom continues to rise, marginal increases will begin to lower inequality. Figu</w:t>
      </w:r>
      <w:r>
        <w:rPr>
          <w:rFonts w:ascii="Calibri" w:hAnsi="Calibri" w:eastAsia="Calibri" w:cs="Calibri"/>
          <w:sz w:val="24"/>
          <w:szCs w:val="24"/>
        </w:rPr>
        <w:t>re 1 below illustrates this relationship.</w:t>
      </w:r>
    </w:p>
    <w:p xmlns:wp14="http://schemas.microsoft.com/office/word/2010/wordml" w:rsidR="00AB4F8D" w:rsidRDefault="00AB4F8D" w14:paraId="5DAB6C7B" wp14:textId="77777777">
      <w:pPr>
        <w:spacing w:line="360" w:lineRule="auto"/>
        <w:jc w:val="center"/>
        <w:rPr>
          <w:rFonts w:ascii="Calibri" w:hAnsi="Calibri" w:eastAsia="Calibri" w:cs="Calibri"/>
          <w:sz w:val="24"/>
          <w:szCs w:val="24"/>
        </w:rPr>
      </w:pPr>
    </w:p>
    <w:p xmlns:wp14="http://schemas.microsoft.com/office/word/2010/wordml" w:rsidR="00AB4F8D" w:rsidRDefault="00F95762" w14:paraId="244F606C" wp14:textId="77777777">
      <w:pPr>
        <w:spacing w:line="360" w:lineRule="auto"/>
        <w:jc w:val="center"/>
        <w:rPr>
          <w:rFonts w:ascii="Calibri" w:hAnsi="Calibri" w:eastAsia="Calibri" w:cs="Calibri"/>
          <w:sz w:val="24"/>
          <w:szCs w:val="24"/>
        </w:rPr>
      </w:pPr>
      <w:r>
        <w:rPr>
          <w:rFonts w:ascii="Calibri" w:hAnsi="Calibri" w:eastAsia="Calibri" w:cs="Calibri"/>
          <w:sz w:val="24"/>
          <w:szCs w:val="24"/>
        </w:rPr>
        <w:t xml:space="preserve">Figure </w:t>
      </w:r>
      <w:r>
        <w:rPr>
          <w:rFonts w:ascii="Calibri" w:hAnsi="Calibri" w:eastAsia="Calibri" w:cs="Calibri"/>
          <w:b/>
          <w:sz w:val="24"/>
          <w:szCs w:val="24"/>
        </w:rPr>
        <w:t>1</w:t>
      </w:r>
      <w:r>
        <w:rPr>
          <w:rFonts w:ascii="Calibri" w:hAnsi="Calibri" w:eastAsia="Calibri" w:cs="Calibri"/>
          <w:sz w:val="24"/>
          <w:szCs w:val="24"/>
        </w:rPr>
        <w:t>. Average Economic Freedom.</w:t>
      </w:r>
    </w:p>
    <w:p xmlns:wp14="http://schemas.microsoft.com/office/word/2010/wordml" w:rsidR="00AB4F8D" w:rsidRDefault="00F95762" w14:paraId="29D6B04F" wp14:textId="77777777">
      <w:pPr>
        <w:rPr>
          <w:rFonts w:ascii="Calibri" w:hAnsi="Calibri" w:eastAsia="Calibri" w:cs="Calibri"/>
          <w:sz w:val="24"/>
          <w:szCs w:val="24"/>
        </w:rPr>
      </w:pPr>
      <w:r>
        <w:rPr>
          <w:rFonts w:ascii="Calibri" w:hAnsi="Calibri" w:eastAsia="Calibri" w:cs="Calibri"/>
          <w:sz w:val="24"/>
          <w:szCs w:val="24"/>
        </w:rPr>
        <w:t xml:space="preserve"> </w:t>
      </w:r>
    </w:p>
    <w:p xmlns:wp14="http://schemas.microsoft.com/office/word/2010/wordml" w:rsidR="00AB4F8D" w:rsidRDefault="00AB4F8D" w14:paraId="02EB378F" wp14:textId="77777777">
      <w:pPr>
        <w:rPr>
          <w:rFonts w:ascii="Calibri" w:hAnsi="Calibri" w:eastAsia="Calibri" w:cs="Calibri"/>
          <w:sz w:val="24"/>
          <w:szCs w:val="24"/>
        </w:rPr>
      </w:pPr>
    </w:p>
    <w:p xmlns:wp14="http://schemas.microsoft.com/office/word/2010/wordml" w:rsidR="00AB4F8D" w:rsidRDefault="00F95762" w14:paraId="2996F3B3" wp14:textId="77777777">
      <w:pPr>
        <w:spacing w:line="360" w:lineRule="auto"/>
        <w:jc w:val="center"/>
        <w:rPr>
          <w:rFonts w:ascii="Calibri" w:hAnsi="Calibri" w:eastAsia="Calibri" w:cs="Calibri"/>
          <w:sz w:val="24"/>
          <w:szCs w:val="24"/>
        </w:rPr>
      </w:pPr>
      <w:r>
        <w:rPr>
          <w:rFonts w:ascii="Calibri" w:hAnsi="Calibri" w:eastAsia="Calibri" w:cs="Calibri"/>
          <w:sz w:val="24"/>
          <w:szCs w:val="24"/>
        </w:rPr>
        <w:lastRenderedPageBreak/>
        <w:t xml:space="preserve">Figure </w:t>
      </w:r>
      <w:r>
        <w:rPr>
          <w:rFonts w:ascii="Calibri" w:hAnsi="Calibri" w:eastAsia="Calibri" w:cs="Calibri"/>
          <w:b/>
          <w:sz w:val="24"/>
          <w:szCs w:val="24"/>
        </w:rPr>
        <w:t xml:space="preserve">2. </w:t>
      </w:r>
      <w:r>
        <w:rPr>
          <w:rFonts w:ascii="Calibri" w:hAnsi="Calibri" w:eastAsia="Calibri" w:cs="Calibri"/>
          <w:sz w:val="24"/>
          <w:szCs w:val="24"/>
        </w:rPr>
        <w:t>The Poverty, Inequality, and Growth Triangle.</w:t>
      </w:r>
    </w:p>
    <w:p xmlns:wp14="http://schemas.microsoft.com/office/word/2010/wordml" w:rsidR="00AB4F8D" w:rsidRDefault="00AB4F8D" w14:paraId="6A05A809" wp14:textId="77777777">
      <w:pPr>
        <w:spacing w:line="360" w:lineRule="auto"/>
        <w:jc w:val="center"/>
        <w:rPr>
          <w:rFonts w:ascii="Calibri" w:hAnsi="Calibri" w:eastAsia="Calibri" w:cs="Calibri"/>
          <w:sz w:val="24"/>
          <w:szCs w:val="24"/>
        </w:rPr>
      </w:pPr>
    </w:p>
    <w:p xmlns:wp14="http://schemas.microsoft.com/office/word/2010/wordml" w:rsidR="00AB4F8D" w:rsidRDefault="00F95762" w14:paraId="6052D15A" wp14:textId="77777777">
      <w:pPr>
        <w:spacing w:line="360" w:lineRule="auto"/>
        <w:rPr>
          <w:rFonts w:ascii="Calibri" w:hAnsi="Calibri" w:eastAsia="Calibri" w:cs="Calibri"/>
          <w:sz w:val="24"/>
          <w:szCs w:val="24"/>
        </w:rPr>
      </w:pPr>
      <w:r>
        <w:rPr>
          <w:rFonts w:ascii="Calibri" w:hAnsi="Calibri" w:eastAsia="Calibri" w:cs="Calibri"/>
          <w:sz w:val="24"/>
          <w:szCs w:val="24"/>
        </w:rPr>
        <w:t xml:space="preserve">The relationship between income inequality, growth and poverty is conceptualized via Figure </w:t>
      </w:r>
      <w:r>
        <w:rPr>
          <w:rFonts w:ascii="Calibri" w:hAnsi="Calibri" w:eastAsia="Calibri" w:cs="Calibri"/>
          <w:b/>
          <w:sz w:val="24"/>
          <w:szCs w:val="24"/>
        </w:rPr>
        <w:t>2</w:t>
      </w:r>
      <w:r>
        <w:rPr>
          <w:rFonts w:ascii="Calibri" w:hAnsi="Calibri" w:eastAsia="Calibri" w:cs="Calibri"/>
          <w:sz w:val="24"/>
          <w:szCs w:val="24"/>
        </w:rPr>
        <w:t>. The interactions betwe</w:t>
      </w:r>
      <w:r>
        <w:rPr>
          <w:rFonts w:ascii="Calibri" w:hAnsi="Calibri" w:eastAsia="Calibri" w:cs="Calibri"/>
          <w:sz w:val="24"/>
          <w:szCs w:val="24"/>
        </w:rPr>
        <w:t>en poverty, income inequality, and economic growth show that when these values experience growth or decline, there is a ripple effect that reaches across all income groups (</w:t>
      </w:r>
      <w:proofErr w:type="spellStart"/>
      <w:r>
        <w:rPr>
          <w:rFonts w:ascii="Calibri" w:hAnsi="Calibri" w:eastAsia="Calibri" w:cs="Calibri"/>
          <w:sz w:val="24"/>
          <w:szCs w:val="24"/>
        </w:rPr>
        <w:t>Naschold</w:t>
      </w:r>
      <w:proofErr w:type="spellEnd"/>
      <w:r>
        <w:rPr>
          <w:rFonts w:ascii="Calibri" w:hAnsi="Calibri" w:eastAsia="Calibri" w:cs="Calibri"/>
          <w:sz w:val="24"/>
          <w:szCs w:val="24"/>
        </w:rPr>
        <w:t xml:space="preserve">, 2003). Data regarding these values were also included in our regressions </w:t>
      </w:r>
      <w:r>
        <w:rPr>
          <w:rFonts w:ascii="Calibri" w:hAnsi="Calibri" w:eastAsia="Calibri" w:cs="Calibri"/>
          <w:sz w:val="24"/>
          <w:szCs w:val="24"/>
        </w:rPr>
        <w:t xml:space="preserve">to see how they affected results. </w:t>
      </w:r>
    </w:p>
    <w:p xmlns:wp14="http://schemas.microsoft.com/office/word/2010/wordml" w:rsidR="00AB4F8D" w:rsidRDefault="00AB4F8D" w14:paraId="5A39BBE3" wp14:textId="77777777">
      <w:pPr>
        <w:rPr>
          <w:rFonts w:ascii="Calibri" w:hAnsi="Calibri" w:eastAsia="Calibri" w:cs="Calibri"/>
          <w:b/>
          <w:sz w:val="24"/>
          <w:szCs w:val="24"/>
        </w:rPr>
      </w:pPr>
    </w:p>
    <w:p xmlns:wp14="http://schemas.microsoft.com/office/word/2010/wordml" w:rsidR="00AB4F8D" w:rsidRDefault="00F95762" w14:paraId="70261B6C" wp14:textId="77777777">
      <w:pPr>
        <w:rPr>
          <w:rFonts w:ascii="Calibri" w:hAnsi="Calibri" w:eastAsia="Calibri" w:cs="Calibri"/>
          <w:b/>
          <w:sz w:val="28"/>
          <w:szCs w:val="28"/>
        </w:rPr>
      </w:pPr>
      <w:r>
        <w:rPr>
          <w:rFonts w:ascii="Calibri" w:hAnsi="Calibri" w:eastAsia="Calibri" w:cs="Calibri"/>
          <w:b/>
          <w:sz w:val="28"/>
          <w:szCs w:val="28"/>
        </w:rPr>
        <w:t>Data:</w:t>
      </w:r>
    </w:p>
    <w:p xmlns:wp14="http://schemas.microsoft.com/office/word/2010/wordml" w:rsidR="00AB4F8D" w:rsidRDefault="00AB4F8D" w14:paraId="41C8F396" wp14:textId="77777777">
      <w:pPr>
        <w:rPr>
          <w:rFonts w:ascii="Calibri" w:hAnsi="Calibri" w:eastAsia="Calibri" w:cs="Calibri"/>
          <w:b/>
          <w:sz w:val="24"/>
          <w:szCs w:val="24"/>
        </w:rPr>
      </w:pPr>
    </w:p>
    <w:p xmlns:wp14="http://schemas.microsoft.com/office/word/2010/wordml" w:rsidR="00AB4F8D" w:rsidRDefault="00F95762" w14:paraId="5C549142"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The dependent variable, </w:t>
      </w:r>
      <w:proofErr w:type="spellStart"/>
      <w:r>
        <w:rPr>
          <w:rFonts w:ascii="Calibri" w:hAnsi="Calibri" w:eastAsia="Calibri" w:cs="Calibri"/>
          <w:sz w:val="24"/>
          <w:szCs w:val="24"/>
        </w:rPr>
        <w:t>GINI</w:t>
      </w:r>
      <w:r>
        <w:rPr>
          <w:rFonts w:ascii="Calibri" w:hAnsi="Calibri" w:eastAsia="Calibri" w:cs="Calibri"/>
          <w:i/>
          <w:sz w:val="24"/>
          <w:szCs w:val="24"/>
          <w:vertAlign w:val="subscript"/>
        </w:rPr>
        <w:t>ij</w:t>
      </w:r>
      <w:proofErr w:type="spellEnd"/>
      <w:r>
        <w:rPr>
          <w:rFonts w:ascii="Calibri" w:hAnsi="Calibri" w:eastAsia="Calibri" w:cs="Calibri"/>
          <w:sz w:val="24"/>
          <w:szCs w:val="24"/>
        </w:rPr>
        <w:t xml:space="preserve">, is a value calculated by the US Census that is specific to each county in the sample population. Where, </w:t>
      </w:r>
      <w:proofErr w:type="spellStart"/>
      <w:r>
        <w:rPr>
          <w:rFonts w:ascii="Calibri" w:hAnsi="Calibri" w:eastAsia="Calibri" w:cs="Calibri"/>
          <w:i/>
          <w:sz w:val="24"/>
          <w:szCs w:val="24"/>
        </w:rPr>
        <w:t>i</w:t>
      </w:r>
      <w:proofErr w:type="spellEnd"/>
      <w:r>
        <w:rPr>
          <w:rFonts w:ascii="Calibri" w:hAnsi="Calibri" w:eastAsia="Calibri" w:cs="Calibri"/>
          <w:sz w:val="24"/>
          <w:szCs w:val="24"/>
        </w:rPr>
        <w:t xml:space="preserve">, represents the respective county in the analysis, and </w:t>
      </w:r>
      <w:r>
        <w:rPr>
          <w:rFonts w:ascii="Calibri" w:hAnsi="Calibri" w:eastAsia="Calibri" w:cs="Calibri"/>
          <w:i/>
          <w:sz w:val="24"/>
          <w:szCs w:val="24"/>
        </w:rPr>
        <w:t>j,</w:t>
      </w:r>
      <w:r>
        <w:rPr>
          <w:rFonts w:ascii="Calibri" w:hAnsi="Calibri" w:eastAsia="Calibri" w:cs="Calibri"/>
          <w:sz w:val="24"/>
          <w:szCs w:val="24"/>
        </w:rPr>
        <w:t xml:space="preserve"> represents the respective census year for which the value was calculated. The analysis was composed of data collected from American Community Survey, collected by the US Census, which aggregates su</w:t>
      </w:r>
      <w:r>
        <w:rPr>
          <w:rFonts w:ascii="Calibri" w:hAnsi="Calibri" w:eastAsia="Calibri" w:cs="Calibri"/>
          <w:sz w:val="24"/>
          <w:szCs w:val="24"/>
        </w:rPr>
        <w:t xml:space="preserve">rvey data from households in a certain geographic to confidently assign aggregate values for calculations regarding income inequality. The values are calculated using the varying income levels respective to their share of the population area. (US Census) </w:t>
      </w:r>
    </w:p>
    <w:p xmlns:wp14="http://schemas.microsoft.com/office/word/2010/wordml" w:rsidR="00AB4F8D" w:rsidP="773411FD" w:rsidRDefault="00F95762" w14:paraId="167689A3" wp14:noSpellErr="1" wp14:textId="7BC2FEB8">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Data was collected at a county-wide level for Indiana, Kentucky, and Ohio, which comprises some 300 independent county locales. All data was compiled by variable and by year, with the time and state variables being controlled by factored dummy time and dummy state variables. These were controls used by  Levernier and Rickman to control for regional and time effects in their pooled OLS regression. </w:t>
      </w:r>
      <w:r w:rsidRPr="773411FD" w:rsidR="773411FD">
        <w:rPr>
          <w:rFonts w:ascii="Calibri" w:hAnsi="Calibri" w:eastAsia="Calibri" w:cs="Calibri"/>
          <w:color w:val="FF0000"/>
          <w:sz w:val="24"/>
          <w:szCs w:val="24"/>
        </w:rPr>
        <w:t xml:space="preserve">Nice link to the literature </w:t>
      </w:r>
      <w:r w:rsidRPr="773411FD" w:rsidR="773411FD">
        <w:rPr>
          <w:rFonts w:ascii="Calibri" w:hAnsi="Calibri" w:eastAsia="Calibri" w:cs="Calibri"/>
          <w:sz w:val="24"/>
          <w:szCs w:val="24"/>
        </w:rPr>
        <w:t>The observations were collected in 1990, 2000, and 2010, using the ACS 5-year estimate values.</w:t>
      </w:r>
    </w:p>
    <w:p xmlns:wp14="http://schemas.microsoft.com/office/word/2010/wordml" w:rsidR="00AB4F8D" w:rsidRDefault="00AB4F8D" w14:paraId="72A3D3EC" wp14:textId="77777777">
      <w:pPr>
        <w:spacing w:line="360" w:lineRule="auto"/>
        <w:rPr>
          <w:rFonts w:ascii="Calibri" w:hAnsi="Calibri" w:eastAsia="Calibri" w:cs="Calibri"/>
          <w:sz w:val="24"/>
          <w:szCs w:val="24"/>
        </w:rPr>
      </w:pPr>
    </w:p>
    <w:p xmlns:wp14="http://schemas.microsoft.com/office/word/2010/wordml" w:rsidR="00AB4F8D" w:rsidRDefault="00F95762" w14:paraId="06DD11F6" wp14:textId="77777777">
      <w:pPr>
        <w:spacing w:line="360" w:lineRule="auto"/>
        <w:jc w:val="center"/>
        <w:rPr>
          <w:rFonts w:ascii="Calibri" w:hAnsi="Calibri" w:eastAsia="Calibri" w:cs="Calibri"/>
          <w:sz w:val="24"/>
          <w:szCs w:val="24"/>
        </w:rPr>
      </w:pPr>
      <w:r>
        <w:rPr>
          <w:rFonts w:ascii="Calibri" w:hAnsi="Calibri" w:eastAsia="Calibri" w:cs="Calibri"/>
          <w:sz w:val="24"/>
          <w:szCs w:val="24"/>
        </w:rPr>
        <w:t xml:space="preserve">Table </w:t>
      </w:r>
      <w:r>
        <w:rPr>
          <w:rFonts w:ascii="Calibri" w:hAnsi="Calibri" w:eastAsia="Calibri" w:cs="Calibri"/>
          <w:b/>
          <w:sz w:val="24"/>
          <w:szCs w:val="24"/>
        </w:rPr>
        <w:t xml:space="preserve">1. </w:t>
      </w:r>
      <w:r>
        <w:rPr>
          <w:rFonts w:ascii="Calibri" w:hAnsi="Calibri" w:eastAsia="Calibri" w:cs="Calibri"/>
          <w:sz w:val="24"/>
          <w:szCs w:val="24"/>
        </w:rPr>
        <w:t>Descrip</w:t>
      </w:r>
      <w:r>
        <w:rPr>
          <w:rFonts w:ascii="Calibri" w:hAnsi="Calibri" w:eastAsia="Calibri" w:cs="Calibri"/>
          <w:sz w:val="24"/>
          <w:szCs w:val="24"/>
        </w:rPr>
        <w:t>tive Statistics.</w:t>
      </w:r>
    </w:p>
    <w:p xmlns:wp14="http://schemas.microsoft.com/office/word/2010/wordml" w:rsidR="00AB4F8D" w:rsidRDefault="00AB4F8D" w14:paraId="0D0B940D" wp14:textId="77777777">
      <w:pPr>
        <w:spacing w:line="360" w:lineRule="auto"/>
        <w:rPr>
          <w:rFonts w:ascii="Calibri" w:hAnsi="Calibri" w:eastAsia="Calibri" w:cs="Calibri"/>
          <w:sz w:val="24"/>
          <w:szCs w:val="24"/>
        </w:rPr>
      </w:pPr>
    </w:p>
    <w:p xmlns:wp14="http://schemas.microsoft.com/office/word/2010/wordml" w:rsidR="00AB4F8D" w:rsidRDefault="00F95762" w14:paraId="5B9FFA70"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The explanatory variables, unemployment, per capita income, population, and percent of people over age 25 with a high school degree (education), were common factors used in the OLS regression suggested by </w:t>
      </w:r>
      <w:proofErr w:type="spellStart"/>
      <w:r>
        <w:rPr>
          <w:rFonts w:ascii="Calibri" w:hAnsi="Calibri" w:eastAsia="Calibri" w:cs="Calibri"/>
          <w:sz w:val="24"/>
          <w:szCs w:val="24"/>
        </w:rPr>
        <w:t>Levernier</w:t>
      </w:r>
      <w:proofErr w:type="spellEnd"/>
      <w:r>
        <w:rPr>
          <w:rFonts w:ascii="Calibri" w:hAnsi="Calibri" w:eastAsia="Calibri" w:cs="Calibri"/>
          <w:sz w:val="24"/>
          <w:szCs w:val="24"/>
        </w:rPr>
        <w:t xml:space="preserve"> and Rickman in 2013, amongst other more s</w:t>
      </w:r>
      <w:r>
        <w:rPr>
          <w:rFonts w:ascii="Calibri" w:hAnsi="Calibri" w:eastAsia="Calibri" w:cs="Calibri"/>
          <w:sz w:val="24"/>
          <w:szCs w:val="24"/>
        </w:rPr>
        <w:t xml:space="preserve">pecific economic and demographic variables. The percent of people below the federal poverty line, </w:t>
      </w:r>
      <w:r>
        <w:rPr>
          <w:rFonts w:ascii="Calibri" w:hAnsi="Calibri" w:eastAsia="Calibri" w:cs="Calibri"/>
          <w:sz w:val="24"/>
          <w:szCs w:val="24"/>
        </w:rPr>
        <w:lastRenderedPageBreak/>
        <w:t>Poverty</w:t>
      </w:r>
      <w:r>
        <w:rPr>
          <w:rFonts w:ascii="Calibri" w:hAnsi="Calibri" w:eastAsia="Calibri" w:cs="Calibri"/>
          <w:i/>
          <w:sz w:val="24"/>
          <w:szCs w:val="24"/>
          <w:vertAlign w:val="subscript"/>
        </w:rPr>
        <w:t>ij</w:t>
      </w:r>
      <w:r>
        <w:rPr>
          <w:rFonts w:ascii="Calibri" w:hAnsi="Calibri" w:eastAsia="Calibri" w:cs="Calibri"/>
          <w:sz w:val="24"/>
          <w:szCs w:val="24"/>
        </w:rPr>
        <w:t>, was added to see how it would affect the regression results. These variables are hypothesized to be indicators of the robustness of wealth distribu</w:t>
      </w:r>
      <w:r>
        <w:rPr>
          <w:rFonts w:ascii="Calibri" w:hAnsi="Calibri" w:eastAsia="Calibri" w:cs="Calibri"/>
          <w:sz w:val="24"/>
          <w:szCs w:val="24"/>
        </w:rPr>
        <w:t xml:space="preserve">tion across a </w:t>
      </w:r>
      <w:r w:rsidR="004725CE">
        <w:rPr>
          <w:rFonts w:ascii="Calibri" w:hAnsi="Calibri" w:eastAsia="Calibri" w:cs="Calibri"/>
          <w:sz w:val="24"/>
          <w:szCs w:val="24"/>
        </w:rPr>
        <w:t>populace and</w:t>
      </w:r>
      <w:r>
        <w:rPr>
          <w:rFonts w:ascii="Calibri" w:hAnsi="Calibri" w:eastAsia="Calibri" w:cs="Calibri"/>
          <w:sz w:val="24"/>
          <w:szCs w:val="24"/>
        </w:rPr>
        <w:t xml:space="preserve"> will be tested to see how they affect GINI coefficients at a county-level. </w:t>
      </w:r>
    </w:p>
    <w:p xmlns:wp14="http://schemas.microsoft.com/office/word/2010/wordml" w:rsidR="00AB4F8D" w:rsidRDefault="00F95762" w14:paraId="54F341E7"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Collecting data regarding multiple geographic areas across a common in their analysis of a state by state income inequality, </w:t>
      </w:r>
      <w:proofErr w:type="spellStart"/>
      <w:r>
        <w:rPr>
          <w:rFonts w:ascii="Calibri" w:hAnsi="Calibri" w:eastAsia="Calibri" w:cs="Calibri"/>
          <w:sz w:val="24"/>
          <w:szCs w:val="24"/>
        </w:rPr>
        <w:t>Levernier</w:t>
      </w:r>
      <w:proofErr w:type="spellEnd"/>
      <w:r>
        <w:rPr>
          <w:rFonts w:ascii="Calibri" w:hAnsi="Calibri" w:eastAsia="Calibri" w:cs="Calibri"/>
          <w:sz w:val="24"/>
          <w:szCs w:val="24"/>
        </w:rPr>
        <w:t xml:space="preserve"> and Rickman discu</w:t>
      </w:r>
      <w:r>
        <w:rPr>
          <w:rFonts w:ascii="Calibri" w:hAnsi="Calibri" w:eastAsia="Calibri" w:cs="Calibri"/>
          <w:sz w:val="24"/>
          <w:szCs w:val="24"/>
        </w:rPr>
        <w:t>ss how multicollinearity affected their results. They note that single period regressions have fewer degrees of freedom by nature, and that further, measures that affect both measures that labor markets and demographic variables, like education, could affe</w:t>
      </w:r>
      <w:r>
        <w:rPr>
          <w:rFonts w:ascii="Calibri" w:hAnsi="Calibri" w:eastAsia="Calibri" w:cs="Calibri"/>
          <w:sz w:val="24"/>
          <w:szCs w:val="24"/>
        </w:rPr>
        <w:t xml:space="preserve">ct each other. Controls for these interactions will be discussed in the empirical approach section. </w:t>
      </w:r>
    </w:p>
    <w:p xmlns:wp14="http://schemas.microsoft.com/office/word/2010/wordml" w:rsidR="00AB4F8D" w:rsidRDefault="00F95762" w14:paraId="01B842ED"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models for regression were adapted from a thorough literature review which identified two major trends in this type of analysis, pooled OLS and panel r</w:t>
      </w:r>
      <w:r>
        <w:rPr>
          <w:rFonts w:ascii="Calibri" w:hAnsi="Calibri" w:eastAsia="Calibri" w:cs="Calibri"/>
          <w:sz w:val="24"/>
          <w:szCs w:val="24"/>
        </w:rPr>
        <w:t xml:space="preserve">egressions. The data was collected into a panel frame for the specified variables and time periods, </w:t>
      </w:r>
      <w:r>
        <w:rPr>
          <w:rFonts w:ascii="Calibri" w:hAnsi="Calibri" w:eastAsia="Calibri" w:cs="Calibri"/>
          <w:i/>
          <w:sz w:val="24"/>
          <w:szCs w:val="24"/>
        </w:rPr>
        <w:t>j</w:t>
      </w:r>
      <w:r>
        <w:rPr>
          <w:rFonts w:ascii="Calibri" w:hAnsi="Calibri" w:eastAsia="Calibri" w:cs="Calibri"/>
          <w:sz w:val="24"/>
          <w:szCs w:val="24"/>
        </w:rPr>
        <w:t xml:space="preserve">. Pooled OLS was thought to aid in the control of regional effects on </w:t>
      </w:r>
      <w:r w:rsidR="004725CE">
        <w:rPr>
          <w:rFonts w:ascii="Calibri" w:hAnsi="Calibri" w:eastAsia="Calibri" w:cs="Calibri"/>
          <w:sz w:val="24"/>
          <w:szCs w:val="24"/>
        </w:rPr>
        <w:t>results and</w:t>
      </w:r>
      <w:r>
        <w:rPr>
          <w:rFonts w:ascii="Calibri" w:hAnsi="Calibri" w:eastAsia="Calibri" w:cs="Calibri"/>
          <w:sz w:val="24"/>
          <w:szCs w:val="24"/>
        </w:rPr>
        <w:t xml:space="preserve"> could aid in predicting how the variables are able to affect GINI values</w:t>
      </w:r>
      <w:r>
        <w:rPr>
          <w:rFonts w:ascii="Calibri" w:hAnsi="Calibri" w:eastAsia="Calibri" w:cs="Calibri"/>
          <w:sz w:val="24"/>
          <w:szCs w:val="24"/>
        </w:rPr>
        <w:t xml:space="preserve">  (</w:t>
      </w:r>
      <w:proofErr w:type="spellStart"/>
      <w:r>
        <w:rPr>
          <w:rFonts w:ascii="Calibri" w:hAnsi="Calibri" w:eastAsia="Calibri" w:cs="Calibri"/>
          <w:sz w:val="24"/>
          <w:szCs w:val="24"/>
        </w:rPr>
        <w:t>Levernier</w:t>
      </w:r>
      <w:proofErr w:type="spellEnd"/>
      <w:r>
        <w:rPr>
          <w:rFonts w:ascii="Calibri" w:hAnsi="Calibri" w:eastAsia="Calibri" w:cs="Calibri"/>
          <w:sz w:val="24"/>
          <w:szCs w:val="24"/>
        </w:rPr>
        <w:t xml:space="preserve"> and Rickman). </w:t>
      </w:r>
    </w:p>
    <w:p xmlns:wp14="http://schemas.microsoft.com/office/word/2010/wordml" w:rsidR="00AB4F8D" w:rsidRDefault="00F95762" w14:paraId="32ED8B14"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data for the GINI coefficient, income, education rates and poverty rates were arranged for the 3 states in a single panel data format. Quantitative data analysis such as the ADF and KPSS tests were conducted to dictate the s</w:t>
      </w:r>
      <w:r>
        <w:rPr>
          <w:rFonts w:ascii="Calibri" w:hAnsi="Calibri" w:eastAsia="Calibri" w:cs="Calibri"/>
          <w:sz w:val="24"/>
          <w:szCs w:val="24"/>
        </w:rPr>
        <w:t xml:space="preserve">tationarity of the data. Descriptive statistics were performed to determine the nature of the data, which is indicated in Table </w:t>
      </w:r>
      <w:r>
        <w:rPr>
          <w:rFonts w:ascii="Calibri" w:hAnsi="Calibri" w:eastAsia="Calibri" w:cs="Calibri"/>
          <w:b/>
          <w:sz w:val="24"/>
          <w:szCs w:val="24"/>
        </w:rPr>
        <w:t>1</w:t>
      </w:r>
      <w:r>
        <w:rPr>
          <w:rFonts w:ascii="Calibri" w:hAnsi="Calibri" w:eastAsia="Calibri" w:cs="Calibri"/>
          <w:sz w:val="24"/>
          <w:szCs w:val="24"/>
        </w:rPr>
        <w:t xml:space="preserve">. </w:t>
      </w:r>
    </w:p>
    <w:p xmlns:wp14="http://schemas.microsoft.com/office/word/2010/wordml" w:rsidR="00AB4F8D" w:rsidRDefault="00F95762" w14:paraId="2F31A17D"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dataset was tested for several OLS assumptions to address issues such as multicollinearity, heteroskedasticity, and stat</w:t>
      </w:r>
      <w:r>
        <w:rPr>
          <w:rFonts w:ascii="Calibri" w:hAnsi="Calibri" w:eastAsia="Calibri" w:cs="Calibri"/>
          <w:sz w:val="24"/>
          <w:szCs w:val="24"/>
        </w:rPr>
        <w:t xml:space="preserve">ionarity. It was hypothesized that the effects of time would have a correlation on results, and this was identified once graphing poverty vs. time, which is displayed in Figure </w:t>
      </w:r>
      <w:r>
        <w:rPr>
          <w:rFonts w:ascii="Calibri" w:hAnsi="Calibri" w:eastAsia="Calibri" w:cs="Calibri"/>
          <w:b/>
          <w:sz w:val="24"/>
          <w:szCs w:val="24"/>
        </w:rPr>
        <w:t>3</w:t>
      </w:r>
      <w:r>
        <w:rPr>
          <w:rFonts w:ascii="Calibri" w:hAnsi="Calibri" w:eastAsia="Calibri" w:cs="Calibri"/>
          <w:sz w:val="24"/>
          <w:szCs w:val="24"/>
        </w:rPr>
        <w:t>.</w:t>
      </w:r>
    </w:p>
    <w:p xmlns:wp14="http://schemas.microsoft.com/office/word/2010/wordml" w:rsidR="00AB4F8D" w:rsidRDefault="00AB4F8D" w14:paraId="0E27B00A" wp14:textId="77777777">
      <w:pPr>
        <w:spacing w:line="360" w:lineRule="auto"/>
        <w:rPr>
          <w:rFonts w:ascii="Calibri" w:hAnsi="Calibri" w:eastAsia="Calibri" w:cs="Calibri"/>
          <w:sz w:val="24"/>
          <w:szCs w:val="24"/>
        </w:rPr>
      </w:pPr>
    </w:p>
    <w:p xmlns:wp14="http://schemas.microsoft.com/office/word/2010/wordml" w:rsidR="00AB4F8D" w:rsidRDefault="00F95762" w14:paraId="773B772D" wp14:textId="77777777">
      <w:pPr>
        <w:spacing w:line="360" w:lineRule="auto"/>
        <w:jc w:val="center"/>
        <w:rPr>
          <w:rFonts w:ascii="Calibri" w:hAnsi="Calibri" w:eastAsia="Calibri" w:cs="Calibri"/>
          <w:sz w:val="24"/>
          <w:szCs w:val="24"/>
        </w:rPr>
      </w:pPr>
      <w:r>
        <w:rPr>
          <w:rFonts w:ascii="Calibri" w:hAnsi="Calibri" w:eastAsia="Calibri" w:cs="Calibri"/>
          <w:sz w:val="24"/>
          <w:szCs w:val="24"/>
        </w:rPr>
        <w:t xml:space="preserve">Figure </w:t>
      </w:r>
      <w:r>
        <w:rPr>
          <w:rFonts w:ascii="Calibri" w:hAnsi="Calibri" w:eastAsia="Calibri" w:cs="Calibri"/>
          <w:b/>
          <w:sz w:val="24"/>
          <w:szCs w:val="24"/>
        </w:rPr>
        <w:t>3</w:t>
      </w:r>
      <w:r>
        <w:rPr>
          <w:rFonts w:ascii="Calibri" w:hAnsi="Calibri" w:eastAsia="Calibri" w:cs="Calibri"/>
          <w:sz w:val="24"/>
          <w:szCs w:val="24"/>
        </w:rPr>
        <w:t xml:space="preserve">. </w:t>
      </w:r>
      <w:r>
        <w:rPr>
          <w:rFonts w:ascii="Calibri" w:hAnsi="Calibri" w:eastAsia="Calibri" w:cs="Calibri"/>
        </w:rPr>
        <w:t xml:space="preserve"> Plot of Poverty vs. time.</w:t>
      </w:r>
    </w:p>
    <w:p xmlns:wp14="http://schemas.microsoft.com/office/word/2010/wordml" w:rsidR="00AB4F8D" w:rsidRDefault="00AB4F8D" w14:paraId="60061E4C" wp14:textId="77777777">
      <w:pPr>
        <w:spacing w:line="360" w:lineRule="auto"/>
        <w:rPr>
          <w:rFonts w:ascii="Calibri" w:hAnsi="Calibri" w:eastAsia="Calibri" w:cs="Calibri"/>
          <w:sz w:val="24"/>
          <w:szCs w:val="24"/>
        </w:rPr>
      </w:pPr>
    </w:p>
    <w:p xmlns:wp14="http://schemas.microsoft.com/office/word/2010/wordml" w:rsidR="00AB4F8D" w:rsidRDefault="00F95762" w14:paraId="08B3C363"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Literature addressed for issues arisi</w:t>
      </w:r>
      <w:r>
        <w:rPr>
          <w:rFonts w:ascii="Calibri" w:hAnsi="Calibri" w:eastAsia="Calibri" w:cs="Calibri"/>
          <w:sz w:val="24"/>
          <w:szCs w:val="24"/>
        </w:rPr>
        <w:t>ng between using single period regressions by adding dummy variables for time. Multicollinearity was addressed by adding dummy variables, and by adding more defining demographic statistics regarding both economic effects such as income per sector, or incom</w:t>
      </w:r>
      <w:r>
        <w:rPr>
          <w:rFonts w:ascii="Calibri" w:hAnsi="Calibri" w:eastAsia="Calibri" w:cs="Calibri"/>
          <w:sz w:val="24"/>
          <w:szCs w:val="24"/>
        </w:rPr>
        <w:t xml:space="preserve">e of goods producing sectors, and demographics including ethnicity </w:t>
      </w:r>
      <w:r>
        <w:rPr>
          <w:rFonts w:ascii="Calibri" w:hAnsi="Calibri" w:eastAsia="Calibri" w:cs="Calibri"/>
          <w:sz w:val="24"/>
          <w:szCs w:val="24"/>
        </w:rPr>
        <w:lastRenderedPageBreak/>
        <w:t>and gender. These data could possibly positively affect the validity of the results and need to be investigated further. These specific regressions used in this paper used the rates of chan</w:t>
      </w:r>
      <w:r>
        <w:rPr>
          <w:rFonts w:ascii="Calibri" w:hAnsi="Calibri" w:eastAsia="Calibri" w:cs="Calibri"/>
          <w:sz w:val="24"/>
          <w:szCs w:val="24"/>
        </w:rPr>
        <w:t>ge for the entire, unspecified population.</w:t>
      </w:r>
    </w:p>
    <w:p xmlns:wp14="http://schemas.microsoft.com/office/word/2010/wordml" w:rsidR="00AB4F8D" w:rsidRDefault="00AB4F8D" w14:paraId="44EAFD9C" wp14:textId="77777777">
      <w:pPr>
        <w:spacing w:line="360" w:lineRule="auto"/>
        <w:ind w:firstLine="720"/>
        <w:rPr>
          <w:rFonts w:ascii="Calibri" w:hAnsi="Calibri" w:eastAsia="Calibri" w:cs="Calibri"/>
          <w:sz w:val="24"/>
          <w:szCs w:val="24"/>
        </w:rPr>
      </w:pPr>
    </w:p>
    <w:p xmlns:wp14="http://schemas.microsoft.com/office/word/2010/wordml" w:rsidR="00AB4F8D" w:rsidRDefault="00F95762" w14:paraId="289C1A91" wp14:textId="77777777">
      <w:pPr>
        <w:spacing w:line="360" w:lineRule="auto"/>
        <w:jc w:val="center"/>
        <w:rPr>
          <w:rFonts w:ascii="Calibri" w:hAnsi="Calibri" w:eastAsia="Calibri" w:cs="Calibri"/>
          <w:sz w:val="24"/>
          <w:szCs w:val="24"/>
        </w:rPr>
      </w:pPr>
      <w:r>
        <w:rPr>
          <w:rFonts w:ascii="Calibri" w:hAnsi="Calibri" w:eastAsia="Calibri" w:cs="Calibri"/>
          <w:sz w:val="24"/>
          <w:szCs w:val="24"/>
        </w:rPr>
        <w:t xml:space="preserve">Figure </w:t>
      </w:r>
      <w:r>
        <w:rPr>
          <w:rFonts w:ascii="Calibri" w:hAnsi="Calibri" w:eastAsia="Calibri" w:cs="Calibri"/>
          <w:b/>
          <w:sz w:val="24"/>
          <w:szCs w:val="24"/>
        </w:rPr>
        <w:t>4</w:t>
      </w:r>
      <w:r>
        <w:rPr>
          <w:rFonts w:ascii="Calibri" w:hAnsi="Calibri" w:eastAsia="Calibri" w:cs="Calibri"/>
          <w:sz w:val="24"/>
          <w:szCs w:val="24"/>
        </w:rPr>
        <w:t>. GINI values per county for 1990, 2000, and 2010.</w:t>
      </w:r>
    </w:p>
    <w:p xmlns:wp14="http://schemas.microsoft.com/office/word/2010/wordml" w:rsidR="00AB4F8D" w:rsidRDefault="00AB4F8D" w14:paraId="4B94D5A5" wp14:textId="77777777">
      <w:pPr>
        <w:spacing w:line="360" w:lineRule="auto"/>
        <w:rPr>
          <w:rFonts w:ascii="Calibri" w:hAnsi="Calibri" w:eastAsia="Calibri" w:cs="Calibri"/>
          <w:sz w:val="24"/>
          <w:szCs w:val="24"/>
        </w:rPr>
      </w:pPr>
    </w:p>
    <w:p xmlns:wp14="http://schemas.microsoft.com/office/word/2010/wordml" w:rsidR="00AB4F8D" w:rsidRDefault="00F95762" w14:paraId="3C317B0E" wp14:textId="77777777">
      <w:pPr>
        <w:rPr>
          <w:rFonts w:ascii="Calibri" w:hAnsi="Calibri" w:eastAsia="Calibri" w:cs="Calibri"/>
          <w:b/>
          <w:sz w:val="28"/>
          <w:szCs w:val="28"/>
        </w:rPr>
      </w:pPr>
      <w:r>
        <w:rPr>
          <w:rFonts w:ascii="Calibri" w:hAnsi="Calibri" w:eastAsia="Calibri" w:cs="Calibri"/>
          <w:b/>
          <w:sz w:val="28"/>
          <w:szCs w:val="28"/>
        </w:rPr>
        <w:t>Empirical Approach:</w:t>
      </w:r>
    </w:p>
    <w:p xmlns:wp14="http://schemas.microsoft.com/office/word/2010/wordml" w:rsidR="00AB4F8D" w:rsidRDefault="00AB4F8D" w14:paraId="3DEEC669" wp14:textId="77777777">
      <w:pPr>
        <w:ind w:left="720"/>
        <w:rPr>
          <w:rFonts w:ascii="Calibri" w:hAnsi="Calibri" w:eastAsia="Calibri" w:cs="Calibri"/>
          <w:b/>
          <w:sz w:val="28"/>
          <w:szCs w:val="28"/>
        </w:rPr>
      </w:pPr>
    </w:p>
    <w:p xmlns:wp14="http://schemas.microsoft.com/office/word/2010/wordml" w:rsidR="00AB4F8D" w:rsidRDefault="00F95762" w14:paraId="278490B3" wp14:textId="77777777">
      <w:pPr>
        <w:spacing w:line="360" w:lineRule="auto"/>
        <w:rPr>
          <w:rFonts w:ascii="Calibri" w:hAnsi="Calibri" w:eastAsia="Calibri" w:cs="Calibri"/>
          <w:b/>
          <w:sz w:val="28"/>
          <w:szCs w:val="28"/>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The variables income and population follow a wide distribution which ranges over several orders of magnitude thus it is crucial t</w:t>
      </w:r>
      <w:r>
        <w:rPr>
          <w:rFonts w:ascii="Calibri" w:hAnsi="Calibri" w:eastAsia="Calibri" w:cs="Calibri"/>
          <w:sz w:val="24"/>
          <w:szCs w:val="24"/>
        </w:rPr>
        <w:t>o take the logarithm of those variables. This transformation helps to normalize the skewness of the data. (Croissant, Milo)</w:t>
      </w:r>
    </w:p>
    <w:p xmlns:wp14="http://schemas.microsoft.com/office/word/2010/wordml" w:rsidR="00AB4F8D" w:rsidRDefault="00F95762" w14:paraId="37C3A514"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The explanation behind each test was driven by the Journal of Statistical Software, Panel Data Econometrics in R: The </w:t>
      </w:r>
      <w:proofErr w:type="spellStart"/>
      <w:r>
        <w:rPr>
          <w:rFonts w:ascii="Calibri" w:hAnsi="Calibri" w:eastAsia="Calibri" w:cs="Calibri"/>
          <w:sz w:val="24"/>
          <w:szCs w:val="24"/>
        </w:rPr>
        <w:t>plm</w:t>
      </w:r>
      <w:proofErr w:type="spellEnd"/>
      <w:r>
        <w:rPr>
          <w:rFonts w:ascii="Calibri" w:hAnsi="Calibri" w:eastAsia="Calibri" w:cs="Calibri"/>
          <w:sz w:val="24"/>
          <w:szCs w:val="24"/>
        </w:rPr>
        <w:t xml:space="preserve"> Package, a</w:t>
      </w:r>
      <w:r>
        <w:rPr>
          <w:rFonts w:ascii="Calibri" w:hAnsi="Calibri" w:eastAsia="Calibri" w:cs="Calibri"/>
          <w:sz w:val="24"/>
          <w:szCs w:val="24"/>
        </w:rPr>
        <w:t>nd Chapter 15 from Principles of Econometrics with R, Panel Data Models. The Lagrange Multiplier Test (</w:t>
      </w:r>
      <w:proofErr w:type="spellStart"/>
      <w:r>
        <w:rPr>
          <w:rFonts w:ascii="Calibri" w:hAnsi="Calibri" w:eastAsia="Calibri" w:cs="Calibri"/>
          <w:sz w:val="24"/>
          <w:szCs w:val="24"/>
        </w:rPr>
        <w:t>Gourieroux</w:t>
      </w:r>
      <w:proofErr w:type="spellEnd"/>
      <w:r>
        <w:rPr>
          <w:rFonts w:ascii="Calibri" w:hAnsi="Calibri" w:eastAsia="Calibri" w:cs="Calibri"/>
          <w:sz w:val="24"/>
          <w:szCs w:val="24"/>
        </w:rPr>
        <w:t xml:space="preserve">, Holly and </w:t>
      </w:r>
      <w:proofErr w:type="spellStart"/>
      <w:r>
        <w:rPr>
          <w:rFonts w:ascii="Calibri" w:hAnsi="Calibri" w:eastAsia="Calibri" w:cs="Calibri"/>
          <w:sz w:val="24"/>
          <w:szCs w:val="24"/>
        </w:rPr>
        <w:t>Monfort</w:t>
      </w:r>
      <w:proofErr w:type="spellEnd"/>
      <w:r>
        <w:rPr>
          <w:rFonts w:ascii="Calibri" w:hAnsi="Calibri" w:eastAsia="Calibri" w:cs="Calibri"/>
          <w:sz w:val="24"/>
          <w:szCs w:val="24"/>
        </w:rPr>
        <w:t xml:space="preserve">) was ran for </w:t>
      </w:r>
      <w:r w:rsidR="004725CE">
        <w:rPr>
          <w:rFonts w:ascii="Calibri" w:hAnsi="Calibri" w:eastAsia="Calibri" w:cs="Calibri"/>
          <w:sz w:val="24"/>
          <w:szCs w:val="24"/>
        </w:rPr>
        <w:t>two-way</w:t>
      </w:r>
      <w:r>
        <w:rPr>
          <w:rFonts w:ascii="Calibri" w:hAnsi="Calibri" w:eastAsia="Calibri" w:cs="Calibri"/>
          <w:sz w:val="24"/>
          <w:szCs w:val="24"/>
        </w:rPr>
        <w:t xml:space="preserve"> fixed effects (county and year). We reject the null hypothesis at 99.9% significance level that there </w:t>
      </w:r>
      <w:r>
        <w:rPr>
          <w:rFonts w:ascii="Calibri" w:hAnsi="Calibri" w:eastAsia="Calibri" w:cs="Calibri"/>
          <w:sz w:val="24"/>
          <w:szCs w:val="24"/>
        </w:rPr>
        <w:t xml:space="preserve">are no significant </w:t>
      </w:r>
      <w:r w:rsidR="004725CE">
        <w:rPr>
          <w:rFonts w:ascii="Calibri" w:hAnsi="Calibri" w:eastAsia="Calibri" w:cs="Calibri"/>
          <w:sz w:val="24"/>
          <w:szCs w:val="24"/>
        </w:rPr>
        <w:t>two-way</w:t>
      </w:r>
      <w:r>
        <w:rPr>
          <w:rFonts w:ascii="Calibri" w:hAnsi="Calibri" w:eastAsia="Calibri" w:cs="Calibri"/>
          <w:sz w:val="24"/>
          <w:szCs w:val="24"/>
        </w:rPr>
        <w:t xml:space="preserve"> fixed effects with a P-value of  &lt; 2.2 e-16. Thus, there are significant two-way fixed effects. With respect to the null hypothesis of trend stationarity, the KPSS test indicates that the poverty and unemployment variables were n</w:t>
      </w:r>
      <w:r>
        <w:rPr>
          <w:rFonts w:ascii="Calibri" w:hAnsi="Calibri" w:eastAsia="Calibri" w:cs="Calibri"/>
          <w:sz w:val="24"/>
          <w:szCs w:val="24"/>
        </w:rPr>
        <w:t>on-stationary, while affirming that the other variables were stationary. (</w:t>
      </w:r>
      <w:proofErr w:type="spellStart"/>
      <w:r>
        <w:rPr>
          <w:rFonts w:ascii="Calibri" w:hAnsi="Calibri" w:eastAsia="Calibri" w:cs="Calibri"/>
          <w:sz w:val="24"/>
          <w:szCs w:val="24"/>
        </w:rPr>
        <w:t>Kwiatoski</w:t>
      </w:r>
      <w:proofErr w:type="spellEnd"/>
      <w:r>
        <w:rPr>
          <w:rFonts w:ascii="Calibri" w:hAnsi="Calibri" w:eastAsia="Calibri" w:cs="Calibri"/>
          <w:sz w:val="24"/>
          <w:szCs w:val="24"/>
        </w:rPr>
        <w:t xml:space="preserve"> et al, 1992) (Croissant, Milo)</w:t>
      </w:r>
    </w:p>
    <w:p xmlns:wp14="http://schemas.microsoft.com/office/word/2010/wordml" w:rsidR="00AB4F8D" w:rsidP="773411FD" w:rsidRDefault="00F95762" w14:paraId="6C24F968" wp14:noSpellErr="1" wp14:textId="32FC5F07">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Serial correlation was tested using the Breusch-Godfrey/Woolridge test with the null hypothesis being that there is no serial correlation. P-value of 0.003454 was obtained, which means we accept </w:t>
      </w:r>
      <w:r w:rsidRPr="773411FD" w:rsidR="773411FD">
        <w:rPr>
          <w:rFonts w:ascii="Calibri" w:hAnsi="Calibri" w:eastAsia="Calibri" w:cs="Calibri"/>
          <w:color w:val="FF0000"/>
          <w:sz w:val="24"/>
          <w:szCs w:val="24"/>
        </w:rPr>
        <w:t>reject</w:t>
      </w:r>
      <w:r w:rsidRPr="773411FD" w:rsidR="773411FD">
        <w:rPr>
          <w:rFonts w:ascii="Calibri" w:hAnsi="Calibri" w:eastAsia="Calibri" w:cs="Calibri"/>
          <w:sz w:val="24"/>
          <w:szCs w:val="24"/>
        </w:rPr>
        <w:t xml:space="preserve"> </w:t>
      </w:r>
      <w:r w:rsidRPr="773411FD" w:rsidR="773411FD">
        <w:rPr>
          <w:rFonts w:ascii="Calibri" w:hAnsi="Calibri" w:eastAsia="Calibri" w:cs="Calibri"/>
          <w:sz w:val="24"/>
          <w:szCs w:val="24"/>
        </w:rPr>
        <w:t xml:space="preserve">the null at 99.9% level of confidence. The Breusch Pagan test was used to check for heteroskedasticity. With a p-value of 5.609e-07, the null hypothesis of homoscedasticity has to be rejected at 99.9% confidence level. Thus, the data is heteroscedastic. </w:t>
      </w:r>
    </w:p>
    <w:p xmlns:wp14="http://schemas.microsoft.com/office/word/2010/wordml" w:rsidR="00AB4F8D" w:rsidP="773411FD" w:rsidRDefault="00F95762" w14:paraId="17A8D183" wp14:noSpellErr="1" wp14:textId="3714A22B">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 Using a pooled fixed effects OLS model was supported by Levernier and Rickman. They use this type of regression to mask the bias caused by controlling time and states</w:t>
      </w:r>
      <w:r w:rsidRPr="773411FD" w:rsidR="773411FD">
        <w:rPr>
          <w:rFonts w:ascii="Calibri" w:hAnsi="Calibri" w:eastAsia="Calibri" w:cs="Calibri"/>
          <w:color w:val="FF0000"/>
          <w:sz w:val="24"/>
          <w:szCs w:val="24"/>
        </w:rPr>
        <w:t>??? Do you mean that a fixed effects panel model helps with bias by controlling for time and state fixed effects?</w:t>
      </w:r>
      <w:r w:rsidRPr="773411FD" w:rsidR="773411FD">
        <w:rPr>
          <w:rFonts w:ascii="Calibri" w:hAnsi="Calibri" w:eastAsia="Calibri" w:cs="Calibri"/>
          <w:sz w:val="24"/>
          <w:szCs w:val="24"/>
        </w:rPr>
        <w:t xml:space="preserve">. The authors also note that, the fixed effects used in their model (which was a regional analysis), could have been incomplete in their goal of controlling for state fixed effects in such a cross-section specification, which could bias results. In order to address heteroskedasticity </w:t>
      </w:r>
      <w:r w:rsidRPr="773411FD" w:rsidR="773411FD">
        <w:rPr>
          <w:rFonts w:ascii="Calibri" w:hAnsi="Calibri" w:eastAsia="Calibri" w:cs="Calibri"/>
          <w:b w:val="1"/>
          <w:bCs w:val="1"/>
          <w:sz w:val="24"/>
          <w:szCs w:val="24"/>
        </w:rPr>
        <w:t xml:space="preserve"> </w:t>
      </w:r>
      <w:r w:rsidRPr="773411FD" w:rsidR="773411FD">
        <w:rPr>
          <w:rFonts w:ascii="Calibri" w:hAnsi="Calibri" w:eastAsia="Calibri" w:cs="Calibri"/>
          <w:sz w:val="24"/>
          <w:szCs w:val="24"/>
        </w:rPr>
        <w:t>and stationarity for the OLS regression ,</w:t>
      </w:r>
      <w:r w:rsidRPr="773411FD" w:rsidR="773411FD">
        <w:rPr>
          <w:rFonts w:ascii="Calibri" w:hAnsi="Calibri" w:eastAsia="Calibri" w:cs="Calibri"/>
          <w:color w:val="FF0000"/>
          <w:sz w:val="24"/>
          <w:szCs w:val="24"/>
        </w:rPr>
        <w:t xml:space="preserve">I know differencing helps with non-stationarity; does it also help heteroskedasticity?  </w:t>
      </w:r>
      <w:r w:rsidRPr="773411FD" w:rsidR="773411FD">
        <w:rPr>
          <w:rFonts w:ascii="Calibri" w:hAnsi="Calibri" w:eastAsia="Calibri" w:cs="Calibri"/>
          <w:sz w:val="24"/>
          <w:szCs w:val="24"/>
        </w:rPr>
        <w:t xml:space="preserve">the variables were differenced to an order of I(1). </w:t>
      </w:r>
    </w:p>
    <w:p xmlns:wp14="http://schemas.microsoft.com/office/word/2010/wordml" w:rsidR="00AB4F8D" w:rsidRDefault="00F95762" w14:paraId="2AF1C851"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With regards to the panel data analysis, a large sample size and small  number of time periods fixed effects model is said to the more efficient than the first d</w:t>
      </w:r>
      <w:r>
        <w:rPr>
          <w:rFonts w:ascii="Calibri" w:hAnsi="Calibri" w:eastAsia="Calibri" w:cs="Calibri"/>
          <w:sz w:val="24"/>
          <w:szCs w:val="24"/>
        </w:rPr>
        <w:t>ifference model.  (Advanced Panel Data Methods)</w:t>
      </w:r>
    </w:p>
    <w:p xmlns:wp14="http://schemas.microsoft.com/office/word/2010/wordml" w:rsidR="00AB4F8D" w:rsidRDefault="00F95762" w14:paraId="35609916"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first difference (FD) model is a solution to tackle the problem of unobserved time constant variant heterogeneity of the data. When serial correlation and heteroskedasticity is present in the data the fir</w:t>
      </w:r>
      <w:r>
        <w:rPr>
          <w:rFonts w:ascii="Calibri" w:hAnsi="Calibri" w:eastAsia="Calibri" w:cs="Calibri"/>
          <w:sz w:val="24"/>
          <w:szCs w:val="24"/>
        </w:rPr>
        <w:t>st difference (FD) model is a more efficient than the fixed effects model (Wooldridge, 2006). We decided to base the panel data analysis was established upon fixed effects and first difference models. The fixed effects also were verified as valid in the po</w:t>
      </w:r>
      <w:r>
        <w:rPr>
          <w:rFonts w:ascii="Calibri" w:hAnsi="Calibri" w:eastAsia="Calibri" w:cs="Calibri"/>
          <w:sz w:val="24"/>
          <w:szCs w:val="24"/>
        </w:rPr>
        <w:t xml:space="preserve">oled OLS regressions by using ANOVA. The results from this analysis are displayed in Table </w:t>
      </w:r>
      <w:r>
        <w:rPr>
          <w:rFonts w:ascii="Calibri" w:hAnsi="Calibri" w:eastAsia="Calibri" w:cs="Calibri"/>
          <w:b/>
          <w:sz w:val="24"/>
          <w:szCs w:val="24"/>
        </w:rPr>
        <w:t>2</w:t>
      </w:r>
      <w:r>
        <w:rPr>
          <w:rFonts w:ascii="Calibri" w:hAnsi="Calibri" w:eastAsia="Calibri" w:cs="Calibri"/>
          <w:sz w:val="24"/>
          <w:szCs w:val="24"/>
        </w:rPr>
        <w:t xml:space="preserve">. </w:t>
      </w:r>
    </w:p>
    <w:p xmlns:wp14="http://schemas.microsoft.com/office/word/2010/wordml" w:rsidR="00AB4F8D" w:rsidRDefault="00AB4F8D" w14:paraId="3656B9AB" wp14:textId="77777777">
      <w:pPr>
        <w:spacing w:line="360" w:lineRule="auto"/>
        <w:rPr>
          <w:rFonts w:ascii="Calibri" w:hAnsi="Calibri" w:eastAsia="Calibri" w:cs="Calibri"/>
          <w:sz w:val="24"/>
          <w:szCs w:val="24"/>
        </w:rPr>
      </w:pPr>
    </w:p>
    <w:p xmlns:wp14="http://schemas.microsoft.com/office/word/2010/wordml" w:rsidR="00AB4F8D" w:rsidRDefault="00F95762" w14:paraId="3EB83CAD" wp14:textId="77777777">
      <w:pPr>
        <w:spacing w:line="360" w:lineRule="auto"/>
        <w:jc w:val="center"/>
        <w:rPr>
          <w:rFonts w:ascii="Calibri" w:hAnsi="Calibri" w:eastAsia="Calibri" w:cs="Calibri"/>
          <w:sz w:val="24"/>
          <w:szCs w:val="24"/>
        </w:rPr>
      </w:pPr>
      <w:r>
        <w:rPr>
          <w:rFonts w:ascii="Calibri" w:hAnsi="Calibri" w:eastAsia="Calibri" w:cs="Calibri"/>
          <w:sz w:val="24"/>
          <w:szCs w:val="24"/>
        </w:rPr>
        <w:t xml:space="preserve">Table </w:t>
      </w:r>
      <w:r>
        <w:rPr>
          <w:rFonts w:ascii="Calibri" w:hAnsi="Calibri" w:eastAsia="Calibri" w:cs="Calibri"/>
          <w:b/>
          <w:sz w:val="24"/>
          <w:szCs w:val="24"/>
        </w:rPr>
        <w:t>2</w:t>
      </w:r>
      <w:r>
        <w:rPr>
          <w:rFonts w:ascii="Calibri" w:hAnsi="Calibri" w:eastAsia="Calibri" w:cs="Calibri"/>
          <w:sz w:val="24"/>
          <w:szCs w:val="24"/>
        </w:rPr>
        <w:t xml:space="preserve">. ANOVA. </w:t>
      </w:r>
    </w:p>
    <w:p xmlns:wp14="http://schemas.microsoft.com/office/word/2010/wordml" w:rsidR="00AB4F8D" w:rsidRDefault="00AB4F8D" w14:paraId="45FB0818" wp14:textId="77777777">
      <w:pPr>
        <w:spacing w:line="360" w:lineRule="auto"/>
        <w:rPr>
          <w:rFonts w:ascii="Calibri" w:hAnsi="Calibri" w:eastAsia="Calibri" w:cs="Calibri"/>
          <w:sz w:val="24"/>
          <w:szCs w:val="24"/>
        </w:rPr>
      </w:pPr>
    </w:p>
    <w:p xmlns:wp14="http://schemas.microsoft.com/office/word/2010/wordml" w:rsidR="00AB4F8D" w:rsidRDefault="00F95762" w14:paraId="1B986F2E"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ANOVA results showed that the added dummy variables were significant. The added fixed effects also tried to address the possibility of omi</w:t>
      </w:r>
      <w:r>
        <w:rPr>
          <w:rFonts w:ascii="Calibri" w:hAnsi="Calibri" w:eastAsia="Calibri" w:cs="Calibri"/>
          <w:sz w:val="24"/>
          <w:szCs w:val="24"/>
        </w:rPr>
        <w:t>tted variable bias, and sought to mitigate the effects that regional, state, and time bias were affecting the results.</w:t>
      </w:r>
    </w:p>
    <w:p xmlns:wp14="http://schemas.microsoft.com/office/word/2010/wordml" w:rsidR="004725CE" w:rsidRDefault="00F95762" w14:paraId="787364D4"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regressions were tested via VIF testing for multicollinearity. The VIF values in the undifferenced regression had unacceptably high V</w:t>
      </w:r>
      <w:r>
        <w:rPr>
          <w:rFonts w:ascii="Calibri" w:hAnsi="Calibri" w:eastAsia="Calibri" w:cs="Calibri"/>
          <w:sz w:val="24"/>
          <w:szCs w:val="24"/>
        </w:rPr>
        <w:t>IF values for two variables, log per capita income, 12.545916, and the factored dummy year variable, with a VIF value equaling 31.280846. This problem was sought to be mitigated by differencing values that literature suggesting could be causing the discrep</w:t>
      </w:r>
      <w:r>
        <w:rPr>
          <w:rFonts w:ascii="Calibri" w:hAnsi="Calibri" w:eastAsia="Calibri" w:cs="Calibri"/>
          <w:sz w:val="24"/>
          <w:szCs w:val="24"/>
        </w:rPr>
        <w:t>ancies, and the protocol used to correct this is listed in results. Multicollinearity in regressions using data such as single locales over specific time periods is a problem is common across literature (</w:t>
      </w:r>
      <w:proofErr w:type="spellStart"/>
      <w:r>
        <w:rPr>
          <w:rFonts w:ascii="Calibri" w:hAnsi="Calibri" w:eastAsia="Calibri" w:cs="Calibri"/>
          <w:sz w:val="24"/>
          <w:szCs w:val="24"/>
        </w:rPr>
        <w:t>Levernier</w:t>
      </w:r>
      <w:proofErr w:type="spellEnd"/>
      <w:r>
        <w:rPr>
          <w:rFonts w:ascii="Calibri" w:hAnsi="Calibri" w:eastAsia="Calibri" w:cs="Calibri"/>
          <w:sz w:val="24"/>
          <w:szCs w:val="24"/>
        </w:rPr>
        <w:t xml:space="preserve"> and Rickman), especially among education a</w:t>
      </w:r>
      <w:r>
        <w:rPr>
          <w:rFonts w:ascii="Calibri" w:hAnsi="Calibri" w:eastAsia="Calibri" w:cs="Calibri"/>
          <w:sz w:val="24"/>
          <w:szCs w:val="24"/>
        </w:rPr>
        <w:t>nd unemployment values.</w:t>
      </w:r>
    </w:p>
    <w:p xmlns:wp14="http://schemas.microsoft.com/office/word/2010/wordml" w:rsidR="004725CE" w:rsidRDefault="004725CE" w14:paraId="049F31CB" wp14:textId="77777777">
      <w:pPr>
        <w:spacing w:line="360" w:lineRule="auto"/>
        <w:ind w:firstLine="720"/>
        <w:rPr>
          <w:rFonts w:ascii="Calibri" w:hAnsi="Calibri" w:eastAsia="Calibri" w:cs="Calibri"/>
          <w:sz w:val="24"/>
          <w:szCs w:val="24"/>
        </w:rPr>
      </w:pPr>
    </w:p>
    <w:p xmlns:wp14="http://schemas.microsoft.com/office/word/2010/wordml" w:rsidR="004725CE" w:rsidP="004725CE" w:rsidRDefault="004725CE" w14:paraId="19600F4B"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Pooled OLS Model</w:t>
      </w:r>
    </w:p>
    <w:p xmlns:wp14="http://schemas.microsoft.com/office/word/2010/wordml" w:rsidRPr="004725CE" w:rsidR="004725CE" w:rsidP="004725CE" w:rsidRDefault="004725CE" w14:paraId="67BB2A8B" wp14:textId="77777777">
      <w:pPr>
        <w:jc w:val="center"/>
        <w:rPr>
          <w:b/>
          <w:i/>
          <w:vertAlign w:val="subscript"/>
          <w:lang w:val="es-PR"/>
        </w:rPr>
      </w:pPr>
      <m:oMath>
        <m:r>
          <m:rPr>
            <m:sty m:val="bi"/>
          </m:rPr>
          <w:rPr>
            <w:rFonts w:ascii="Cambria Math" w:hAnsi="Cambria Math"/>
          </w:rPr>
          <m:t>G</m:t>
        </m:r>
        <m:r>
          <m:rPr>
            <m:sty m:val="bi"/>
          </m:rPr>
          <w:rPr>
            <w:rFonts w:ascii="Cambria Math" w:hAnsi="Cambria Math"/>
          </w:rPr>
          <m:t>INI</m:t>
        </m:r>
        <m:r>
          <m:rPr>
            <m:sty m:val="bi"/>
          </m:rPr>
          <w:rPr>
            <w:rFonts w:ascii="Cambria Math" w:hAnsi="Cambria Math"/>
            <w:lang w:val="es-PR"/>
          </w:rPr>
          <m:t xml:space="preserve">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lang w:val="es-PR"/>
          </w:rPr>
          <m:t xml:space="preserve">+ </m:t>
        </m:r>
        <m:sSub>
          <m:sSubPr>
            <m:ctrlPr>
              <w:rPr>
                <w:rFonts w:ascii="Cambria Math" w:hAnsi="Cambria Math"/>
                <w:b/>
                <w:i/>
              </w:rPr>
            </m:ctrlPr>
          </m:sSubPr>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Population</m:t>
                </m:r>
                <m:r>
                  <m:rPr>
                    <m:sty m:val="bi"/>
                  </m:rPr>
                  <w:rPr>
                    <w:rFonts w:ascii="Cambria Math" w:hAnsi="Cambria Math"/>
                    <w:lang w:val="es-PR"/>
                  </w:rPr>
                  <m:t xml:space="preserve"> </m:t>
                </m:r>
                <m:d>
                  <m:dPr>
                    <m:ctrlPr>
                      <w:rPr>
                        <w:rFonts w:ascii="Cambria Math" w:hAnsi="Cambria Math"/>
                        <w:b/>
                        <w:i/>
                      </w:rPr>
                    </m:ctrlPr>
                  </m:dPr>
                  <m:e>
                    <m:r>
                      <m:rPr>
                        <m:sty m:val="bi"/>
                      </m:rPr>
                      <w:rPr>
                        <w:rFonts w:ascii="Cambria Math" w:hAnsi="Cambria Math"/>
                      </w:rPr>
                      <m:t>log</m:t>
                    </m:r>
                  </m:e>
                </m:d>
              </m:e>
              <m:sub>
                <m:r>
                  <m:rPr>
                    <m:sty m:val="bi"/>
                  </m:rPr>
                  <w:rPr>
                    <w:rFonts w:ascii="Cambria Math" w:hAnsi="Cambria Math"/>
                  </w:rPr>
                  <m:t>ij</m:t>
                </m:r>
              </m:sub>
            </m:sSub>
            <m:r>
              <m:rPr>
                <m:sty m:val="bi"/>
              </m:rPr>
              <w:rPr>
                <w:rFonts w:ascii="Cambria Math" w:hAnsi="Cambria Math"/>
                <w:lang w:val="es-PR"/>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Education</m:t>
            </m:r>
          </m:e>
          <m:sub>
            <m:r>
              <m:rPr>
                <m:sty m:val="bi"/>
              </m:rPr>
              <w:rPr>
                <w:rFonts w:ascii="Cambria Math" w:hAnsi="Cambria Math"/>
              </w:rPr>
              <m:t>ij</m:t>
            </m:r>
          </m:sub>
        </m:sSub>
        <m:r>
          <m:rPr>
            <m:sty m:val="bi"/>
          </m:rPr>
          <w:rPr>
            <w:rFonts w:ascii="Cambria Math" w:hAnsi="Cambria Math"/>
            <w:lang w:val="es-PR"/>
          </w:rPr>
          <m:t xml:space="preserve">+ </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Poverty</m:t>
            </m:r>
          </m:e>
          <m:sub>
            <m:r>
              <m:rPr>
                <m:sty m:val="bi"/>
              </m:rPr>
              <w:rPr>
                <w:rFonts w:ascii="Cambria Math" w:hAnsi="Cambria Math"/>
              </w:rPr>
              <m:t>ij</m:t>
            </m:r>
          </m:sub>
        </m:sSub>
        <m:r>
          <m:rPr>
            <m:sty m:val="bi"/>
          </m:rPr>
          <w:rPr>
            <w:rFonts w:ascii="Cambria Math" w:hAnsi="Cambria Math"/>
            <w:lang w:val="es-PR"/>
          </w:rPr>
          <m:t xml:space="preserve">+ </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4</m:t>
                </m:r>
              </m:sub>
            </m:sSub>
            <m:r>
              <m:rPr>
                <m:sty m:val="bi"/>
              </m:rPr>
              <w:rPr>
                <w:rFonts w:ascii="Cambria Math" w:hAnsi="Cambria Math"/>
              </w:rPr>
              <m:t>Per</m:t>
            </m:r>
            <m:r>
              <m:rPr>
                <m:sty m:val="bi"/>
              </m:rPr>
              <w:rPr>
                <w:rFonts w:ascii="Cambria Math" w:hAnsi="Cambria Math"/>
                <w:lang w:val="es-PR"/>
              </w:rPr>
              <m:t xml:space="preserve"> </m:t>
            </m:r>
            <m:r>
              <m:rPr>
                <m:sty m:val="bi"/>
              </m:rPr>
              <w:rPr>
                <w:rFonts w:ascii="Cambria Math" w:hAnsi="Cambria Math"/>
              </w:rPr>
              <m:t>Income</m:t>
            </m:r>
            <m:d>
              <m:dPr>
                <m:ctrlPr>
                  <w:rPr>
                    <w:rFonts w:ascii="Cambria Math" w:hAnsi="Cambria Math"/>
                    <w:b/>
                    <w:i/>
                  </w:rPr>
                </m:ctrlPr>
              </m:dPr>
              <m:e>
                <m:r>
                  <m:rPr>
                    <m:sty m:val="bi"/>
                  </m:rPr>
                  <w:rPr>
                    <w:rFonts w:ascii="Cambria Math" w:hAnsi="Cambria Math"/>
                  </w:rPr>
                  <m:t>log</m:t>
                </m:r>
              </m:e>
            </m:d>
          </m:e>
          <m:sub>
            <m:r>
              <m:rPr>
                <m:sty m:val="bi"/>
              </m:rPr>
              <w:rPr>
                <w:rFonts w:ascii="Cambria Math" w:hAnsi="Cambria Math"/>
              </w:rPr>
              <m:t>ij</m:t>
            </m:r>
          </m:sub>
        </m:sSub>
        <m:r>
          <m:rPr>
            <m:sty m:val="bi"/>
          </m:rPr>
          <w:rPr>
            <w:rFonts w:ascii="Cambria Math" w:hAnsi="Cambria Math"/>
            <w:lang w:val="es-PR"/>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Unemployment</m:t>
        </m:r>
      </m:oMath>
      <w:r w:rsidRPr="004725CE">
        <w:rPr>
          <w:b/>
          <w:i/>
          <w:vertAlign w:val="subscript"/>
          <w:lang w:val="es-PR"/>
        </w:rPr>
        <w:t xml:space="preserve">ij </w:t>
      </w:r>
      <m:oMath>
        <m:r>
          <m:rPr>
            <m:sty m:val="bi"/>
          </m:rPr>
          <w:rPr>
            <w:rFonts w:ascii="Cambria Math" w:hAnsi="Cambria Math"/>
            <w:lang w:val="es-PR"/>
          </w:rPr>
          <m:t>+</m:t>
        </m:r>
        <m:r>
          <m:rPr>
            <m:sty m:val="bi"/>
          </m:rPr>
          <w:rPr>
            <w:rFonts w:ascii="Cambria Math" w:hAnsi="Cambria Math"/>
            <w:lang w:val="es-PR"/>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factor</m:t>
        </m:r>
        <m:d>
          <m:dPr>
            <m:ctrlPr>
              <w:rPr>
                <w:rFonts w:ascii="Cambria Math" w:hAnsi="Cambria Math"/>
                <w:b/>
                <w:i/>
              </w:rPr>
            </m:ctrlPr>
          </m:dPr>
          <m:e>
            <m:r>
              <m:rPr>
                <m:sty m:val="bi"/>
              </m:rPr>
              <w:rPr>
                <w:rFonts w:ascii="Cambria Math" w:hAnsi="Cambria Math"/>
              </w:rPr>
              <m:t>STATE</m:t>
            </m:r>
          </m:e>
        </m:d>
        <m:r>
          <m:rPr>
            <m:sty m:val="bi"/>
          </m:rPr>
          <w:rPr>
            <w:rFonts w:ascii="Cambria Math" w:hAnsi="Cambria Math"/>
          </w:rPr>
          <m:t>KY</m:t>
        </m:r>
      </m:oMath>
      <w:r w:rsidRPr="004725CE">
        <w:rPr>
          <w:b/>
          <w:i/>
          <w:vertAlign w:val="subscript"/>
          <w:lang w:val="es-PR"/>
        </w:rPr>
        <w:t xml:space="preserve">ij </w:t>
      </w:r>
      <m:oMath>
        <m:r>
          <m:rPr>
            <m:sty m:val="bi"/>
          </m:rPr>
          <w:rPr>
            <w:rFonts w:ascii="Cambria Math" w:hAnsi="Cambria Math"/>
            <w:lang w:val="es-PR"/>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factor</m:t>
        </m:r>
        <m:d>
          <m:dPr>
            <m:ctrlPr>
              <w:rPr>
                <w:rFonts w:ascii="Cambria Math" w:hAnsi="Cambria Math"/>
                <w:b/>
                <w:i/>
              </w:rPr>
            </m:ctrlPr>
          </m:dPr>
          <m:e>
            <m:r>
              <m:rPr>
                <m:sty m:val="bi"/>
              </m:rPr>
              <w:rPr>
                <w:rFonts w:ascii="Cambria Math" w:hAnsi="Cambria Math"/>
              </w:rPr>
              <m:t>STATE</m:t>
            </m:r>
          </m:e>
        </m:d>
        <m:r>
          <m:rPr>
            <m:sty m:val="bi"/>
          </m:rPr>
          <w:rPr>
            <w:rFonts w:ascii="Cambria Math" w:hAnsi="Cambria Math"/>
          </w:rPr>
          <m:t>OH</m:t>
        </m:r>
      </m:oMath>
      <w:r w:rsidRPr="004725CE">
        <w:rPr>
          <w:b/>
          <w:i/>
          <w:vertAlign w:val="subscript"/>
          <w:lang w:val="es-PR"/>
        </w:rPr>
        <w:t>ij</w:t>
      </w:r>
    </w:p>
    <w:p xmlns:wp14="http://schemas.microsoft.com/office/word/2010/wordml" w:rsidR="004725CE" w:rsidP="004725CE" w:rsidRDefault="004725CE" w14:paraId="404109F1"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lastRenderedPageBreak/>
        <w:t>Panel</w:t>
      </w:r>
      <w:r>
        <w:rPr>
          <w:rFonts w:ascii="Calibri" w:hAnsi="Calibri" w:eastAsia="Calibri" w:cs="Calibri"/>
          <w:sz w:val="24"/>
          <w:szCs w:val="24"/>
        </w:rPr>
        <w:t xml:space="preserve"> Model</w:t>
      </w:r>
    </w:p>
    <w:p xmlns:wp14="http://schemas.microsoft.com/office/word/2010/wordml" w:rsidR="004725CE" w:rsidP="004725CE" w:rsidRDefault="004725CE" w14:paraId="53128261" wp14:textId="77777777">
      <w:pPr>
        <w:jc w:val="center"/>
        <w:rPr>
          <w:b/>
          <w:i/>
          <w:vertAlign w:val="subscript"/>
          <w:lang w:val="es-PR"/>
        </w:rPr>
      </w:pPr>
    </w:p>
    <w:p xmlns:wp14="http://schemas.microsoft.com/office/word/2010/wordml" w:rsidRPr="004725CE" w:rsidR="004725CE" w:rsidP="004725CE" w:rsidRDefault="004725CE" w14:paraId="232369F4" wp14:textId="77777777">
      <w:pPr>
        <w:jc w:val="center"/>
        <w:rPr>
          <w:b/>
          <w:i/>
          <w:vertAlign w:val="subscript"/>
          <w:lang w:val="es-PR"/>
        </w:rPr>
      </w:pPr>
      <m:oMath>
        <m:r>
          <m:rPr>
            <m:sty m:val="bi"/>
          </m:rPr>
          <w:rPr>
            <w:rFonts w:ascii="Cambria Math" w:hAnsi="Cambria Math"/>
          </w:rPr>
          <m:t>GINI</m:t>
        </m:r>
        <m:r>
          <m:rPr>
            <m:sty m:val="bi"/>
          </m:rPr>
          <w:rPr>
            <w:rFonts w:ascii="Cambria Math" w:hAnsi="Cambria Math"/>
            <w:lang w:val="es-PR"/>
          </w:rPr>
          <m:t xml:space="preserve">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lang w:val="es-PR"/>
          </w:rPr>
          <m:t xml:space="preserve">+ </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Education</m:t>
            </m:r>
          </m:e>
          <m:sub>
            <m:r>
              <m:rPr>
                <m:sty m:val="bi"/>
              </m:rPr>
              <w:rPr>
                <w:rFonts w:ascii="Cambria Math" w:hAnsi="Cambria Math"/>
              </w:rPr>
              <m:t>ij</m:t>
            </m:r>
          </m:sub>
        </m:sSub>
        <m:r>
          <m:rPr>
            <m:sty m:val="bi"/>
          </m:rPr>
          <w:rPr>
            <w:rFonts w:ascii="Cambria Math" w:hAnsi="Cambria Math"/>
            <w:lang w:val="es-PR"/>
          </w:rPr>
          <m:t xml:space="preserve">+ </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Poverty</m:t>
            </m:r>
          </m:e>
          <m:sub>
            <m:r>
              <m:rPr>
                <m:sty m:val="bi"/>
              </m:rPr>
              <w:rPr>
                <w:rFonts w:ascii="Cambria Math" w:hAnsi="Cambria Math"/>
              </w:rPr>
              <m:t>ij</m:t>
            </m:r>
          </m:sub>
        </m:sSub>
        <m:r>
          <m:rPr>
            <m:sty m:val="bi"/>
          </m:rPr>
          <w:rPr>
            <w:rFonts w:ascii="Cambria Math" w:hAnsi="Cambria Math"/>
            <w:lang w:val="es-PR"/>
          </w:rPr>
          <m:t xml:space="preserve">+ </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Per</m:t>
            </m:r>
            <m:r>
              <m:rPr>
                <m:sty m:val="bi"/>
              </m:rPr>
              <w:rPr>
                <w:rFonts w:ascii="Cambria Math" w:hAnsi="Cambria Math"/>
                <w:lang w:val="es-PR"/>
              </w:rPr>
              <m:t xml:space="preserve"> </m:t>
            </m:r>
            <m:r>
              <m:rPr>
                <m:sty m:val="bi"/>
              </m:rPr>
              <w:rPr>
                <w:rFonts w:ascii="Cambria Math" w:hAnsi="Cambria Math"/>
              </w:rPr>
              <m:t>Income</m:t>
            </m:r>
            <m:d>
              <m:dPr>
                <m:ctrlPr>
                  <w:rPr>
                    <w:rFonts w:ascii="Cambria Math" w:hAnsi="Cambria Math"/>
                    <w:b/>
                    <w:i/>
                  </w:rPr>
                </m:ctrlPr>
              </m:dPr>
              <m:e>
                <m:r>
                  <m:rPr>
                    <m:sty m:val="bi"/>
                  </m:rPr>
                  <w:rPr>
                    <w:rFonts w:ascii="Cambria Math" w:hAnsi="Cambria Math"/>
                  </w:rPr>
                  <m:t>log</m:t>
                </m:r>
              </m:e>
            </m:d>
          </m:e>
          <m:sub>
            <m:r>
              <m:rPr>
                <m:sty m:val="bi"/>
              </m:rPr>
              <w:rPr>
                <w:rFonts w:ascii="Cambria Math" w:hAnsi="Cambria Math"/>
              </w:rPr>
              <m:t>ij</m:t>
            </m:r>
          </m:sub>
        </m:sSub>
        <m:r>
          <m:rPr>
            <m:sty m:val="bi"/>
          </m:rPr>
          <w:rPr>
            <w:rFonts w:ascii="Cambria Math" w:hAnsi="Cambria Math"/>
            <w:lang w:val="es-PR"/>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4</m:t>
            </m:r>
          </m:sub>
        </m:sSub>
        <m:r>
          <m:rPr>
            <m:sty m:val="bi"/>
          </m:rPr>
          <w:rPr>
            <w:rFonts w:ascii="Cambria Math" w:hAnsi="Cambria Math"/>
          </w:rPr>
          <m:t>Unemployment</m:t>
        </m:r>
      </m:oMath>
      <w:r>
        <w:rPr>
          <w:b/>
          <w:i/>
          <w:vertAlign w:val="subscript"/>
          <w:lang w:val="es-PR"/>
        </w:rPr>
        <w:t xml:space="preserve">ij </w:t>
      </w:r>
      <m:oMath>
        <m:r>
          <m:rPr>
            <m:sty m:val="bi"/>
          </m:rPr>
          <w:rPr>
            <w:rFonts w:ascii="Cambria Math" w:hAnsi="Cambria Math"/>
            <w:lang w:val="es-PR"/>
          </w:rPr>
          <m:t>+</m:t>
        </m:r>
        <m:r>
          <m:rPr>
            <m:sty m:val="bi"/>
          </m:rPr>
          <w:rPr>
            <w:rFonts w:ascii="Cambria Math" w:hAnsi="Cambria Math"/>
            <w:lang w:val="es-PR"/>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factor</m:t>
        </m:r>
        <m:d>
          <m:dPr>
            <m:ctrlPr>
              <w:rPr>
                <w:rFonts w:ascii="Cambria Math" w:hAnsi="Cambria Math"/>
                <w:b/>
                <w:i/>
              </w:rPr>
            </m:ctrlPr>
          </m:dPr>
          <m:e>
            <m:r>
              <m:rPr>
                <m:sty m:val="bi"/>
              </m:rPr>
              <w:rPr>
                <w:rFonts w:ascii="Cambria Math" w:hAnsi="Cambria Math"/>
              </w:rPr>
              <m:t>STATE</m:t>
            </m:r>
          </m:e>
        </m:d>
        <m:r>
          <m:rPr>
            <m:sty m:val="bi"/>
          </m:rPr>
          <w:rPr>
            <w:rFonts w:ascii="Cambria Math" w:hAnsi="Cambria Math"/>
          </w:rPr>
          <m:t>KY</m:t>
        </m:r>
      </m:oMath>
      <w:r w:rsidRPr="004725CE">
        <w:rPr>
          <w:b/>
          <w:i/>
          <w:vertAlign w:val="subscript"/>
          <w:lang w:val="es-PR"/>
        </w:rPr>
        <w:t>ij</w:t>
      </w:r>
      <w:r>
        <w:rPr>
          <w:b/>
          <w:i/>
          <w:vertAlign w:val="subscript"/>
          <w:lang w:val="es-PR"/>
        </w:rPr>
        <w:t xml:space="preserve"> </w:t>
      </w:r>
      <m:oMath>
        <m:r>
          <m:rPr>
            <m:sty m:val="bi"/>
          </m:rPr>
          <w:rPr>
            <w:rFonts w:ascii="Cambria Math" w:hAnsi="Cambria Math"/>
            <w:lang w:val="es-PR"/>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factor</m:t>
        </m:r>
        <m:d>
          <m:dPr>
            <m:ctrlPr>
              <w:rPr>
                <w:rFonts w:ascii="Cambria Math" w:hAnsi="Cambria Math"/>
                <w:b/>
                <w:i/>
              </w:rPr>
            </m:ctrlPr>
          </m:dPr>
          <m:e>
            <m:r>
              <m:rPr>
                <m:sty m:val="bi"/>
              </m:rPr>
              <w:rPr>
                <w:rFonts w:ascii="Cambria Math" w:hAnsi="Cambria Math"/>
              </w:rPr>
              <m:t>STATE</m:t>
            </m:r>
          </m:e>
        </m:d>
        <m:r>
          <m:rPr>
            <m:sty m:val="bi"/>
          </m:rPr>
          <w:rPr>
            <w:rFonts w:ascii="Cambria Math" w:hAnsi="Cambria Math"/>
          </w:rPr>
          <m:t>OH</m:t>
        </m:r>
      </m:oMath>
      <w:r w:rsidRPr="004725CE">
        <w:rPr>
          <w:b/>
          <w:i/>
          <w:vertAlign w:val="subscript"/>
          <w:lang w:val="es-PR"/>
        </w:rPr>
        <w:t>ij</w:t>
      </w:r>
    </w:p>
    <w:p xmlns:wp14="http://schemas.microsoft.com/office/word/2010/wordml" w:rsidRPr="004725CE" w:rsidR="004725CE" w:rsidP="004725CE" w:rsidRDefault="004725CE" w14:paraId="62486C05" wp14:textId="77777777">
      <w:pPr>
        <w:jc w:val="center"/>
        <w:rPr>
          <w:b/>
          <w:i/>
          <w:lang w:val="es-PR"/>
        </w:rPr>
      </w:pPr>
    </w:p>
    <w:p xmlns:wp14="http://schemas.microsoft.com/office/word/2010/wordml" w:rsidRPr="004725CE" w:rsidR="004725CE" w:rsidRDefault="004725CE" w14:paraId="4101652C" wp14:textId="77777777">
      <w:pPr>
        <w:spacing w:line="360" w:lineRule="auto"/>
        <w:ind w:firstLine="720"/>
        <w:rPr>
          <w:rFonts w:ascii="Calibri" w:hAnsi="Calibri" w:eastAsia="Calibri" w:cs="Calibri"/>
          <w:b/>
          <w:sz w:val="24"/>
          <w:szCs w:val="24"/>
          <w:lang w:val="es-PR"/>
        </w:rPr>
      </w:pPr>
    </w:p>
    <w:p xmlns:wp14="http://schemas.microsoft.com/office/word/2010/wordml" w:rsidRPr="004725CE" w:rsidR="00AB4F8D" w:rsidRDefault="00AB4F8D" w14:paraId="4B99056E" wp14:textId="77777777">
      <w:pPr>
        <w:rPr>
          <w:rFonts w:ascii="Calibri" w:hAnsi="Calibri" w:eastAsia="Calibri" w:cs="Calibri"/>
          <w:lang w:val="es-PR"/>
        </w:rPr>
      </w:pPr>
    </w:p>
    <w:p xmlns:wp14="http://schemas.microsoft.com/office/word/2010/wordml" w:rsidR="00AB4F8D" w:rsidRDefault="00F95762" w14:paraId="17B490BB" wp14:textId="77777777">
      <w:pPr>
        <w:rPr>
          <w:rFonts w:ascii="Calibri" w:hAnsi="Calibri" w:eastAsia="Calibri" w:cs="Calibri"/>
          <w:b/>
          <w:sz w:val="28"/>
          <w:szCs w:val="28"/>
        </w:rPr>
      </w:pPr>
      <w:r>
        <w:rPr>
          <w:rFonts w:ascii="Calibri" w:hAnsi="Calibri" w:eastAsia="Calibri" w:cs="Calibri"/>
          <w:b/>
          <w:sz w:val="28"/>
          <w:szCs w:val="28"/>
        </w:rPr>
        <w:t>Results:</w:t>
      </w:r>
    </w:p>
    <w:p xmlns:wp14="http://schemas.microsoft.com/office/word/2010/wordml" w:rsidR="00AB4F8D" w:rsidRDefault="00AB4F8D" w14:paraId="1299C43A" wp14:textId="77777777">
      <w:pPr>
        <w:rPr>
          <w:rFonts w:ascii="Calibri" w:hAnsi="Calibri" w:eastAsia="Calibri" w:cs="Calibri"/>
          <w:b/>
          <w:sz w:val="28"/>
          <w:szCs w:val="28"/>
        </w:rPr>
      </w:pPr>
    </w:p>
    <w:p xmlns:wp14="http://schemas.microsoft.com/office/word/2010/wordml" w:rsidR="00AB4F8D" w:rsidRDefault="00F95762" w14:paraId="6833B987" wp14:textId="77777777">
      <w:pPr>
        <w:jc w:val="center"/>
        <w:rPr>
          <w:rFonts w:ascii="Calibri" w:hAnsi="Calibri" w:eastAsia="Calibri" w:cs="Calibri"/>
          <w:sz w:val="24"/>
          <w:szCs w:val="24"/>
        </w:rPr>
      </w:pPr>
      <w:r>
        <w:rPr>
          <w:rFonts w:ascii="Calibri" w:hAnsi="Calibri" w:eastAsia="Calibri" w:cs="Calibri"/>
          <w:sz w:val="24"/>
          <w:szCs w:val="24"/>
        </w:rPr>
        <w:t xml:space="preserve">Table </w:t>
      </w:r>
      <w:r>
        <w:rPr>
          <w:rFonts w:ascii="Calibri" w:hAnsi="Calibri" w:eastAsia="Calibri" w:cs="Calibri"/>
          <w:b/>
          <w:sz w:val="24"/>
          <w:szCs w:val="24"/>
        </w:rPr>
        <w:t>3</w:t>
      </w:r>
      <w:r>
        <w:rPr>
          <w:rFonts w:ascii="Calibri" w:hAnsi="Calibri" w:eastAsia="Calibri" w:cs="Calibri"/>
          <w:sz w:val="24"/>
          <w:szCs w:val="24"/>
        </w:rPr>
        <w:t>. Pooled OLS Regressions;</w:t>
      </w:r>
    </w:p>
    <w:p xmlns:wp14="http://schemas.microsoft.com/office/word/2010/wordml" w:rsidR="00AB4F8D" w:rsidRDefault="00F95762" w14:paraId="6ADC1F7E" wp14:textId="77777777">
      <w:pPr>
        <w:jc w:val="center"/>
        <w:rPr>
          <w:rFonts w:ascii="Calibri" w:hAnsi="Calibri" w:eastAsia="Calibri" w:cs="Calibri"/>
          <w:sz w:val="24"/>
          <w:szCs w:val="24"/>
        </w:rPr>
      </w:pPr>
      <w:r>
        <w:rPr>
          <w:rFonts w:ascii="Calibri" w:hAnsi="Calibri" w:eastAsia="Calibri" w:cs="Calibri"/>
          <w:sz w:val="24"/>
          <w:szCs w:val="24"/>
        </w:rPr>
        <w:t>Table</w:t>
      </w:r>
      <w:r>
        <w:rPr>
          <w:rFonts w:ascii="Calibri" w:hAnsi="Calibri" w:eastAsia="Calibri" w:cs="Calibri"/>
          <w:b/>
          <w:sz w:val="24"/>
          <w:szCs w:val="24"/>
        </w:rPr>
        <w:t xml:space="preserve"> 4. </w:t>
      </w:r>
      <w:r>
        <w:rPr>
          <w:rFonts w:ascii="Calibri" w:hAnsi="Calibri" w:eastAsia="Calibri" w:cs="Calibri"/>
          <w:sz w:val="24"/>
          <w:szCs w:val="24"/>
        </w:rPr>
        <w:t>Panel Regressions.</w:t>
      </w:r>
    </w:p>
    <w:p xmlns:wp14="http://schemas.microsoft.com/office/word/2010/wordml" w:rsidR="00AB4F8D" w:rsidRDefault="00AB4F8D" w14:paraId="4DDBEF00" wp14:textId="77777777">
      <w:pPr>
        <w:rPr>
          <w:rFonts w:ascii="Calibri" w:hAnsi="Calibri" w:eastAsia="Calibri" w:cs="Calibri"/>
          <w:b/>
          <w:sz w:val="24"/>
          <w:szCs w:val="24"/>
        </w:rPr>
      </w:pPr>
    </w:p>
    <w:p xmlns:wp14="http://schemas.microsoft.com/office/word/2010/wordml" w:rsidR="00AB4F8D" w:rsidRDefault="00F95762" w14:paraId="12602F03" wp14:textId="77777777">
      <w:pPr>
        <w:spacing w:line="360" w:lineRule="auto"/>
        <w:rPr>
          <w:rFonts w:ascii="Calibri" w:hAnsi="Calibri" w:eastAsia="Calibri" w:cs="Calibri"/>
          <w:sz w:val="24"/>
          <w:szCs w:val="24"/>
        </w:rPr>
      </w:pPr>
      <w:r>
        <w:rPr>
          <w:rFonts w:ascii="Calibri" w:hAnsi="Calibri" w:eastAsia="Calibri" w:cs="Calibri"/>
          <w:sz w:val="24"/>
          <w:szCs w:val="24"/>
        </w:rPr>
        <w:t>The results from this analysis will be described from both the pooled OLS regression and that of the panel regression perspectives.</w:t>
      </w:r>
    </w:p>
    <w:p xmlns:wp14="http://schemas.microsoft.com/office/word/2010/wordml" w:rsidR="00AB4F8D" w:rsidRDefault="00AB4F8D" w14:paraId="3461D779" wp14:textId="77777777">
      <w:pPr>
        <w:spacing w:line="360" w:lineRule="auto"/>
        <w:rPr>
          <w:rFonts w:ascii="Calibri" w:hAnsi="Calibri" w:eastAsia="Calibri" w:cs="Calibri"/>
          <w:sz w:val="24"/>
          <w:szCs w:val="24"/>
        </w:rPr>
      </w:pPr>
    </w:p>
    <w:p xmlns:wp14="http://schemas.microsoft.com/office/word/2010/wordml" w:rsidR="00AB4F8D" w:rsidRDefault="00F95762" w14:paraId="7B2E8801" wp14:textId="77777777">
      <w:pPr>
        <w:spacing w:line="360" w:lineRule="auto"/>
        <w:rPr>
          <w:rFonts w:ascii="Calibri" w:hAnsi="Calibri" w:eastAsia="Calibri" w:cs="Calibri"/>
          <w:b/>
          <w:sz w:val="24"/>
          <w:szCs w:val="24"/>
        </w:rPr>
      </w:pPr>
      <w:r>
        <w:rPr>
          <w:rFonts w:ascii="Calibri" w:hAnsi="Calibri" w:eastAsia="Calibri" w:cs="Calibri"/>
          <w:b/>
          <w:sz w:val="24"/>
          <w:szCs w:val="24"/>
        </w:rPr>
        <w:t>Pooled OLS</w:t>
      </w:r>
    </w:p>
    <w:p xmlns:wp14="http://schemas.microsoft.com/office/word/2010/wordml" w:rsidR="00AB4F8D" w:rsidRDefault="00AB4F8D" w14:paraId="3CF2D8B6" wp14:textId="77777777">
      <w:pPr>
        <w:spacing w:line="360" w:lineRule="auto"/>
        <w:rPr>
          <w:rFonts w:ascii="Calibri" w:hAnsi="Calibri" w:eastAsia="Calibri" w:cs="Calibri"/>
          <w:b/>
          <w:sz w:val="24"/>
          <w:szCs w:val="24"/>
        </w:rPr>
      </w:pPr>
    </w:p>
    <w:p xmlns:wp14="http://schemas.microsoft.com/office/word/2010/wordml" w:rsidR="00AB4F8D" w:rsidP="773411FD" w:rsidRDefault="00F95762" w14:paraId="1116C80A" wp14:textId="666DA08F">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Empirical estimates of the pooled </w:t>
      </w:r>
      <w:proofErr w:type="spellStart"/>
      <w:r w:rsidRPr="773411FD" w:rsidR="773411FD">
        <w:rPr>
          <w:rFonts w:ascii="Calibri" w:hAnsi="Calibri" w:eastAsia="Calibri" w:cs="Calibri"/>
          <w:sz w:val="24"/>
          <w:szCs w:val="24"/>
        </w:rPr>
        <w:t>indifferenced</w:t>
      </w:r>
      <w:proofErr w:type="spellEnd"/>
      <w:r w:rsidRPr="773411FD" w:rsidR="773411FD">
        <w:rPr>
          <w:rFonts w:ascii="Calibri" w:hAnsi="Calibri" w:eastAsia="Calibri" w:cs="Calibri"/>
          <w:sz w:val="24"/>
          <w:szCs w:val="24"/>
        </w:rPr>
        <w:t xml:space="preserve"> and difference OLS models are shown in table </w:t>
      </w:r>
      <w:r w:rsidRPr="773411FD" w:rsidR="773411FD">
        <w:rPr>
          <w:rFonts w:ascii="Calibri" w:hAnsi="Calibri" w:eastAsia="Calibri" w:cs="Calibri"/>
          <w:b w:val="1"/>
          <w:bCs w:val="1"/>
          <w:sz w:val="24"/>
          <w:szCs w:val="24"/>
        </w:rPr>
        <w:t>3</w:t>
      </w:r>
      <w:r w:rsidRPr="773411FD" w:rsidR="773411FD">
        <w:rPr>
          <w:rFonts w:ascii="Calibri" w:hAnsi="Calibri" w:eastAsia="Calibri" w:cs="Calibri"/>
          <w:sz w:val="24"/>
          <w:szCs w:val="24"/>
        </w:rPr>
        <w:t>. The regression estimates show factors that impact interstate state level of income inequality at a particular point in time. All variables, explicitly excluding per capita income, unemployment and the state dummy for Ohio, are significant with p-values &lt; 0.01. The estimates along with the value of the R^2 show that the investigated variables on average explain a considerable share of interstate differences in state income inequality between the years 1990-2010. The value of the time dummies become more negative over time suggesting that income inequality decreased with as time moved on. The magnitude for the coefficient of the state dummy for Kentucky is the highest, indicating that the marginal effect on the average levels of the GINI coefficient is the highest, which supports the empirical findings by the Center of Budget and Policy Priorities indicating that Kentucky is among the states with the highest level of income inequality.</w:t>
      </w:r>
      <w:r w:rsidRPr="773411FD" w:rsidR="773411FD">
        <w:rPr>
          <w:rFonts w:ascii="Calibri" w:hAnsi="Calibri" w:eastAsia="Calibri" w:cs="Calibri"/>
          <w:sz w:val="24"/>
          <w:szCs w:val="24"/>
        </w:rPr>
        <w:t xml:space="preserve"> </w:t>
      </w:r>
      <w:r w:rsidRPr="773411FD" w:rsidR="773411FD">
        <w:rPr>
          <w:rFonts w:ascii="Calibri" w:hAnsi="Calibri" w:eastAsia="Calibri" w:cs="Calibri"/>
          <w:color w:val="FF0000"/>
          <w:sz w:val="24"/>
          <w:szCs w:val="24"/>
        </w:rPr>
        <w:t>I will accept this as a comparison of the parameter estimates, but I want you to correct this for the final project.  It turns out you can’t compare the estimates of dummy variables to the estimates of continuous variables.  Parameter estimates for dummy variables are interpreted relative to the omitted category, like the Kentucky estimate is how much different Kentucky’s GINI is than Indiana’s, all else constant.  For the final project, you can compare Kentucky’s estimate to Ohio’s, or calculate what the largest elasticity is among the continuous variables</w:t>
      </w:r>
    </w:p>
    <w:p xmlns:wp14="http://schemas.microsoft.com/office/word/2010/wordml" w:rsidR="00AB4F8D" w:rsidP="773411FD" w:rsidRDefault="00F95762" w14:paraId="31CE5A36" wp14:noSpellErr="1" wp14:textId="203F8FF1">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The OLS regression that was deemed to be the best fit model was that for which the nonstationary variables, poverty, and unemployment were differenced to the first order, I(1). Both models were fixed effects models after ANOVA showed its significance. As discussed previously, KPSS testing showed these variables to be the most affected by stationarity. Other values were trimmed to 899 observations to avoid variable length errors. </w:t>
      </w:r>
      <w:r w:rsidRPr="773411FD" w:rsidR="773411FD">
        <w:rPr>
          <w:rFonts w:ascii="Calibri" w:hAnsi="Calibri" w:eastAsia="Calibri" w:cs="Calibri"/>
          <w:color w:val="FF0000"/>
          <w:sz w:val="24"/>
          <w:szCs w:val="24"/>
        </w:rPr>
        <w:t xml:space="preserve">Wow, you thought of everything! </w:t>
      </w:r>
      <w:r w:rsidRPr="773411FD" w:rsidR="773411FD">
        <w:rPr>
          <w:rFonts w:ascii="Calibri" w:hAnsi="Calibri" w:eastAsia="Calibri" w:cs="Calibri"/>
          <w:sz w:val="24"/>
          <w:szCs w:val="24"/>
        </w:rPr>
        <w:t xml:space="preserve">Although both the R^2 and AIC/BIC statistics for this regression were lower than that of the non-differenced model, VIF testing confirmed that multicollinearity was significantly decreased by differencing the nonstationary variables. This led to the conclusion that the differenced model was overall more accurate.  </w:t>
      </w:r>
    </w:p>
    <w:p xmlns:wp14="http://schemas.microsoft.com/office/word/2010/wordml" w:rsidR="00AB4F8D" w:rsidRDefault="00F95762" w14:paraId="4284675A"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After variable treatment, the most significant effects of changes in GINI were population, education, an</w:t>
      </w:r>
      <w:r>
        <w:rPr>
          <w:rFonts w:ascii="Calibri" w:hAnsi="Calibri" w:eastAsia="Calibri" w:cs="Calibri"/>
          <w:sz w:val="24"/>
          <w:szCs w:val="24"/>
        </w:rPr>
        <w:t xml:space="preserve">d poverty, while also both regional and time dummies maintaining a presence through marginal effects. Income per capita and unemployment became less significant once treated. The role that these two later variables play in determining their effect on GINI </w:t>
      </w:r>
      <w:r>
        <w:rPr>
          <w:rFonts w:ascii="Calibri" w:hAnsi="Calibri" w:eastAsia="Calibri" w:cs="Calibri"/>
          <w:sz w:val="24"/>
          <w:szCs w:val="24"/>
        </w:rPr>
        <w:t xml:space="preserve">values although insignificant in the OLS model, seemed to play a role in determining GINI from a panel data aspect. </w:t>
      </w:r>
    </w:p>
    <w:p xmlns:wp14="http://schemas.microsoft.com/office/word/2010/wordml" w:rsidR="00AB4F8D" w:rsidRDefault="00F95762" w14:paraId="1C9B48C9"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The both regressions showed negative elasticities in the educational category, which was expected. Higher education rates were expected to </w:t>
      </w:r>
      <w:r>
        <w:rPr>
          <w:rFonts w:ascii="Calibri" w:hAnsi="Calibri" w:eastAsia="Calibri" w:cs="Calibri"/>
          <w:sz w:val="24"/>
          <w:szCs w:val="24"/>
        </w:rPr>
        <w:t xml:space="preserve">decrease per unit GINI, and under inspection this relationship has validity. As noted in previous research, as this value increases there is a negative effect on income inequality (Sale, 1974). </w:t>
      </w:r>
    </w:p>
    <w:p xmlns:wp14="http://schemas.microsoft.com/office/word/2010/wordml" w:rsidR="00AB4F8D" w:rsidRDefault="00F95762" w14:paraId="571C733B"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Income per capita was found to be insignificant in the final </w:t>
      </w:r>
      <w:r>
        <w:rPr>
          <w:rFonts w:ascii="Calibri" w:hAnsi="Calibri" w:eastAsia="Calibri" w:cs="Calibri"/>
          <w:sz w:val="24"/>
          <w:szCs w:val="24"/>
        </w:rPr>
        <w:t>OLS regression. This could be because income per capita is not a robust enough measure of the real share of income between the population of a particular county. Research into this topic typically calculates their own statistics for analyzing real share of</w:t>
      </w:r>
      <w:r>
        <w:rPr>
          <w:rFonts w:ascii="Calibri" w:hAnsi="Calibri" w:eastAsia="Calibri" w:cs="Calibri"/>
          <w:sz w:val="24"/>
          <w:szCs w:val="24"/>
        </w:rPr>
        <w:t xml:space="preserve"> income in a geographic region, (Bennet, </w:t>
      </w:r>
      <w:proofErr w:type="spellStart"/>
      <w:r>
        <w:rPr>
          <w:rFonts w:ascii="Calibri" w:hAnsi="Calibri" w:eastAsia="Calibri" w:cs="Calibri"/>
          <w:sz w:val="24"/>
          <w:szCs w:val="24"/>
        </w:rPr>
        <w:t>Vedder</w:t>
      </w:r>
      <w:proofErr w:type="spellEnd"/>
      <w:r>
        <w:rPr>
          <w:rFonts w:ascii="Calibri" w:hAnsi="Calibri" w:eastAsia="Calibri" w:cs="Calibri"/>
          <w:sz w:val="24"/>
          <w:szCs w:val="24"/>
        </w:rPr>
        <w:t>, 2013). Considering this, further investigation into the GINI coefficients when considering a dataset like ours would need to consider the pros and cons for determining which value to use for a true median in</w:t>
      </w:r>
      <w:r>
        <w:rPr>
          <w:rFonts w:ascii="Calibri" w:hAnsi="Calibri" w:eastAsia="Calibri" w:cs="Calibri"/>
          <w:sz w:val="24"/>
          <w:szCs w:val="24"/>
        </w:rPr>
        <w:t>come value.</w:t>
      </w:r>
    </w:p>
    <w:p xmlns:wp14="http://schemas.microsoft.com/office/word/2010/wordml" w:rsidR="00AB4F8D" w:rsidP="004725CE" w:rsidRDefault="00F95762" w14:paraId="75D3077C"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first differenced OLS model shows that all the variables are significant other than the unemployment rate, log income and the state dummy variable for Ohio. Poverty and income inequality share a negative relationship. An increase in one uni</w:t>
      </w:r>
      <w:r>
        <w:rPr>
          <w:rFonts w:ascii="Calibri" w:hAnsi="Calibri" w:eastAsia="Calibri" w:cs="Calibri"/>
          <w:sz w:val="24"/>
          <w:szCs w:val="24"/>
        </w:rPr>
        <w:t xml:space="preserve">t of the poverty rate would cause the Gini coefficient to decrease by 0.07148 units. This negative relationship is demonstrated by the poverty-growth-income </w:t>
      </w:r>
      <w:r w:rsidR="004725CE">
        <w:rPr>
          <w:rFonts w:ascii="Calibri" w:hAnsi="Calibri" w:eastAsia="Calibri" w:cs="Calibri"/>
          <w:sz w:val="24"/>
          <w:szCs w:val="24"/>
        </w:rPr>
        <w:t>triangle. In</w:t>
      </w:r>
      <w:r>
        <w:rPr>
          <w:rFonts w:ascii="Calibri" w:hAnsi="Calibri" w:eastAsia="Calibri" w:cs="Calibri"/>
          <w:sz w:val="24"/>
          <w:szCs w:val="24"/>
        </w:rPr>
        <w:t xml:space="preserve"> an area with high income inequality, </w:t>
      </w:r>
      <w:r>
        <w:rPr>
          <w:rFonts w:ascii="Calibri" w:hAnsi="Calibri" w:eastAsia="Calibri" w:cs="Calibri"/>
          <w:sz w:val="24"/>
          <w:szCs w:val="24"/>
        </w:rPr>
        <w:lastRenderedPageBreak/>
        <w:t>economic growth leads to a reduction in poverty ra</w:t>
      </w:r>
      <w:r>
        <w:rPr>
          <w:rFonts w:ascii="Calibri" w:hAnsi="Calibri" w:eastAsia="Calibri" w:cs="Calibri"/>
          <w:sz w:val="24"/>
          <w:szCs w:val="24"/>
        </w:rPr>
        <w:t>tes and exacerbates the level of income inequality.</w:t>
      </w:r>
      <w:r w:rsidR="004725CE">
        <w:rPr>
          <w:rFonts w:ascii="Calibri" w:hAnsi="Calibri" w:eastAsia="Calibri" w:cs="Calibri"/>
          <w:sz w:val="24"/>
          <w:szCs w:val="24"/>
        </w:rPr>
        <w:t xml:space="preserve"> </w:t>
      </w:r>
      <w:r>
        <w:rPr>
          <w:rFonts w:ascii="Calibri" w:hAnsi="Calibri" w:eastAsia="Calibri" w:cs="Calibri"/>
          <w:sz w:val="24"/>
          <w:szCs w:val="24"/>
        </w:rPr>
        <w:t>(</w:t>
      </w:r>
      <w:r>
        <w:rPr>
          <w:rFonts w:ascii="Calibri" w:hAnsi="Calibri" w:eastAsia="Calibri" w:cs="Calibri"/>
          <w:color w:val="333333"/>
          <w:sz w:val="24"/>
          <w:szCs w:val="24"/>
        </w:rPr>
        <w:t>Bourguignon, 2004)</w:t>
      </w:r>
    </w:p>
    <w:p xmlns:wp14="http://schemas.microsoft.com/office/word/2010/wordml" w:rsidR="00AB4F8D" w:rsidRDefault="00AB4F8D" w14:paraId="0FB78278" wp14:textId="77777777">
      <w:pPr>
        <w:spacing w:line="360" w:lineRule="auto"/>
        <w:rPr>
          <w:rFonts w:ascii="Calibri" w:hAnsi="Calibri" w:eastAsia="Calibri" w:cs="Calibri"/>
          <w:sz w:val="24"/>
          <w:szCs w:val="24"/>
        </w:rPr>
      </w:pPr>
    </w:p>
    <w:p xmlns:wp14="http://schemas.microsoft.com/office/word/2010/wordml" w:rsidR="00AB4F8D" w:rsidRDefault="00F95762" w14:paraId="6F8D641A" wp14:textId="77777777">
      <w:pPr>
        <w:spacing w:line="360" w:lineRule="auto"/>
        <w:rPr>
          <w:rFonts w:ascii="Calibri" w:hAnsi="Calibri" w:eastAsia="Calibri" w:cs="Calibri"/>
          <w:b/>
          <w:sz w:val="24"/>
          <w:szCs w:val="24"/>
        </w:rPr>
      </w:pPr>
      <w:r>
        <w:rPr>
          <w:rFonts w:ascii="Calibri" w:hAnsi="Calibri" w:eastAsia="Calibri" w:cs="Calibri"/>
          <w:b/>
          <w:sz w:val="24"/>
          <w:szCs w:val="24"/>
        </w:rPr>
        <w:t>Panel</w:t>
      </w:r>
    </w:p>
    <w:p xmlns:wp14="http://schemas.microsoft.com/office/word/2010/wordml" w:rsidR="00AB4F8D" w:rsidRDefault="00AB4F8D" w14:paraId="1FC39945" wp14:textId="77777777">
      <w:pPr>
        <w:spacing w:line="360" w:lineRule="auto"/>
        <w:rPr>
          <w:rFonts w:ascii="Calibri" w:hAnsi="Calibri" w:eastAsia="Calibri" w:cs="Calibri"/>
          <w:sz w:val="24"/>
          <w:szCs w:val="24"/>
        </w:rPr>
      </w:pPr>
    </w:p>
    <w:p xmlns:wp14="http://schemas.microsoft.com/office/word/2010/wordml" w:rsidR="00AB4F8D" w:rsidP="773411FD" w:rsidRDefault="00F95762" w14:paraId="525E68D7" wp14:noSpellErr="1" wp14:textId="45F56269">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  The dependent variable in all the fixed effects regressions is the GINI coefficient. We started with all the variables with the fixed effects model. It was determined that all the variables other than the education variable were statistically significant.  The coefficient of the independent variable indicates how much the GINI coefficient changes over time on average per county when the </w:t>
      </w:r>
      <w:r w:rsidRPr="773411FD" w:rsidR="773411FD">
        <w:rPr>
          <w:rFonts w:ascii="Calibri" w:hAnsi="Calibri" w:eastAsia="Calibri" w:cs="Calibri"/>
          <w:color w:val="FF0000"/>
          <w:sz w:val="24"/>
          <w:szCs w:val="24"/>
        </w:rPr>
        <w:t>in</w:t>
      </w:r>
      <w:r w:rsidRPr="773411FD" w:rsidR="773411FD">
        <w:rPr>
          <w:rFonts w:ascii="Calibri" w:hAnsi="Calibri" w:eastAsia="Calibri" w:cs="Calibri"/>
          <w:sz w:val="24"/>
          <w:szCs w:val="24"/>
        </w:rPr>
        <w:t xml:space="preserve">dependent variable increases by one unit. Considering the </w:t>
      </w:r>
      <w:r w:rsidRPr="773411FD" w:rsidR="773411FD">
        <w:rPr>
          <w:rFonts w:ascii="Calibri" w:hAnsi="Calibri" w:eastAsia="Calibri" w:cs="Calibri"/>
          <w:sz w:val="24"/>
          <w:szCs w:val="24"/>
        </w:rPr>
        <w:t>log</w:t>
      </w:r>
      <w:r w:rsidRPr="773411FD" w:rsidR="773411FD">
        <w:rPr>
          <w:rFonts w:ascii="Calibri" w:hAnsi="Calibri" w:eastAsia="Calibri" w:cs="Calibri"/>
          <w:sz w:val="24"/>
          <w:szCs w:val="24"/>
        </w:rPr>
        <w:t xml:space="preserve">ged independent variables an increase in 1-unit GINI to of the independent </w:t>
      </w:r>
      <w:r w:rsidRPr="773411FD" w:rsidR="773411FD">
        <w:rPr>
          <w:rFonts w:ascii="Calibri" w:hAnsi="Calibri" w:eastAsia="Calibri" w:cs="Calibri"/>
          <w:sz w:val="24"/>
          <w:szCs w:val="24"/>
        </w:rPr>
        <w:t>log</w:t>
      </w:r>
      <w:r w:rsidRPr="773411FD" w:rsidR="773411FD">
        <w:rPr>
          <w:rFonts w:ascii="Calibri" w:hAnsi="Calibri" w:eastAsia="Calibri" w:cs="Calibri"/>
          <w:sz w:val="24"/>
          <w:szCs w:val="24"/>
        </w:rPr>
        <w:t xml:space="preserve"> variable leads to a percentage change in income inequality determined by 100 times the beta coefficient on average over time. An increase in one unit of </w:t>
      </w:r>
      <w:r w:rsidRPr="773411FD" w:rsidR="773411FD">
        <w:rPr>
          <w:rFonts w:ascii="Calibri" w:hAnsi="Calibri" w:eastAsia="Calibri" w:cs="Calibri"/>
          <w:sz w:val="24"/>
          <w:szCs w:val="24"/>
        </w:rPr>
        <w:t>log</w:t>
      </w:r>
      <w:r w:rsidRPr="773411FD" w:rsidR="773411FD">
        <w:rPr>
          <w:rFonts w:ascii="Calibri" w:hAnsi="Calibri" w:eastAsia="Calibri" w:cs="Calibri"/>
          <w:sz w:val="24"/>
          <w:szCs w:val="24"/>
        </w:rPr>
        <w:t xml:space="preserve"> income would lead to an increase in 63% of the GINI.  </w:t>
      </w:r>
      <w:r w:rsidRPr="773411FD" w:rsidR="773411FD">
        <w:rPr>
          <w:rFonts w:ascii="Calibri" w:hAnsi="Calibri" w:eastAsia="Calibri" w:cs="Calibri"/>
          <w:color w:val="FF0000"/>
          <w:sz w:val="24"/>
          <w:szCs w:val="24"/>
        </w:rPr>
        <w:t xml:space="preserve">-3 unless I’m mistaken, doesn’t 0.63 parameter estimate mean increasing income by one </w:t>
      </w:r>
      <w:r w:rsidRPr="773411FD" w:rsidR="773411FD">
        <w:rPr>
          <w:rFonts w:ascii="Calibri" w:hAnsi="Calibri" w:eastAsia="Calibri" w:cs="Calibri"/>
          <w:i w:val="1"/>
          <w:iCs w:val="1"/>
          <w:color w:val="FF0000"/>
          <w:sz w:val="24"/>
          <w:szCs w:val="24"/>
        </w:rPr>
        <w:t>percent</w:t>
      </w:r>
      <w:r w:rsidRPr="773411FD" w:rsidR="773411FD">
        <w:rPr>
          <w:rFonts w:ascii="Calibri" w:hAnsi="Calibri" w:eastAsia="Calibri" w:cs="Calibri"/>
          <w:i w:val="0"/>
          <w:iCs w:val="0"/>
          <w:color w:val="FF0000"/>
          <w:sz w:val="24"/>
          <w:szCs w:val="24"/>
        </w:rPr>
        <w:t xml:space="preserve"> is associated with a 0.63/100 = </w:t>
      </w:r>
      <w:r w:rsidRPr="773411FD" w:rsidR="773411FD">
        <w:rPr>
          <w:rFonts w:ascii="Calibri" w:hAnsi="Calibri" w:eastAsia="Calibri" w:cs="Calibri"/>
          <w:i w:val="1"/>
          <w:iCs w:val="1"/>
          <w:color w:val="FF0000"/>
          <w:sz w:val="24"/>
          <w:szCs w:val="24"/>
        </w:rPr>
        <w:t>0.0063</w:t>
      </w:r>
      <w:r w:rsidRPr="773411FD" w:rsidR="773411FD">
        <w:rPr>
          <w:rFonts w:ascii="Calibri" w:hAnsi="Calibri" w:eastAsia="Calibri" w:cs="Calibri"/>
          <w:i w:val="0"/>
          <w:iCs w:val="0"/>
          <w:color w:val="FF0000"/>
          <w:sz w:val="24"/>
          <w:szCs w:val="24"/>
        </w:rPr>
        <w:t xml:space="preserve"> </w:t>
      </w:r>
      <w:r w:rsidRPr="773411FD" w:rsidR="773411FD">
        <w:rPr>
          <w:rFonts w:ascii="Calibri" w:hAnsi="Calibri" w:eastAsia="Calibri" w:cs="Calibri"/>
          <w:i w:val="1"/>
          <w:iCs w:val="1"/>
          <w:color w:val="FF0000"/>
          <w:sz w:val="24"/>
          <w:szCs w:val="24"/>
        </w:rPr>
        <w:t>percentage point</w:t>
      </w:r>
      <w:r w:rsidRPr="773411FD" w:rsidR="773411FD">
        <w:rPr>
          <w:rFonts w:ascii="Calibri" w:hAnsi="Calibri" w:eastAsia="Calibri" w:cs="Calibri"/>
          <w:i w:val="0"/>
          <w:iCs w:val="0"/>
          <w:color w:val="FF0000"/>
          <w:sz w:val="24"/>
          <w:szCs w:val="24"/>
        </w:rPr>
        <w:t xml:space="preserve"> increase in GINI coefficient </w:t>
      </w:r>
      <w:r w:rsidRPr="773411FD" w:rsidR="773411FD">
        <w:rPr>
          <w:rFonts w:ascii="Calibri" w:hAnsi="Calibri" w:eastAsia="Calibri" w:cs="Calibri"/>
          <w:i w:val="1"/>
          <w:iCs w:val="1"/>
          <w:color w:val="FF0000"/>
          <w:sz w:val="24"/>
          <w:szCs w:val="24"/>
        </w:rPr>
        <w:t>all else constant</w:t>
      </w:r>
      <w:r w:rsidRPr="773411FD" w:rsidR="773411FD">
        <w:rPr>
          <w:rFonts w:ascii="Calibri" w:hAnsi="Calibri" w:eastAsia="Calibri" w:cs="Calibri"/>
          <w:i w:val="0"/>
          <w:iCs w:val="0"/>
          <w:color w:val="FF0000"/>
          <w:sz w:val="24"/>
          <w:szCs w:val="24"/>
        </w:rPr>
        <w:t>? Shame to have to take off any points for such a thoroughly done study</w:t>
      </w:r>
    </w:p>
    <w:p xmlns:wp14="http://schemas.microsoft.com/office/word/2010/wordml" w:rsidR="00AB4F8D" w:rsidRDefault="004725CE" w14:paraId="0223C463"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An i</w:t>
      </w:r>
      <w:r w:rsidR="00F95762">
        <w:rPr>
          <w:rFonts w:ascii="Calibri" w:hAnsi="Calibri" w:eastAsia="Calibri" w:cs="Calibri"/>
          <w:sz w:val="24"/>
          <w:szCs w:val="24"/>
        </w:rPr>
        <w:t>nteresting finding of this analysis is that income inequality is positively correlated with the county level income</w:t>
      </w:r>
      <w:r w:rsidR="00F95762">
        <w:rPr>
          <w:rFonts w:ascii="Calibri" w:hAnsi="Calibri" w:eastAsia="Calibri" w:cs="Calibri"/>
          <w:sz w:val="24"/>
          <w:szCs w:val="24"/>
        </w:rPr>
        <w:t>s</w:t>
      </w:r>
      <w:r w:rsidR="00F95762">
        <w:rPr>
          <w:rFonts w:ascii="Calibri" w:hAnsi="Calibri" w:eastAsia="Calibri" w:cs="Calibri"/>
          <w:sz w:val="24"/>
          <w:szCs w:val="24"/>
        </w:rPr>
        <w:t>. Our results align with the findings of Partridge (1997) who used a panel of 48 US states to show that state level incomes were positively correlated with income inequality. His hypothesis was the first one to contest the idea that income i</w:t>
      </w:r>
      <w:r w:rsidR="00F95762">
        <w:rPr>
          <w:rFonts w:ascii="Calibri" w:hAnsi="Calibri" w:eastAsia="Calibri" w:cs="Calibri"/>
          <w:sz w:val="24"/>
          <w:szCs w:val="24"/>
        </w:rPr>
        <w:t xml:space="preserve">nequality was harmful for economic growth. Income inequality increases in times of high economic growth. </w:t>
      </w:r>
    </w:p>
    <w:p xmlns:wp14="http://schemas.microsoft.com/office/word/2010/wordml" w:rsidR="00AB4F8D" w:rsidP="773411FD" w:rsidRDefault="00F95762" w14:paraId="4E39A5B5" wp14:noSpellErr="1" wp14:textId="2212FEA9">
      <w:pPr>
        <w:spacing w:line="360" w:lineRule="auto"/>
        <w:ind w:firstLine="720"/>
        <w:rPr>
          <w:rFonts w:ascii="Calibri" w:hAnsi="Calibri" w:eastAsia="Calibri" w:cs="Calibri"/>
          <w:sz w:val="24"/>
          <w:szCs w:val="24"/>
        </w:rPr>
      </w:pPr>
      <w:r w:rsidRPr="773411FD" w:rsidR="773411FD">
        <w:rPr>
          <w:rFonts w:ascii="Calibri" w:hAnsi="Calibri" w:eastAsia="Calibri" w:cs="Calibri"/>
          <w:sz w:val="24"/>
          <w:szCs w:val="24"/>
        </w:rPr>
        <w:t xml:space="preserve">The first difference model indicates that the </w:t>
      </w:r>
      <w:r w:rsidRPr="773411FD" w:rsidR="773411FD">
        <w:rPr>
          <w:rFonts w:ascii="Calibri" w:hAnsi="Calibri" w:eastAsia="Calibri" w:cs="Calibri"/>
          <w:sz w:val="24"/>
          <w:szCs w:val="24"/>
        </w:rPr>
        <w:t>log</w:t>
      </w:r>
      <w:r w:rsidRPr="773411FD" w:rsidR="773411FD">
        <w:rPr>
          <w:rFonts w:ascii="Calibri" w:hAnsi="Calibri" w:eastAsia="Calibri" w:cs="Calibri"/>
          <w:sz w:val="24"/>
          <w:szCs w:val="24"/>
        </w:rPr>
        <w:t xml:space="preserve"> (income), education, poverty and the state dummies as being significant. Compared to the fixed effects estimation, all the variables have a higher magnitude compared to the fixed effects model after removing the unobserved time heterogeneity. The education rate has a negative coefficient indicating that a unit increase in the education rate </w:t>
      </w:r>
      <w:r w:rsidRPr="773411FD" w:rsidR="773411FD">
        <w:rPr>
          <w:rFonts w:ascii="Calibri" w:hAnsi="Calibri" w:eastAsia="Calibri" w:cs="Calibri"/>
          <w:color w:val="FF0000"/>
          <w:sz w:val="24"/>
          <w:szCs w:val="24"/>
        </w:rPr>
        <w:t xml:space="preserve">you should say what the units are: percentage points, so increasing educational attainment by one percentage point </w:t>
      </w:r>
      <w:r w:rsidRPr="773411FD" w:rsidR="773411FD">
        <w:rPr>
          <w:rFonts w:ascii="Calibri" w:hAnsi="Calibri" w:eastAsia="Calibri" w:cs="Calibri"/>
          <w:sz w:val="24"/>
          <w:szCs w:val="24"/>
        </w:rPr>
        <w:t>would decrease the GINI coefficient by 0.0729</w:t>
      </w:r>
      <w:r w:rsidRPr="773411FD" w:rsidR="773411FD">
        <w:rPr>
          <w:rFonts w:ascii="Calibri" w:hAnsi="Calibri" w:eastAsia="Calibri" w:cs="Calibri"/>
          <w:color w:val="FF0000"/>
          <w:sz w:val="24"/>
          <w:szCs w:val="24"/>
        </w:rPr>
        <w:t>/100 = 0.0007</w:t>
      </w:r>
      <w:r w:rsidRPr="773411FD" w:rsidR="773411FD">
        <w:rPr>
          <w:rFonts w:ascii="Calibri" w:hAnsi="Calibri" w:eastAsia="Calibri" w:cs="Calibri"/>
          <w:sz w:val="24"/>
          <w:szCs w:val="24"/>
        </w:rPr>
        <w:t xml:space="preserve"> units </w:t>
      </w:r>
      <w:r w:rsidRPr="773411FD" w:rsidR="773411FD">
        <w:rPr>
          <w:rFonts w:ascii="Calibri" w:hAnsi="Calibri" w:eastAsia="Calibri" w:cs="Calibri"/>
          <w:color w:val="FF0000"/>
          <w:sz w:val="24"/>
          <w:szCs w:val="24"/>
        </w:rPr>
        <w:t xml:space="preserve">percentage points </w:t>
      </w:r>
      <w:r w:rsidRPr="773411FD" w:rsidR="773411FD">
        <w:rPr>
          <w:rFonts w:ascii="Calibri" w:hAnsi="Calibri" w:eastAsia="Calibri" w:cs="Calibri"/>
          <w:sz w:val="24"/>
          <w:szCs w:val="24"/>
        </w:rPr>
        <w:t>on average</w:t>
      </w:r>
      <w:r w:rsidRPr="773411FD" w:rsidR="773411FD">
        <w:rPr>
          <w:rFonts w:ascii="Calibri" w:hAnsi="Calibri" w:eastAsia="Calibri" w:cs="Calibri"/>
          <w:sz w:val="24"/>
          <w:szCs w:val="24"/>
        </w:rPr>
        <w:t xml:space="preserve"> </w:t>
      </w:r>
      <w:r w:rsidRPr="773411FD" w:rsidR="773411FD">
        <w:rPr>
          <w:rFonts w:ascii="Calibri" w:hAnsi="Calibri" w:eastAsia="Calibri" w:cs="Calibri"/>
          <w:color w:val="FF0000"/>
          <w:sz w:val="24"/>
          <w:szCs w:val="24"/>
        </w:rPr>
        <w:t>all else constant</w:t>
      </w:r>
      <w:r w:rsidRPr="773411FD" w:rsidR="773411FD">
        <w:rPr>
          <w:rFonts w:ascii="Calibri" w:hAnsi="Calibri" w:eastAsia="Calibri" w:cs="Calibri"/>
          <w:sz w:val="24"/>
          <w:szCs w:val="24"/>
        </w:rPr>
        <w:t>. As economic growth is more robust the gap between the rich and poor is increasing. This leads to higher education being accessible to families with higher incomes while students from low income households are less likely to go to college and to graduate. (Hill, 2015)</w:t>
      </w:r>
    </w:p>
    <w:p xmlns:wp14="http://schemas.microsoft.com/office/word/2010/wordml" w:rsidR="00AB4F8D" w:rsidRDefault="00AB4F8D" w14:paraId="0562CB0E" wp14:textId="77777777">
      <w:pPr>
        <w:rPr>
          <w:rFonts w:ascii="Calibri" w:hAnsi="Calibri" w:eastAsia="Calibri" w:cs="Calibri"/>
          <w:b/>
          <w:sz w:val="28"/>
          <w:szCs w:val="28"/>
        </w:rPr>
      </w:pPr>
    </w:p>
    <w:p xmlns:wp14="http://schemas.microsoft.com/office/word/2010/wordml" w:rsidR="004725CE" w:rsidRDefault="004725CE" w14:paraId="34CE0A41" wp14:textId="77777777">
      <w:pPr>
        <w:rPr>
          <w:rFonts w:ascii="Calibri" w:hAnsi="Calibri" w:eastAsia="Calibri" w:cs="Calibri"/>
          <w:b/>
          <w:sz w:val="28"/>
          <w:szCs w:val="28"/>
        </w:rPr>
      </w:pPr>
    </w:p>
    <w:p xmlns:wp14="http://schemas.microsoft.com/office/word/2010/wordml" w:rsidR="00AB4F8D" w:rsidRDefault="00F95762" w14:paraId="091050F1" wp14:textId="77777777">
      <w:pPr>
        <w:rPr>
          <w:rFonts w:ascii="Calibri" w:hAnsi="Calibri" w:eastAsia="Calibri" w:cs="Calibri"/>
          <w:b/>
          <w:sz w:val="28"/>
          <w:szCs w:val="28"/>
        </w:rPr>
      </w:pPr>
      <w:r>
        <w:rPr>
          <w:rFonts w:ascii="Calibri" w:hAnsi="Calibri" w:eastAsia="Calibri" w:cs="Calibri"/>
          <w:b/>
          <w:sz w:val="28"/>
          <w:szCs w:val="28"/>
        </w:rPr>
        <w:lastRenderedPageBreak/>
        <w:t>Conclusion:</w:t>
      </w:r>
    </w:p>
    <w:p xmlns:wp14="http://schemas.microsoft.com/office/word/2010/wordml" w:rsidR="00AB4F8D" w:rsidRDefault="00AB4F8D" w14:paraId="62EBF3C5" wp14:textId="77777777">
      <w:pPr>
        <w:spacing w:line="360" w:lineRule="auto"/>
        <w:rPr>
          <w:rFonts w:ascii="Calibri" w:hAnsi="Calibri" w:eastAsia="Calibri" w:cs="Calibri"/>
          <w:sz w:val="24"/>
          <w:szCs w:val="24"/>
        </w:rPr>
      </w:pPr>
    </w:p>
    <w:p xmlns:wp14="http://schemas.microsoft.com/office/word/2010/wordml" w:rsidR="00AB4F8D" w:rsidRDefault="00F95762" w14:paraId="2DA5A552"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The paper examined the relationship between the commonly used measure of county income inequality, the Gini coefficient and numerous county specific economic variables such as pop</w:t>
      </w:r>
      <w:r>
        <w:rPr>
          <w:rFonts w:ascii="Calibri" w:hAnsi="Calibri" w:eastAsia="Calibri" w:cs="Calibri"/>
          <w:sz w:val="24"/>
          <w:szCs w:val="24"/>
        </w:rPr>
        <w:t>ulation, income and unemployment along with time and state wise dummies. The results of the previous studies were updated as it specifically examined the county wise income inequality. The OLS results show that the factors that contribute to changes in inc</w:t>
      </w:r>
      <w:r>
        <w:rPr>
          <w:rFonts w:ascii="Calibri" w:hAnsi="Calibri" w:eastAsia="Calibri" w:cs="Calibri"/>
          <w:sz w:val="24"/>
          <w:szCs w:val="24"/>
        </w:rPr>
        <w:t xml:space="preserve">ome inequality in our neighborhood states were education and poverty. </w:t>
      </w:r>
      <w:r w:rsidR="004725CE">
        <w:rPr>
          <w:rFonts w:ascii="Calibri" w:hAnsi="Calibri" w:eastAsia="Calibri" w:cs="Calibri"/>
          <w:sz w:val="24"/>
          <w:szCs w:val="24"/>
        </w:rPr>
        <w:t>Furthermore,</w:t>
      </w:r>
      <w:r>
        <w:rPr>
          <w:rFonts w:ascii="Calibri" w:hAnsi="Calibri" w:eastAsia="Calibri" w:cs="Calibri"/>
          <w:sz w:val="24"/>
          <w:szCs w:val="24"/>
        </w:rPr>
        <w:t xml:space="preserve"> it also shows that a county is more likely to have higher income inequality if it has lower education rates, marginally lower levels of poverty and is situated in Kentucky, t</w:t>
      </w:r>
      <w:r>
        <w:rPr>
          <w:rFonts w:ascii="Calibri" w:hAnsi="Calibri" w:eastAsia="Calibri" w:cs="Calibri"/>
          <w:sz w:val="24"/>
          <w:szCs w:val="24"/>
        </w:rPr>
        <w:t xml:space="preserve">his is visualized for our population set in Figure </w:t>
      </w:r>
      <w:r>
        <w:rPr>
          <w:rFonts w:ascii="Calibri" w:hAnsi="Calibri" w:eastAsia="Calibri" w:cs="Calibri"/>
          <w:b/>
          <w:sz w:val="24"/>
          <w:szCs w:val="24"/>
        </w:rPr>
        <w:t>4</w:t>
      </w:r>
      <w:r>
        <w:rPr>
          <w:rFonts w:ascii="Calibri" w:hAnsi="Calibri" w:eastAsia="Calibri" w:cs="Calibri"/>
          <w:sz w:val="24"/>
          <w:szCs w:val="24"/>
        </w:rPr>
        <w:t xml:space="preserve">. The panel results show income inequality within a county over time is attributed to the log per capita income levels, poverty rates, education rates and the state that it is located in. </w:t>
      </w:r>
    </w:p>
    <w:p xmlns:wp14="http://schemas.microsoft.com/office/word/2010/wordml" w:rsidR="00AB4F8D" w:rsidRDefault="00F95762" w14:paraId="73FC2EA4"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 xml:space="preserve">The data looks </w:t>
      </w:r>
      <w:r>
        <w:rPr>
          <w:rFonts w:ascii="Calibri" w:hAnsi="Calibri" w:eastAsia="Calibri" w:cs="Calibri"/>
          <w:sz w:val="24"/>
          <w:szCs w:val="24"/>
        </w:rPr>
        <w:t xml:space="preserve">to be clustered into years, so we will continue to investigate how this could be addressed by running different type of regressions, such as spatial dependence model  to account for the clustering. </w:t>
      </w:r>
    </w:p>
    <w:p xmlns:wp14="http://schemas.microsoft.com/office/word/2010/wordml" w:rsidR="00AB4F8D" w:rsidRDefault="00F95762" w14:paraId="5726CC51" wp14:textId="77777777">
      <w:pPr>
        <w:spacing w:line="360" w:lineRule="auto"/>
        <w:ind w:firstLine="720"/>
        <w:rPr>
          <w:rFonts w:ascii="Calibri" w:hAnsi="Calibri" w:eastAsia="Calibri" w:cs="Calibri"/>
          <w:sz w:val="24"/>
          <w:szCs w:val="24"/>
        </w:rPr>
      </w:pPr>
      <w:r>
        <w:rPr>
          <w:rFonts w:ascii="Calibri" w:hAnsi="Calibri" w:eastAsia="Calibri" w:cs="Calibri"/>
          <w:sz w:val="24"/>
          <w:szCs w:val="24"/>
        </w:rPr>
        <w:t>This has several policy implications. Economic growth enhancing reforms should be implemented so that lower income households have access to higher levels of disposable income. Higher levels of disposable income would give households access to better educa</w:t>
      </w:r>
      <w:r>
        <w:rPr>
          <w:rFonts w:ascii="Calibri" w:hAnsi="Calibri" w:eastAsia="Calibri" w:cs="Calibri"/>
          <w:sz w:val="24"/>
          <w:szCs w:val="24"/>
        </w:rPr>
        <w:t>tion, healthcare and lower rates of poverty. This would narrow the income inequality in disposable income. (OECD, 2015)</w:t>
      </w:r>
    </w:p>
    <w:p w:rsidR="773411FD" w:rsidP="773411FD" w:rsidRDefault="773411FD" w14:paraId="1EF0672E" w14:textId="7FCE6294">
      <w:pPr>
        <w:rPr>
          <w:b w:val="0"/>
          <w:bCs w:val="0"/>
          <w:color w:val="FF0000"/>
          <w:sz w:val="28"/>
          <w:szCs w:val="28"/>
        </w:rPr>
      </w:pPr>
      <w:r w:rsidRPr="773411FD" w:rsidR="773411FD">
        <w:rPr>
          <w:b w:val="0"/>
          <w:bCs w:val="0"/>
          <w:color w:val="FF0000"/>
          <w:sz w:val="24"/>
          <w:szCs w:val="24"/>
        </w:rPr>
        <w:t xml:space="preserve">For the final project, fix the errors above, then do the following for your fixed effects panel model.  </w:t>
      </w:r>
      <w:proofErr w:type="spellStart"/>
      <w:r w:rsidRPr="773411FD" w:rsidR="773411FD">
        <w:rPr>
          <w:b w:val="0"/>
          <w:bCs w:val="0"/>
          <w:color w:val="FF0000"/>
          <w:sz w:val="24"/>
          <w:szCs w:val="24"/>
        </w:rPr>
        <w:t>YOu</w:t>
      </w:r>
      <w:proofErr w:type="spellEnd"/>
      <w:r w:rsidRPr="773411FD" w:rsidR="773411FD">
        <w:rPr>
          <w:b w:val="0"/>
          <w:bCs w:val="0"/>
          <w:color w:val="FF0000"/>
          <w:sz w:val="24"/>
          <w:szCs w:val="24"/>
        </w:rPr>
        <w:t xml:space="preserve"> will probably want to do these in separate regressions.</w:t>
      </w:r>
    </w:p>
    <w:p w:rsidR="773411FD" w:rsidP="773411FD" w:rsidRDefault="773411FD" w14:noSpellErr="1" w14:paraId="0408FE7E" w14:textId="17483A5A">
      <w:pPr>
        <w:pStyle w:val="ListParagraph"/>
        <w:numPr>
          <w:ilvl w:val="0"/>
          <w:numId w:val="3"/>
        </w:numPr>
        <w:rPr>
          <w:color w:val="FF0000"/>
          <w:sz w:val="24"/>
          <w:szCs w:val="24"/>
        </w:rPr>
      </w:pPr>
      <w:r w:rsidRPr="773411FD" w:rsidR="773411FD">
        <w:rPr>
          <w:b w:val="0"/>
          <w:bCs w:val="0"/>
          <w:color w:val="FF0000"/>
          <w:sz w:val="24"/>
          <w:szCs w:val="24"/>
        </w:rPr>
        <w:t>Add an interaction term between education and poverty. Interpret the relationship between education and GINI in light of the interaction term</w:t>
      </w:r>
    </w:p>
    <w:p w:rsidR="773411FD" w:rsidP="773411FD" w:rsidRDefault="773411FD" w14:noSpellErr="1" w14:paraId="173F5172" w14:textId="2B15FC67">
      <w:pPr>
        <w:pStyle w:val="ListParagraph"/>
        <w:numPr>
          <w:ilvl w:val="0"/>
          <w:numId w:val="3"/>
        </w:numPr>
        <w:rPr>
          <w:color w:val="FF0000"/>
          <w:sz w:val="24"/>
          <w:szCs w:val="24"/>
        </w:rPr>
      </w:pPr>
      <w:r w:rsidRPr="773411FD" w:rsidR="773411FD">
        <w:rPr>
          <w:b w:val="0"/>
          <w:bCs w:val="0"/>
          <w:color w:val="FF0000"/>
          <w:sz w:val="24"/>
          <w:szCs w:val="24"/>
        </w:rPr>
        <w:t>Run a quantile regression.  Compare the relationship between education and GINI at the 25</w:t>
      </w:r>
      <w:r w:rsidRPr="773411FD" w:rsidR="773411FD">
        <w:rPr>
          <w:b w:val="0"/>
          <w:bCs w:val="0"/>
          <w:color w:val="FF0000"/>
          <w:sz w:val="24"/>
          <w:szCs w:val="24"/>
          <w:vertAlign w:val="superscript"/>
        </w:rPr>
        <w:t>th</w:t>
      </w:r>
      <w:r w:rsidRPr="773411FD" w:rsidR="773411FD">
        <w:rPr>
          <w:b w:val="0"/>
          <w:bCs w:val="0"/>
          <w:color w:val="FF0000"/>
          <w:sz w:val="24"/>
          <w:szCs w:val="24"/>
        </w:rPr>
        <w:t xml:space="preserve"> and 75</w:t>
      </w:r>
      <w:r w:rsidRPr="773411FD" w:rsidR="773411FD">
        <w:rPr>
          <w:b w:val="0"/>
          <w:bCs w:val="0"/>
          <w:color w:val="FF0000"/>
          <w:sz w:val="24"/>
          <w:szCs w:val="24"/>
          <w:vertAlign w:val="superscript"/>
        </w:rPr>
        <w:t>th</w:t>
      </w:r>
      <w:r w:rsidRPr="773411FD" w:rsidR="773411FD">
        <w:rPr>
          <w:b w:val="0"/>
          <w:bCs w:val="0"/>
          <w:color w:val="FF0000"/>
          <w:sz w:val="24"/>
          <w:szCs w:val="24"/>
        </w:rPr>
        <w:t xml:space="preserve"> percentiles of income inequality.  You can do this in a one-year cross section if you want, but there are panel models available</w:t>
      </w:r>
    </w:p>
    <w:p w:rsidR="773411FD" w:rsidP="773411FD" w:rsidRDefault="773411FD" w14:noSpellErr="1" w14:paraId="3045D699" w14:textId="61A127F2">
      <w:pPr>
        <w:pStyle w:val="ListParagraph"/>
        <w:numPr>
          <w:ilvl w:val="0"/>
          <w:numId w:val="3"/>
        </w:numPr>
        <w:rPr>
          <w:color w:val="FF0000"/>
          <w:sz w:val="24"/>
          <w:szCs w:val="24"/>
        </w:rPr>
      </w:pPr>
      <w:r w:rsidRPr="773411FD" w:rsidR="773411FD">
        <w:rPr>
          <w:b w:val="0"/>
          <w:bCs w:val="0"/>
          <w:color w:val="FF0000"/>
          <w:sz w:val="24"/>
          <w:szCs w:val="24"/>
        </w:rPr>
        <w:t>See if your model follows a finite mixture distribution and what you can learn by running it as a finite mixture model.  Y</w:t>
      </w:r>
      <w:r w:rsidRPr="773411FD" w:rsidR="773411FD">
        <w:rPr>
          <w:b w:val="0"/>
          <w:bCs w:val="0"/>
          <w:color w:val="FF0000"/>
          <w:sz w:val="24"/>
          <w:szCs w:val="24"/>
        </w:rPr>
        <w:t>ou can do this in a one-year cross section</w:t>
      </w:r>
      <w:r w:rsidRPr="773411FD" w:rsidR="773411FD">
        <w:rPr>
          <w:b w:val="0"/>
          <w:bCs w:val="0"/>
          <w:color w:val="FF0000"/>
          <w:sz w:val="24"/>
          <w:szCs w:val="24"/>
        </w:rPr>
        <w:t>, too.</w:t>
      </w:r>
    </w:p>
    <w:p xmlns:wp14="http://schemas.microsoft.com/office/word/2010/wordml" w:rsidR="00AB4F8D" w:rsidRDefault="00AB4F8D" w14:paraId="2946DB82" wp14:textId="77777777">
      <w:pPr>
        <w:rPr>
          <w:b/>
          <w:sz w:val="28"/>
          <w:szCs w:val="28"/>
        </w:rPr>
      </w:pPr>
    </w:p>
    <w:p xmlns:wp14="http://schemas.microsoft.com/office/word/2010/wordml" w:rsidR="00AB4F8D" w:rsidRDefault="00AB4F8D" w14:paraId="5997CC1D" wp14:textId="77777777">
      <w:pPr>
        <w:rPr>
          <w:b/>
          <w:sz w:val="28"/>
          <w:szCs w:val="28"/>
        </w:rPr>
      </w:pPr>
    </w:p>
    <w:p xmlns:wp14="http://schemas.microsoft.com/office/word/2010/wordml" w:rsidR="00AB4F8D" w:rsidRDefault="00AB4F8D" w14:paraId="110FFD37" wp14:textId="77777777">
      <w:pPr>
        <w:rPr>
          <w:b/>
          <w:sz w:val="28"/>
          <w:szCs w:val="28"/>
        </w:rPr>
      </w:pPr>
    </w:p>
    <w:p xmlns:wp14="http://schemas.microsoft.com/office/word/2010/wordml" w:rsidR="00AB4F8D" w:rsidRDefault="00AB4F8D" w14:paraId="6B699379" wp14:textId="77777777">
      <w:pPr>
        <w:rPr>
          <w:b/>
          <w:sz w:val="28"/>
          <w:szCs w:val="28"/>
        </w:rPr>
      </w:pPr>
    </w:p>
    <w:p xmlns:wp14="http://schemas.microsoft.com/office/word/2010/wordml" w:rsidR="00AB4F8D" w:rsidRDefault="00AB4F8D" w14:paraId="3FE9F23F" wp14:textId="77777777">
      <w:pPr>
        <w:rPr>
          <w:b/>
          <w:sz w:val="28"/>
          <w:szCs w:val="28"/>
        </w:rPr>
      </w:pPr>
    </w:p>
    <w:p xmlns:wp14="http://schemas.microsoft.com/office/word/2010/wordml" w:rsidR="00AB4F8D" w:rsidRDefault="00AB4F8D" w14:paraId="1F72F646" wp14:textId="77777777">
      <w:pPr>
        <w:rPr>
          <w:b/>
          <w:sz w:val="28"/>
          <w:szCs w:val="28"/>
        </w:rPr>
      </w:pPr>
    </w:p>
    <w:p xmlns:wp14="http://schemas.microsoft.com/office/word/2010/wordml" w:rsidR="00AB4F8D" w:rsidRDefault="00AB4F8D" w14:paraId="08CE6F91" wp14:textId="77777777">
      <w:pPr>
        <w:rPr>
          <w:b/>
          <w:sz w:val="28"/>
          <w:szCs w:val="28"/>
        </w:rPr>
      </w:pPr>
    </w:p>
    <w:p xmlns:wp14="http://schemas.microsoft.com/office/word/2010/wordml" w:rsidR="00AB4F8D" w:rsidRDefault="00AB4F8D" w14:paraId="61CDCEAD" wp14:textId="77777777">
      <w:pPr>
        <w:rPr>
          <w:b/>
          <w:sz w:val="28"/>
          <w:szCs w:val="28"/>
        </w:rPr>
      </w:pPr>
    </w:p>
    <w:p xmlns:wp14="http://schemas.microsoft.com/office/word/2010/wordml" w:rsidR="00AB4F8D" w:rsidRDefault="00AB4F8D" w14:paraId="6BB9E253" wp14:textId="77777777">
      <w:pPr>
        <w:rPr>
          <w:b/>
          <w:sz w:val="28"/>
          <w:szCs w:val="28"/>
        </w:rPr>
      </w:pPr>
    </w:p>
    <w:p xmlns:wp14="http://schemas.microsoft.com/office/word/2010/wordml" w:rsidR="00AB4F8D" w:rsidRDefault="00F95762" w14:paraId="48004ADC" wp14:textId="77777777">
      <w:pPr>
        <w:rPr>
          <w:b/>
          <w:sz w:val="28"/>
          <w:szCs w:val="28"/>
        </w:rPr>
      </w:pPr>
      <w:r>
        <w:rPr>
          <w:b/>
          <w:sz w:val="28"/>
          <w:szCs w:val="28"/>
        </w:rPr>
        <w:lastRenderedPageBreak/>
        <w:t>Works Cited:</w:t>
      </w:r>
    </w:p>
    <w:p xmlns:wp14="http://schemas.microsoft.com/office/word/2010/wordml" w:rsidR="00AB4F8D" w:rsidRDefault="00AB4F8D" w14:paraId="23DE523C" wp14:textId="77777777">
      <w:pPr>
        <w:rPr>
          <w:b/>
          <w:sz w:val="24"/>
          <w:szCs w:val="24"/>
        </w:rPr>
      </w:pPr>
    </w:p>
    <w:p xmlns:wp14="http://schemas.microsoft.com/office/word/2010/wordml" w:rsidR="00AB4F8D" w:rsidRDefault="00F95762" w14:paraId="32D800E1" wp14:textId="77777777">
      <w:pPr>
        <w:spacing w:before="100" w:after="300"/>
        <w:ind w:left="620" w:hanging="320"/>
        <w:rPr>
          <w:rFonts w:ascii="Calibri" w:hAnsi="Calibri" w:eastAsia="Calibri" w:cs="Calibri"/>
          <w:color w:val="333333"/>
          <w:sz w:val="24"/>
          <w:szCs w:val="24"/>
        </w:rPr>
      </w:pPr>
      <w:r>
        <w:rPr>
          <w:rFonts w:ascii="Calibri" w:hAnsi="Calibri" w:eastAsia="Calibri" w:cs="Calibri"/>
          <w:i/>
          <w:color w:val="333333"/>
          <w:sz w:val="24"/>
          <w:szCs w:val="24"/>
        </w:rPr>
        <w:t>Advanced Panel Data Methods</w:t>
      </w:r>
      <w:r>
        <w:rPr>
          <w:rFonts w:ascii="Calibri" w:hAnsi="Calibri" w:eastAsia="Calibri" w:cs="Calibri"/>
          <w:color w:val="333333"/>
          <w:sz w:val="24"/>
          <w:szCs w:val="24"/>
        </w:rPr>
        <w:t xml:space="preserve">[Scholarly project]. (n.d.). In </w:t>
      </w:r>
      <w:r>
        <w:rPr>
          <w:rFonts w:ascii="Calibri" w:hAnsi="Calibri" w:eastAsia="Calibri" w:cs="Calibri"/>
          <w:i/>
          <w:color w:val="333333"/>
          <w:sz w:val="24"/>
          <w:szCs w:val="24"/>
        </w:rPr>
        <w:t>Montana State University</w:t>
      </w:r>
      <w:r>
        <w:rPr>
          <w:rFonts w:ascii="Calibri" w:hAnsi="Calibri" w:eastAsia="Calibri" w:cs="Calibri"/>
          <w:color w:val="333333"/>
          <w:sz w:val="24"/>
          <w:szCs w:val="24"/>
        </w:rPr>
        <w:t>. Retrieved from http://www.montana.edu/cstoddard/562/Chapter14studentnotes.pdf</w:t>
      </w:r>
    </w:p>
    <w:p xmlns:wp14="http://schemas.microsoft.com/office/word/2010/wordml" w:rsidR="00AB4F8D" w:rsidRDefault="00F95762" w14:paraId="71656B95"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Bennett, D. L., &amp; </w:t>
      </w:r>
      <w:proofErr w:type="spellStart"/>
      <w:r>
        <w:rPr>
          <w:rFonts w:ascii="Calibri" w:hAnsi="Calibri" w:eastAsia="Calibri" w:cs="Calibri"/>
          <w:color w:val="333333"/>
          <w:sz w:val="24"/>
          <w:szCs w:val="24"/>
        </w:rPr>
        <w:t>Vedder</w:t>
      </w:r>
      <w:proofErr w:type="spellEnd"/>
      <w:r>
        <w:rPr>
          <w:rFonts w:ascii="Calibri" w:hAnsi="Calibri" w:eastAsia="Calibri" w:cs="Calibri"/>
          <w:color w:val="333333"/>
          <w:sz w:val="24"/>
          <w:szCs w:val="24"/>
        </w:rPr>
        <w:t>, R. K. (2012). A Dynamic Analysis of Economic Freedom and Income Inequality in the 50 U.S. States: Empirical Evidence of a Para</w:t>
      </w:r>
      <w:r>
        <w:rPr>
          <w:rFonts w:ascii="Calibri" w:hAnsi="Calibri" w:eastAsia="Calibri" w:cs="Calibri"/>
          <w:color w:val="333333"/>
          <w:sz w:val="24"/>
          <w:szCs w:val="24"/>
        </w:rPr>
        <w:t xml:space="preserve">bolic Relationship. </w:t>
      </w:r>
      <w:r>
        <w:rPr>
          <w:rFonts w:ascii="Calibri" w:hAnsi="Calibri" w:eastAsia="Calibri" w:cs="Calibri"/>
          <w:i/>
          <w:color w:val="333333"/>
          <w:sz w:val="24"/>
          <w:szCs w:val="24"/>
        </w:rPr>
        <w:t>SSRN Electronic Journal</w:t>
      </w:r>
      <w:r>
        <w:rPr>
          <w:rFonts w:ascii="Calibri" w:hAnsi="Calibri" w:eastAsia="Calibri" w:cs="Calibri"/>
          <w:color w:val="333333"/>
          <w:sz w:val="24"/>
          <w:szCs w:val="24"/>
        </w:rPr>
        <w:t>. doi:10.2139/ssrn.2134650</w:t>
      </w:r>
    </w:p>
    <w:p xmlns:wp14="http://schemas.microsoft.com/office/word/2010/wordml" w:rsidR="00AB4F8D" w:rsidRDefault="00F95762" w14:paraId="7ECB1EBC"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Bourguignon, F. (2004). </w:t>
      </w:r>
      <w:r>
        <w:rPr>
          <w:rFonts w:ascii="Calibri" w:hAnsi="Calibri" w:eastAsia="Calibri" w:cs="Calibri"/>
          <w:i/>
          <w:color w:val="333333"/>
          <w:sz w:val="24"/>
          <w:szCs w:val="24"/>
        </w:rPr>
        <w:t>The Poverty-growth-inequality triangle</w:t>
      </w:r>
      <w:r>
        <w:rPr>
          <w:rFonts w:ascii="Calibri" w:hAnsi="Calibri" w:eastAsia="Calibri" w:cs="Calibri"/>
          <w:color w:val="333333"/>
          <w:sz w:val="24"/>
          <w:szCs w:val="24"/>
        </w:rPr>
        <w:t>(Working paper No. 125). New Delhi: Indian Council for Research on International Economic Relations (ICRIER).</w:t>
      </w:r>
    </w:p>
    <w:p xmlns:wp14="http://schemas.microsoft.com/office/word/2010/wordml" w:rsidR="00AB4F8D" w:rsidRDefault="00F95762" w14:paraId="29D4562D"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Croissant, Y., &amp; </w:t>
      </w:r>
      <w:proofErr w:type="spellStart"/>
      <w:r>
        <w:rPr>
          <w:rFonts w:ascii="Calibri" w:hAnsi="Calibri" w:eastAsia="Calibri" w:cs="Calibri"/>
          <w:color w:val="333333"/>
          <w:sz w:val="24"/>
          <w:szCs w:val="24"/>
        </w:rPr>
        <w:t>Millo</w:t>
      </w:r>
      <w:proofErr w:type="spellEnd"/>
      <w:r>
        <w:rPr>
          <w:rFonts w:ascii="Calibri" w:hAnsi="Calibri" w:eastAsia="Calibri" w:cs="Calibri"/>
          <w:color w:val="333333"/>
          <w:sz w:val="24"/>
          <w:szCs w:val="24"/>
        </w:rPr>
        <w:t xml:space="preserve">, G. (n.d.). Panel Data Econometrics in R: The </w:t>
      </w:r>
      <w:proofErr w:type="spellStart"/>
      <w:r>
        <w:rPr>
          <w:rFonts w:ascii="Calibri" w:hAnsi="Calibri" w:eastAsia="Calibri" w:cs="Calibri"/>
          <w:color w:val="333333"/>
          <w:sz w:val="24"/>
          <w:szCs w:val="24"/>
        </w:rPr>
        <w:t>plm</w:t>
      </w:r>
      <w:proofErr w:type="spellEnd"/>
      <w:r>
        <w:rPr>
          <w:rFonts w:ascii="Calibri" w:hAnsi="Calibri" w:eastAsia="Calibri" w:cs="Calibri"/>
          <w:color w:val="333333"/>
          <w:sz w:val="24"/>
          <w:szCs w:val="24"/>
        </w:rPr>
        <w:t xml:space="preserve"> Package. </w:t>
      </w:r>
      <w:r>
        <w:rPr>
          <w:rFonts w:ascii="Calibri" w:hAnsi="Calibri" w:eastAsia="Calibri" w:cs="Calibri"/>
          <w:i/>
          <w:color w:val="333333"/>
          <w:sz w:val="24"/>
          <w:szCs w:val="24"/>
        </w:rPr>
        <w:t>Journal of Statistical Software</w:t>
      </w:r>
      <w:r>
        <w:rPr>
          <w:rFonts w:ascii="Calibri" w:hAnsi="Calibri" w:eastAsia="Calibri" w:cs="Calibri"/>
          <w:color w:val="333333"/>
          <w:sz w:val="24"/>
          <w:szCs w:val="24"/>
        </w:rPr>
        <w:t>.</w:t>
      </w:r>
    </w:p>
    <w:p xmlns:wp14="http://schemas.microsoft.com/office/word/2010/wordml" w:rsidR="00AB4F8D" w:rsidRDefault="00F95762" w14:paraId="1C63B742"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Frank, M. W. (2009). Inequality</w:t>
      </w:r>
      <w:r>
        <w:rPr>
          <w:rFonts w:ascii="Calibri" w:hAnsi="Calibri" w:eastAsia="Calibri" w:cs="Calibri"/>
          <w:color w:val="333333"/>
          <w:sz w:val="24"/>
          <w:szCs w:val="24"/>
        </w:rPr>
        <w:t xml:space="preserve"> </w:t>
      </w:r>
      <w:proofErr w:type="gramStart"/>
      <w:r>
        <w:rPr>
          <w:rFonts w:ascii="Calibri" w:hAnsi="Calibri" w:eastAsia="Calibri" w:cs="Calibri"/>
          <w:color w:val="333333"/>
          <w:sz w:val="24"/>
          <w:szCs w:val="24"/>
        </w:rPr>
        <w:t>And</w:t>
      </w:r>
      <w:proofErr w:type="gramEnd"/>
      <w:r>
        <w:rPr>
          <w:rFonts w:ascii="Calibri" w:hAnsi="Calibri" w:eastAsia="Calibri" w:cs="Calibri"/>
          <w:color w:val="333333"/>
          <w:sz w:val="24"/>
          <w:szCs w:val="24"/>
        </w:rPr>
        <w:t xml:space="preserve"> Growth In The United States: Evidence From A New State-Level Panel Of Income Inequality Measures. </w:t>
      </w:r>
      <w:r>
        <w:rPr>
          <w:rFonts w:ascii="Calibri" w:hAnsi="Calibri" w:eastAsia="Calibri" w:cs="Calibri"/>
          <w:i/>
          <w:color w:val="333333"/>
          <w:sz w:val="24"/>
          <w:szCs w:val="24"/>
        </w:rPr>
        <w:t>Economic Inquiry,47</w:t>
      </w:r>
      <w:r>
        <w:rPr>
          <w:rFonts w:ascii="Calibri" w:hAnsi="Calibri" w:eastAsia="Calibri" w:cs="Calibri"/>
          <w:color w:val="333333"/>
          <w:sz w:val="24"/>
          <w:szCs w:val="24"/>
        </w:rPr>
        <w:t>(1), 55-68. doi:10.1111/j.1465-7295.2008.00122.x</w:t>
      </w:r>
    </w:p>
    <w:p xmlns:wp14="http://schemas.microsoft.com/office/word/2010/wordml" w:rsidR="00AB4F8D" w:rsidRDefault="00F95762" w14:paraId="752AE5EF" wp14:textId="77777777">
      <w:pPr>
        <w:spacing w:before="100" w:after="300"/>
        <w:ind w:left="620" w:hanging="320"/>
        <w:rPr>
          <w:rFonts w:ascii="Calibri" w:hAnsi="Calibri" w:eastAsia="Calibri" w:cs="Calibri"/>
          <w:color w:val="333333"/>
          <w:sz w:val="24"/>
          <w:szCs w:val="24"/>
        </w:rPr>
      </w:pPr>
      <w:proofErr w:type="spellStart"/>
      <w:r>
        <w:rPr>
          <w:rFonts w:ascii="Calibri" w:hAnsi="Calibri" w:eastAsia="Calibri" w:cs="Calibri"/>
          <w:color w:val="333333"/>
          <w:sz w:val="24"/>
          <w:szCs w:val="24"/>
        </w:rPr>
        <w:t>Galili</w:t>
      </w:r>
      <w:proofErr w:type="spellEnd"/>
      <w:r>
        <w:rPr>
          <w:rFonts w:ascii="Calibri" w:hAnsi="Calibri" w:eastAsia="Calibri" w:cs="Calibri"/>
          <w:color w:val="333333"/>
          <w:sz w:val="24"/>
          <w:szCs w:val="24"/>
        </w:rPr>
        <w:t>, T. (2013, May 27). Log Transformations for Skewed and Wide Distributions. Ret</w:t>
      </w:r>
      <w:r>
        <w:rPr>
          <w:rFonts w:ascii="Calibri" w:hAnsi="Calibri" w:eastAsia="Calibri" w:cs="Calibri"/>
          <w:color w:val="333333"/>
          <w:sz w:val="24"/>
          <w:szCs w:val="24"/>
        </w:rPr>
        <w:t>rieved from https://www.r-statistics.com/2013/05/log-transformations-for-skewed-and-wide-distributions-from-practical-data-science-with-r/</w:t>
      </w:r>
    </w:p>
    <w:p xmlns:wp14="http://schemas.microsoft.com/office/word/2010/wordml" w:rsidR="00AB4F8D" w:rsidRDefault="00F95762" w14:paraId="6E382164"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Glassman, B. (2017). Income Inequality among Regions and Metropolitan Statistical Areas: 2005 to 2015. Retrieved from</w:t>
      </w:r>
      <w:r>
        <w:rPr>
          <w:rFonts w:ascii="Calibri" w:hAnsi="Calibri" w:eastAsia="Calibri" w:cs="Calibri"/>
          <w:color w:val="333333"/>
          <w:sz w:val="24"/>
          <w:szCs w:val="24"/>
        </w:rPr>
        <w:t xml:space="preserve"> https://www.census.gov/content/dam/Census/library/working-papers/2017/demo/SEHSD-WP2017-41.pdf</w:t>
      </w:r>
    </w:p>
    <w:p xmlns:wp14="http://schemas.microsoft.com/office/word/2010/wordml" w:rsidR="00AB4F8D" w:rsidRDefault="00F95762" w14:paraId="7519A8EF"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Grundy, P. (2017). Pulling Apart. </w:t>
      </w:r>
      <w:r>
        <w:rPr>
          <w:rFonts w:ascii="Calibri" w:hAnsi="Calibri" w:eastAsia="Calibri" w:cs="Calibri"/>
          <w:i/>
          <w:color w:val="333333"/>
          <w:sz w:val="24"/>
          <w:szCs w:val="24"/>
        </w:rPr>
        <w:t>Color and Character</w:t>
      </w:r>
      <w:r>
        <w:rPr>
          <w:rFonts w:ascii="Calibri" w:hAnsi="Calibri" w:eastAsia="Calibri" w:cs="Calibri"/>
          <w:color w:val="333333"/>
          <w:sz w:val="24"/>
          <w:szCs w:val="24"/>
        </w:rPr>
        <w:t>. doi:10.5149/</w:t>
      </w:r>
      <w:proofErr w:type="spellStart"/>
      <w:r>
        <w:rPr>
          <w:rFonts w:ascii="Calibri" w:hAnsi="Calibri" w:eastAsia="Calibri" w:cs="Calibri"/>
          <w:color w:val="333333"/>
          <w:sz w:val="24"/>
          <w:szCs w:val="24"/>
        </w:rPr>
        <w:t>northcarolina</w:t>
      </w:r>
      <w:proofErr w:type="spellEnd"/>
      <w:r>
        <w:rPr>
          <w:rFonts w:ascii="Calibri" w:hAnsi="Calibri" w:eastAsia="Calibri" w:cs="Calibri"/>
          <w:color w:val="333333"/>
          <w:sz w:val="24"/>
          <w:szCs w:val="24"/>
        </w:rPr>
        <w:t>/9781469636078.003.0006</w:t>
      </w:r>
    </w:p>
    <w:p xmlns:wp14="http://schemas.microsoft.com/office/word/2010/wordml" w:rsidR="00AB4F8D" w:rsidRDefault="00F95762" w14:paraId="1082CBAD"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Hill, C. B. (2015). Income Inequality and Higher Educati</w:t>
      </w:r>
      <w:r>
        <w:rPr>
          <w:rFonts w:ascii="Calibri" w:hAnsi="Calibri" w:eastAsia="Calibri" w:cs="Calibri"/>
          <w:color w:val="333333"/>
          <w:sz w:val="24"/>
          <w:szCs w:val="24"/>
        </w:rPr>
        <w:t>on. Retrieved from https://www.acenet.edu/the-presidency/columns-and-features/Pages/Income-Inequality-and-Higher-Education.aspx</w:t>
      </w:r>
    </w:p>
    <w:p xmlns:wp14="http://schemas.microsoft.com/office/word/2010/wordml" w:rsidR="00AB4F8D" w:rsidRDefault="00F95762" w14:paraId="2867A287"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Iii, T. S. (1974). Interstate Analysis of the Size Distribution of Family Income, 1950-1970. </w:t>
      </w:r>
      <w:r>
        <w:rPr>
          <w:rFonts w:ascii="Calibri" w:hAnsi="Calibri" w:eastAsia="Calibri" w:cs="Calibri"/>
          <w:i/>
          <w:color w:val="333333"/>
          <w:sz w:val="24"/>
          <w:szCs w:val="24"/>
        </w:rPr>
        <w:t>Southern Economic Journal,40</w:t>
      </w:r>
      <w:r>
        <w:rPr>
          <w:rFonts w:ascii="Calibri" w:hAnsi="Calibri" w:eastAsia="Calibri" w:cs="Calibri"/>
          <w:color w:val="333333"/>
          <w:sz w:val="24"/>
          <w:szCs w:val="24"/>
        </w:rPr>
        <w:t>(3), 43</w:t>
      </w:r>
      <w:r>
        <w:rPr>
          <w:rFonts w:ascii="Calibri" w:hAnsi="Calibri" w:eastAsia="Calibri" w:cs="Calibri"/>
          <w:color w:val="333333"/>
          <w:sz w:val="24"/>
          <w:szCs w:val="24"/>
        </w:rPr>
        <w:t>4. doi:10.2307/1056017</w:t>
      </w:r>
    </w:p>
    <w:p xmlns:wp14="http://schemas.microsoft.com/office/word/2010/wordml" w:rsidR="00AB4F8D" w:rsidRDefault="00F95762" w14:paraId="338108C2" wp14:textId="77777777">
      <w:pPr>
        <w:spacing w:before="100" w:after="300"/>
        <w:ind w:left="620" w:hanging="320"/>
        <w:rPr>
          <w:rFonts w:ascii="Calibri" w:hAnsi="Calibri" w:eastAsia="Calibri" w:cs="Calibri"/>
          <w:color w:val="333333"/>
          <w:sz w:val="24"/>
          <w:szCs w:val="24"/>
        </w:rPr>
      </w:pPr>
      <w:r>
        <w:rPr>
          <w:rFonts w:ascii="Calibri" w:hAnsi="Calibri" w:eastAsia="Calibri" w:cs="Calibri"/>
          <w:i/>
          <w:color w:val="333333"/>
          <w:sz w:val="24"/>
          <w:szCs w:val="24"/>
        </w:rPr>
        <w:lastRenderedPageBreak/>
        <w:t>INCOME INEQUALITY HAS GROWN IN KENTUCKY</w:t>
      </w:r>
      <w:r>
        <w:rPr>
          <w:rFonts w:ascii="Calibri" w:hAnsi="Calibri" w:eastAsia="Calibri" w:cs="Calibri"/>
          <w:color w:val="333333"/>
          <w:sz w:val="24"/>
          <w:szCs w:val="24"/>
        </w:rPr>
        <w:t>(Rep.). (n.d.). Retrieved https://www.cbpp.org/sites/default/files/atoms/files/Kentucky.pdf</w:t>
      </w:r>
    </w:p>
    <w:p xmlns:wp14="http://schemas.microsoft.com/office/word/2010/wordml" w:rsidR="00AB4F8D" w:rsidRDefault="00F95762" w14:paraId="6FA8A7AB"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Kuznets, S. (1955). Economic Growth and Income Inequality. </w:t>
      </w:r>
      <w:r>
        <w:rPr>
          <w:rFonts w:ascii="Calibri" w:hAnsi="Calibri" w:eastAsia="Calibri" w:cs="Calibri"/>
          <w:i/>
          <w:color w:val="333333"/>
          <w:sz w:val="24"/>
          <w:szCs w:val="24"/>
        </w:rPr>
        <w:t>The American Economic Review,45</w:t>
      </w:r>
      <w:r>
        <w:rPr>
          <w:rFonts w:ascii="Calibri" w:hAnsi="Calibri" w:eastAsia="Calibri" w:cs="Calibri"/>
          <w:color w:val="333333"/>
          <w:sz w:val="24"/>
          <w:szCs w:val="24"/>
        </w:rPr>
        <w:t>(1). Retriev</w:t>
      </w:r>
      <w:r>
        <w:rPr>
          <w:rFonts w:ascii="Calibri" w:hAnsi="Calibri" w:eastAsia="Calibri" w:cs="Calibri"/>
          <w:color w:val="333333"/>
          <w:sz w:val="24"/>
          <w:szCs w:val="24"/>
        </w:rPr>
        <w:t>ed from https://www.jstor.org/stable/pdf/1811581.pdf?refreqid=excelsior:5a1b7a97a79b79320f9062cb058a5a8e&amp;seq=1#page_scan_tab_contents.</w:t>
      </w:r>
    </w:p>
    <w:p xmlns:wp14="http://schemas.microsoft.com/office/word/2010/wordml" w:rsidR="00AB4F8D" w:rsidRDefault="00F95762" w14:paraId="0E622C90"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McDonough, P., PhD, Duncan, G. J., PhD, Williams, D., PhD, &amp; House, J., PhD. (1997). Income Dynamics and Adult Mortality </w:t>
      </w:r>
      <w:r>
        <w:rPr>
          <w:rFonts w:ascii="Calibri" w:hAnsi="Calibri" w:eastAsia="Calibri" w:cs="Calibri"/>
          <w:color w:val="333333"/>
          <w:sz w:val="24"/>
          <w:szCs w:val="24"/>
        </w:rPr>
        <w:t xml:space="preserve">in the United States, 1972 through 1989. </w:t>
      </w:r>
      <w:r>
        <w:rPr>
          <w:rFonts w:ascii="Calibri" w:hAnsi="Calibri" w:eastAsia="Calibri" w:cs="Calibri"/>
          <w:i/>
          <w:color w:val="333333"/>
          <w:sz w:val="24"/>
          <w:szCs w:val="24"/>
        </w:rPr>
        <w:t>American Journal of Public Health,87</w:t>
      </w:r>
      <w:r>
        <w:rPr>
          <w:rFonts w:ascii="Calibri" w:hAnsi="Calibri" w:eastAsia="Calibri" w:cs="Calibri"/>
          <w:color w:val="333333"/>
          <w:sz w:val="24"/>
          <w:szCs w:val="24"/>
        </w:rPr>
        <w:t>(9). Retrieved from https://ajph.aphapublications.org/doi/pdf/10.2105/AJPH.87.9.1476.</w:t>
      </w:r>
    </w:p>
    <w:p xmlns:wp14="http://schemas.microsoft.com/office/word/2010/wordml" w:rsidR="00AB4F8D" w:rsidRDefault="00F95762" w14:paraId="5F7B7BC2" wp14:textId="77777777">
      <w:pPr>
        <w:spacing w:before="100" w:after="300"/>
        <w:ind w:left="620" w:hanging="320"/>
        <w:rPr>
          <w:rFonts w:ascii="Calibri" w:hAnsi="Calibri" w:eastAsia="Calibri" w:cs="Calibri"/>
          <w:color w:val="333333"/>
          <w:sz w:val="24"/>
          <w:szCs w:val="24"/>
        </w:rPr>
      </w:pPr>
      <w:proofErr w:type="spellStart"/>
      <w:r>
        <w:rPr>
          <w:rFonts w:ascii="Calibri" w:hAnsi="Calibri" w:eastAsia="Calibri" w:cs="Calibri"/>
          <w:color w:val="333333"/>
          <w:sz w:val="24"/>
          <w:szCs w:val="24"/>
        </w:rPr>
        <w:t>Naschold</w:t>
      </w:r>
      <w:proofErr w:type="spellEnd"/>
      <w:r>
        <w:rPr>
          <w:rFonts w:ascii="Calibri" w:hAnsi="Calibri" w:eastAsia="Calibri" w:cs="Calibri"/>
          <w:color w:val="333333"/>
          <w:sz w:val="24"/>
          <w:szCs w:val="24"/>
        </w:rPr>
        <w:t xml:space="preserve">, F. (n.d.). </w:t>
      </w:r>
      <w:r>
        <w:rPr>
          <w:rFonts w:ascii="Calibri" w:hAnsi="Calibri" w:eastAsia="Calibri" w:cs="Calibri"/>
          <w:i/>
          <w:color w:val="333333"/>
          <w:sz w:val="24"/>
          <w:szCs w:val="24"/>
        </w:rPr>
        <w:t>Why Inequality Matters for Poverty</w:t>
      </w:r>
      <w:r>
        <w:rPr>
          <w:rFonts w:ascii="Calibri" w:hAnsi="Calibri" w:eastAsia="Calibri" w:cs="Calibri"/>
          <w:color w:val="333333"/>
          <w:sz w:val="24"/>
          <w:szCs w:val="24"/>
        </w:rPr>
        <w:t>(Issue brief).</w:t>
      </w:r>
    </w:p>
    <w:p xmlns:wp14="http://schemas.microsoft.com/office/word/2010/wordml" w:rsidR="00AB4F8D" w:rsidRDefault="00F95762" w14:paraId="5663C1D7" wp14:textId="77777777">
      <w:pPr>
        <w:spacing w:before="100" w:after="300"/>
        <w:ind w:left="620" w:hanging="320"/>
        <w:rPr>
          <w:rFonts w:ascii="Calibri" w:hAnsi="Calibri" w:eastAsia="Calibri" w:cs="Calibri"/>
          <w:color w:val="333333"/>
          <w:sz w:val="24"/>
          <w:szCs w:val="24"/>
        </w:rPr>
      </w:pPr>
      <w:proofErr w:type="spellStart"/>
      <w:r>
        <w:rPr>
          <w:rFonts w:ascii="Calibri" w:hAnsi="Calibri" w:eastAsia="Calibri" w:cs="Calibri"/>
          <w:color w:val="333333"/>
          <w:sz w:val="24"/>
          <w:szCs w:val="24"/>
        </w:rPr>
        <w:t>Saez</w:t>
      </w:r>
      <w:proofErr w:type="spellEnd"/>
      <w:r>
        <w:rPr>
          <w:rFonts w:ascii="Calibri" w:hAnsi="Calibri" w:eastAsia="Calibri" w:cs="Calibri"/>
          <w:color w:val="333333"/>
          <w:sz w:val="24"/>
          <w:szCs w:val="24"/>
        </w:rPr>
        <w:t xml:space="preserve">, E. (2016). </w:t>
      </w:r>
      <w:r>
        <w:rPr>
          <w:rFonts w:ascii="Calibri" w:hAnsi="Calibri" w:eastAsia="Calibri" w:cs="Calibri"/>
          <w:i/>
          <w:color w:val="333333"/>
          <w:sz w:val="24"/>
          <w:szCs w:val="24"/>
        </w:rPr>
        <w:t>Striki</w:t>
      </w:r>
      <w:r>
        <w:rPr>
          <w:rFonts w:ascii="Calibri" w:hAnsi="Calibri" w:eastAsia="Calibri" w:cs="Calibri"/>
          <w:i/>
          <w:color w:val="333333"/>
          <w:sz w:val="24"/>
          <w:szCs w:val="24"/>
        </w:rPr>
        <w:t>ng it Richer: The Evolution of Top Incomes in the United States (Updated with 2015 preliminary estimates)</w:t>
      </w:r>
      <w:r>
        <w:rPr>
          <w:rFonts w:ascii="Calibri" w:hAnsi="Calibri" w:eastAsia="Calibri" w:cs="Calibri"/>
          <w:color w:val="333333"/>
          <w:sz w:val="24"/>
          <w:szCs w:val="24"/>
        </w:rPr>
        <w:t>(Tech.). University of California, Berkeley.</w:t>
      </w:r>
    </w:p>
    <w:p xmlns:wp14="http://schemas.microsoft.com/office/word/2010/wordml" w:rsidR="00AB4F8D" w:rsidRDefault="00F95762" w14:paraId="019EC81D"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US Census Bureau. (2016, January 25). Income Inequality. Retrieved from https://www.census.gov/topics/inco</w:t>
      </w:r>
      <w:r>
        <w:rPr>
          <w:rFonts w:ascii="Calibri" w:hAnsi="Calibri" w:eastAsia="Calibri" w:cs="Calibri"/>
          <w:color w:val="333333"/>
          <w:sz w:val="24"/>
          <w:szCs w:val="24"/>
        </w:rPr>
        <w:t>me-poverty/income-inequality/about/metrics/gini-index.html</w:t>
      </w:r>
    </w:p>
    <w:p xmlns:wp14="http://schemas.microsoft.com/office/word/2010/wordml" w:rsidR="00AB4F8D" w:rsidRDefault="00F95762" w14:paraId="31A24CE6"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Variation in U.S. State Income Inequality: 1960-1990. (n.d.). Retrieved from https://journals.sagepub.com/doi/pdf/10.1177/016001769501800305</w:t>
      </w:r>
    </w:p>
    <w:p xmlns:wp14="http://schemas.microsoft.com/office/word/2010/wordml" w:rsidR="00AB4F8D" w:rsidRDefault="00F95762" w14:paraId="305D933B"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Variation in U.S. State Income Inequality: 1960-1990. (n</w:t>
      </w:r>
      <w:r>
        <w:rPr>
          <w:rFonts w:ascii="Calibri" w:hAnsi="Calibri" w:eastAsia="Calibri" w:cs="Calibri"/>
          <w:color w:val="333333"/>
          <w:sz w:val="24"/>
          <w:szCs w:val="24"/>
        </w:rPr>
        <w:t>.d.). Retrieved from https://journals.sagepub.com/doi/pdf/10.1177/016001769501800305?casa_token=408gLj3fP-8AAAAA:j0EGJguJj_u2pd3HGQQhDDDRsYuqqf1JhnblR4eylm4_9Ifwqk-OtZARhD5jv-b-nti2wmYd5w</w:t>
      </w:r>
    </w:p>
    <w:p xmlns:wp14="http://schemas.microsoft.com/office/word/2010/wordml" w:rsidR="00AB4F8D" w:rsidRDefault="00F95762" w14:paraId="1290E3BA" wp14:textId="77777777">
      <w:pPr>
        <w:spacing w:before="100" w:after="300"/>
        <w:ind w:left="620" w:hanging="320"/>
        <w:rPr>
          <w:rFonts w:ascii="Calibri" w:hAnsi="Calibri" w:eastAsia="Calibri" w:cs="Calibri"/>
          <w:color w:val="333333"/>
          <w:sz w:val="24"/>
          <w:szCs w:val="24"/>
        </w:rPr>
      </w:pPr>
      <w:r>
        <w:rPr>
          <w:rFonts w:ascii="Calibri" w:hAnsi="Calibri" w:eastAsia="Calibri" w:cs="Calibri"/>
          <w:color w:val="333333"/>
          <w:sz w:val="24"/>
          <w:szCs w:val="24"/>
        </w:rPr>
        <w:t xml:space="preserve">Wooldridge. (2006). </w:t>
      </w:r>
      <w:r>
        <w:rPr>
          <w:rFonts w:ascii="Calibri" w:hAnsi="Calibri" w:eastAsia="Calibri" w:cs="Calibri"/>
          <w:i/>
          <w:color w:val="333333"/>
          <w:sz w:val="24"/>
          <w:szCs w:val="24"/>
        </w:rPr>
        <w:t xml:space="preserve">Introductory Econometrics (3rd </w:t>
      </w:r>
      <w:proofErr w:type="spellStart"/>
      <w:r>
        <w:rPr>
          <w:rFonts w:ascii="Calibri" w:hAnsi="Calibri" w:eastAsia="Calibri" w:cs="Calibri"/>
          <w:i/>
          <w:color w:val="333333"/>
          <w:sz w:val="24"/>
          <w:szCs w:val="24"/>
        </w:rPr>
        <w:t>ed</w:t>
      </w:r>
      <w:proofErr w:type="spellEnd"/>
      <w:r>
        <w:rPr>
          <w:rFonts w:ascii="Calibri" w:hAnsi="Calibri" w:eastAsia="Calibri" w:cs="Calibri"/>
          <w:i/>
          <w:color w:val="333333"/>
          <w:sz w:val="24"/>
          <w:szCs w:val="24"/>
        </w:rPr>
        <w:t>)</w:t>
      </w:r>
      <w:r>
        <w:rPr>
          <w:rFonts w:ascii="Calibri" w:hAnsi="Calibri" w:eastAsia="Calibri" w:cs="Calibri"/>
          <w:color w:val="333333"/>
          <w:sz w:val="24"/>
          <w:szCs w:val="24"/>
        </w:rPr>
        <w:t xml:space="preserve">. Cincinnati, </w:t>
      </w:r>
      <w:r>
        <w:rPr>
          <w:rFonts w:ascii="Calibri" w:hAnsi="Calibri" w:eastAsia="Calibri" w:cs="Calibri"/>
          <w:color w:val="333333"/>
          <w:sz w:val="24"/>
          <w:szCs w:val="24"/>
        </w:rPr>
        <w:t>OH: South-Western, Cengage Learning.</w:t>
      </w:r>
    </w:p>
    <w:p xmlns:wp14="http://schemas.microsoft.com/office/word/2010/wordml" w:rsidR="00AB4F8D" w:rsidRDefault="00AB4F8D" w14:paraId="52E56223" wp14:textId="77777777">
      <w:pPr>
        <w:spacing w:before="100" w:after="300" w:line="480" w:lineRule="auto"/>
        <w:ind w:left="620" w:hanging="320"/>
        <w:rPr>
          <w:rFonts w:ascii="Times New Roman" w:hAnsi="Times New Roman" w:eastAsia="Times New Roman" w:cs="Times New Roman"/>
          <w:color w:val="333333"/>
          <w:sz w:val="24"/>
          <w:szCs w:val="24"/>
        </w:rPr>
      </w:pPr>
    </w:p>
    <w:p xmlns:wp14="http://schemas.microsoft.com/office/word/2010/wordml" w:rsidR="00AB4F8D" w:rsidRDefault="00AB4F8D" w14:paraId="07547A01" wp14:textId="77777777">
      <w:pPr>
        <w:spacing w:before="100" w:after="300" w:line="480" w:lineRule="auto"/>
        <w:ind w:left="620" w:hanging="320"/>
        <w:rPr>
          <w:rFonts w:ascii="Times New Roman" w:hAnsi="Times New Roman" w:eastAsia="Times New Roman" w:cs="Times New Roman"/>
          <w:color w:val="333333"/>
          <w:sz w:val="24"/>
          <w:szCs w:val="24"/>
        </w:rPr>
      </w:pPr>
    </w:p>
    <w:p xmlns:wp14="http://schemas.microsoft.com/office/word/2010/wordml" w:rsidR="00AB4F8D" w:rsidRDefault="00AB4F8D" w14:paraId="5043CB0F" wp14:textId="77777777">
      <w:pPr>
        <w:spacing w:line="360" w:lineRule="auto"/>
        <w:rPr>
          <w:rFonts w:ascii="Times New Roman" w:hAnsi="Times New Roman" w:eastAsia="Times New Roman" w:cs="Times New Roman"/>
          <w:color w:val="333333"/>
          <w:sz w:val="24"/>
          <w:szCs w:val="24"/>
        </w:rPr>
      </w:pPr>
    </w:p>
    <w:p xmlns:wp14="http://schemas.microsoft.com/office/word/2010/wordml" w:rsidR="00AB4F8D" w:rsidRDefault="00F95762" w14:paraId="044502F0" wp14:textId="77777777">
      <w:pPr>
        <w:spacing w:line="360" w:lineRule="auto"/>
        <w:rPr>
          <w:rFonts w:ascii="Calibri" w:hAnsi="Calibri" w:eastAsia="Calibri" w:cs="Calibri"/>
          <w:b/>
          <w:sz w:val="28"/>
          <w:szCs w:val="28"/>
        </w:rPr>
      </w:pPr>
      <w:r>
        <w:rPr>
          <w:rFonts w:ascii="Calibri" w:hAnsi="Calibri" w:eastAsia="Calibri" w:cs="Calibri"/>
          <w:b/>
          <w:sz w:val="28"/>
          <w:szCs w:val="28"/>
        </w:rPr>
        <w:lastRenderedPageBreak/>
        <w:t>Data and Figures:</w:t>
      </w:r>
    </w:p>
    <w:p xmlns:wp14="http://schemas.microsoft.com/office/word/2010/wordml" w:rsidR="00AB4F8D" w:rsidRDefault="00AB4F8D" w14:paraId="07459315" wp14:textId="77777777">
      <w:pPr>
        <w:spacing w:line="360" w:lineRule="auto"/>
        <w:rPr>
          <w:rFonts w:ascii="Calibri" w:hAnsi="Calibri" w:eastAsia="Calibri" w:cs="Calibri"/>
          <w:b/>
          <w:sz w:val="28"/>
          <w:szCs w:val="28"/>
        </w:rPr>
      </w:pPr>
    </w:p>
    <w:p xmlns:wp14="http://schemas.microsoft.com/office/word/2010/wordml" w:rsidR="00AB4F8D" w:rsidRDefault="00F95762" w14:paraId="6537F28F" wp14:textId="77777777">
      <w:pPr>
        <w:spacing w:line="360" w:lineRule="auto"/>
        <w:jc w:val="center"/>
        <w:rPr>
          <w:rFonts w:ascii="Calibri" w:hAnsi="Calibri" w:eastAsia="Calibri" w:cs="Calibri"/>
          <w:i/>
          <w:sz w:val="24"/>
          <w:szCs w:val="24"/>
        </w:rPr>
      </w:pPr>
      <w:r>
        <w:rPr>
          <w:rFonts w:ascii="Calibri" w:hAnsi="Calibri" w:eastAsia="Calibri" w:cs="Calibri"/>
          <w:i/>
          <w:noProof/>
          <w:sz w:val="24"/>
          <w:szCs w:val="24"/>
        </w:rPr>
        <w:drawing>
          <wp:inline xmlns:wp14="http://schemas.microsoft.com/office/word/2010/wordprocessingDrawing" distT="114300" distB="114300" distL="114300" distR="114300" wp14:anchorId="7A1CEC50" wp14:editId="7777777">
            <wp:extent cx="3705225" cy="26193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705225" cy="2619375"/>
                    </a:xfrm>
                    <a:prstGeom prst="rect">
                      <a:avLst/>
                    </a:prstGeom>
                    <a:ln/>
                  </pic:spPr>
                </pic:pic>
              </a:graphicData>
            </a:graphic>
          </wp:inline>
        </w:drawing>
      </w:r>
    </w:p>
    <w:p xmlns:wp14="http://schemas.microsoft.com/office/word/2010/wordml" w:rsidR="00AB4F8D" w:rsidRDefault="00F95762" w14:paraId="4F6E9BAD" wp14:textId="77777777">
      <w:pPr>
        <w:spacing w:line="360" w:lineRule="auto"/>
        <w:rPr>
          <w:rFonts w:ascii="Calibri" w:hAnsi="Calibri" w:eastAsia="Calibri" w:cs="Calibri"/>
          <w:sz w:val="24"/>
          <w:szCs w:val="24"/>
        </w:rPr>
      </w:pPr>
      <w:r>
        <w:rPr>
          <w:rFonts w:ascii="Calibri" w:hAnsi="Calibri" w:eastAsia="Calibri" w:cs="Calibri"/>
          <w:sz w:val="24"/>
          <w:szCs w:val="24"/>
        </w:rPr>
        <w:t xml:space="preserve">Figure </w:t>
      </w:r>
      <w:r>
        <w:rPr>
          <w:rFonts w:ascii="Calibri" w:hAnsi="Calibri" w:eastAsia="Calibri" w:cs="Calibri"/>
          <w:b/>
          <w:sz w:val="24"/>
          <w:szCs w:val="24"/>
        </w:rPr>
        <w:t>1</w:t>
      </w:r>
      <w:r>
        <w:rPr>
          <w:rFonts w:ascii="Calibri" w:hAnsi="Calibri" w:eastAsia="Calibri" w:cs="Calibri"/>
          <w:sz w:val="24"/>
          <w:szCs w:val="24"/>
        </w:rPr>
        <w:t xml:space="preserve">. </w:t>
      </w:r>
    </w:p>
    <w:p xmlns:wp14="http://schemas.microsoft.com/office/word/2010/wordml" w:rsidR="00AB4F8D" w:rsidRDefault="00F95762" w14:paraId="4DFFC8EE" wp14:textId="77777777">
      <w:pPr>
        <w:spacing w:line="360" w:lineRule="auto"/>
        <w:rPr>
          <w:rFonts w:ascii="Calibri" w:hAnsi="Calibri" w:eastAsia="Calibri" w:cs="Calibri"/>
          <w:sz w:val="24"/>
          <w:szCs w:val="24"/>
        </w:rPr>
      </w:pPr>
      <w:r>
        <w:rPr>
          <w:rFonts w:ascii="Calibri" w:hAnsi="Calibri" w:eastAsia="Calibri" w:cs="Calibri"/>
          <w:sz w:val="24"/>
          <w:szCs w:val="24"/>
        </w:rPr>
        <w:t>GINI coefficients as a function of Average Economic Freedom (1979-2004).</w:t>
      </w:r>
    </w:p>
    <w:p xmlns:wp14="http://schemas.microsoft.com/office/word/2010/wordml" w:rsidR="00AB4F8D" w:rsidRDefault="00AB4F8D" w14:paraId="6DFB9E20" wp14:textId="77777777">
      <w:pPr>
        <w:spacing w:line="360" w:lineRule="auto"/>
        <w:rPr>
          <w:rFonts w:ascii="Calibri" w:hAnsi="Calibri" w:eastAsia="Calibri" w:cs="Calibri"/>
          <w:sz w:val="24"/>
          <w:szCs w:val="24"/>
        </w:rPr>
      </w:pPr>
    </w:p>
    <w:p xmlns:wp14="http://schemas.microsoft.com/office/word/2010/wordml" w:rsidR="00AB4F8D" w:rsidRDefault="00F95762" w14:paraId="70DF9E56" wp14:textId="77777777">
      <w:pPr>
        <w:spacing w:line="360" w:lineRule="auto"/>
        <w:ind w:firstLine="720"/>
        <w:jc w:val="center"/>
        <w:rPr>
          <w:rFonts w:ascii="Calibri" w:hAnsi="Calibri" w:eastAsia="Calibri" w:cs="Calibri"/>
          <w:i/>
          <w:sz w:val="24"/>
          <w:szCs w:val="24"/>
        </w:rPr>
      </w:pPr>
      <w:r>
        <w:rPr>
          <w:rFonts w:ascii="Calibri" w:hAnsi="Calibri" w:eastAsia="Calibri" w:cs="Calibri"/>
          <w:noProof/>
          <w:sz w:val="24"/>
          <w:szCs w:val="24"/>
        </w:rPr>
        <w:drawing>
          <wp:inline xmlns:wp14="http://schemas.microsoft.com/office/word/2010/wordprocessingDrawing" distT="114300" distB="114300" distL="114300" distR="114300" wp14:anchorId="7E14DEB5" wp14:editId="7777777">
            <wp:extent cx="5505450" cy="28860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7371" t="11143"/>
                    <a:stretch>
                      <a:fillRect/>
                    </a:stretch>
                  </pic:blipFill>
                  <pic:spPr>
                    <a:xfrm>
                      <a:off x="0" y="0"/>
                      <a:ext cx="5505450" cy="2886075"/>
                    </a:xfrm>
                    <a:prstGeom prst="rect">
                      <a:avLst/>
                    </a:prstGeom>
                    <a:ln/>
                  </pic:spPr>
                </pic:pic>
              </a:graphicData>
            </a:graphic>
          </wp:inline>
        </w:drawing>
      </w:r>
    </w:p>
    <w:p xmlns:wp14="http://schemas.microsoft.com/office/word/2010/wordml" w:rsidR="00AB4F8D" w:rsidRDefault="00F95762" w14:paraId="30716EFE" wp14:textId="77777777">
      <w:pPr>
        <w:spacing w:line="360" w:lineRule="auto"/>
        <w:rPr>
          <w:rFonts w:ascii="Calibri" w:hAnsi="Calibri" w:eastAsia="Calibri" w:cs="Calibri"/>
          <w:sz w:val="24"/>
          <w:szCs w:val="24"/>
        </w:rPr>
      </w:pPr>
      <w:r>
        <w:rPr>
          <w:rFonts w:ascii="Calibri" w:hAnsi="Calibri" w:eastAsia="Calibri" w:cs="Calibri"/>
          <w:sz w:val="24"/>
          <w:szCs w:val="24"/>
        </w:rPr>
        <w:t xml:space="preserve">Figure </w:t>
      </w:r>
      <w:r>
        <w:rPr>
          <w:rFonts w:ascii="Calibri" w:hAnsi="Calibri" w:eastAsia="Calibri" w:cs="Calibri"/>
          <w:b/>
          <w:sz w:val="24"/>
          <w:szCs w:val="24"/>
        </w:rPr>
        <w:t>2</w:t>
      </w:r>
      <w:r>
        <w:rPr>
          <w:rFonts w:ascii="Calibri" w:hAnsi="Calibri" w:eastAsia="Calibri" w:cs="Calibri"/>
          <w:sz w:val="24"/>
          <w:szCs w:val="24"/>
        </w:rPr>
        <w:t>, The Poverty, Inequality, and Growth Triangle.</w:t>
      </w:r>
    </w:p>
    <w:p xmlns:wp14="http://schemas.microsoft.com/office/word/2010/wordml" w:rsidR="00AB4F8D" w:rsidRDefault="00AB4F8D" w14:paraId="44E871BC" wp14:textId="77777777">
      <w:pPr>
        <w:spacing w:line="360" w:lineRule="auto"/>
        <w:rPr>
          <w:rFonts w:ascii="Calibri" w:hAnsi="Calibri" w:eastAsia="Calibri" w:cs="Calibri"/>
          <w:sz w:val="24"/>
          <w:szCs w:val="24"/>
        </w:rPr>
      </w:pPr>
    </w:p>
    <w:p xmlns:wp14="http://schemas.microsoft.com/office/word/2010/wordml" w:rsidR="00AB4F8D" w:rsidRDefault="00F95762" w14:paraId="144A5D23" wp14:textId="77777777">
      <w:pPr>
        <w:spacing w:line="360" w:lineRule="auto"/>
        <w:ind w:left="2160"/>
        <w:rPr>
          <w:rFonts w:ascii="Calibri" w:hAnsi="Calibri" w:eastAsia="Calibri" w:cs="Calibri"/>
        </w:rPr>
      </w:pPr>
      <w:r>
        <w:rPr>
          <w:rFonts w:ascii="Calibri" w:hAnsi="Calibri" w:eastAsia="Calibri" w:cs="Calibri"/>
          <w:noProof/>
        </w:rPr>
        <w:lastRenderedPageBreak/>
        <w:drawing>
          <wp:inline xmlns:wp14="http://schemas.microsoft.com/office/word/2010/wordprocessingDrawing" distT="114300" distB="114300" distL="114300" distR="114300" wp14:anchorId="0F5D7C41" wp14:editId="7777777">
            <wp:extent cx="3457575" cy="140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23076" b="5769"/>
                    <a:stretch>
                      <a:fillRect/>
                    </a:stretch>
                  </pic:blipFill>
                  <pic:spPr>
                    <a:xfrm>
                      <a:off x="0" y="0"/>
                      <a:ext cx="3457575" cy="1409700"/>
                    </a:xfrm>
                    <a:prstGeom prst="rect">
                      <a:avLst/>
                    </a:prstGeom>
                    <a:ln/>
                  </pic:spPr>
                </pic:pic>
              </a:graphicData>
            </a:graphic>
          </wp:inline>
        </w:drawing>
      </w:r>
      <w:r>
        <w:rPr>
          <w:rFonts w:ascii="Calibri" w:hAnsi="Calibri" w:eastAsia="Calibri" w:cs="Calibri"/>
          <w:noProof/>
        </w:rPr>
        <w:drawing>
          <wp:inline xmlns:wp14="http://schemas.microsoft.com/office/word/2010/wordprocessingDrawing" distT="114300" distB="114300" distL="114300" distR="114300" wp14:anchorId="7C11A3BF" wp14:editId="7777777">
            <wp:extent cx="3438525" cy="14382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2330" b="4368"/>
                    <a:stretch>
                      <a:fillRect/>
                    </a:stretch>
                  </pic:blipFill>
                  <pic:spPr>
                    <a:xfrm>
                      <a:off x="0" y="0"/>
                      <a:ext cx="3438525" cy="1438275"/>
                    </a:xfrm>
                    <a:prstGeom prst="rect">
                      <a:avLst/>
                    </a:prstGeom>
                    <a:ln/>
                  </pic:spPr>
                </pic:pic>
              </a:graphicData>
            </a:graphic>
          </wp:inline>
        </w:drawing>
      </w:r>
    </w:p>
    <w:p xmlns:wp14="http://schemas.microsoft.com/office/word/2010/wordml" w:rsidR="00AB4F8D" w:rsidRDefault="00F95762" w14:paraId="2B997447" wp14:textId="77777777">
      <w:pPr>
        <w:spacing w:line="360" w:lineRule="auto"/>
        <w:rPr>
          <w:rFonts w:ascii="Calibri" w:hAnsi="Calibri" w:eastAsia="Calibri" w:cs="Calibri"/>
        </w:rPr>
      </w:pPr>
      <w:r>
        <w:rPr>
          <w:rFonts w:ascii="Calibri" w:hAnsi="Calibri" w:eastAsia="Calibri" w:cs="Calibri"/>
        </w:rPr>
        <w:t xml:space="preserve">Figure </w:t>
      </w:r>
      <w:r>
        <w:rPr>
          <w:rFonts w:ascii="Calibri" w:hAnsi="Calibri" w:eastAsia="Calibri" w:cs="Calibri"/>
          <w:b/>
        </w:rPr>
        <w:t>3</w:t>
      </w:r>
      <w:r>
        <w:rPr>
          <w:rFonts w:ascii="Calibri" w:hAnsi="Calibri" w:eastAsia="Calibri" w:cs="Calibri"/>
        </w:rPr>
        <w:t>. Plot of Poverty vs. time</w:t>
      </w:r>
    </w:p>
    <w:p xmlns:wp14="http://schemas.microsoft.com/office/word/2010/wordml" w:rsidR="00AB4F8D" w:rsidRDefault="00F95762" w14:paraId="34688FB8" wp14:textId="77777777">
      <w:pPr>
        <w:spacing w:line="360" w:lineRule="auto"/>
        <w:rPr>
          <w:rFonts w:ascii="Calibri" w:hAnsi="Calibri" w:eastAsia="Calibri" w:cs="Calibri"/>
        </w:rPr>
      </w:pPr>
      <w:r>
        <w:rPr>
          <w:rFonts w:ascii="Calibri" w:hAnsi="Calibri" w:eastAsia="Calibri" w:cs="Calibri"/>
        </w:rPr>
        <w:t xml:space="preserve">A plot of poverty versus time, where observations (date) 1-300 represent values in 1990, 301-600 represent values in 2000, and 601-900 represent values in 2010. There are three visible cluster which represent </w:t>
      </w:r>
      <w:proofErr w:type="spellStart"/>
      <w:r>
        <w:rPr>
          <w:rFonts w:ascii="Calibri" w:hAnsi="Calibri" w:eastAsia="Calibri" w:cs="Calibri"/>
        </w:rPr>
        <w:t>nonstationarity</w:t>
      </w:r>
      <w:proofErr w:type="spellEnd"/>
      <w:r>
        <w:rPr>
          <w:rFonts w:ascii="Calibri" w:hAnsi="Calibri" w:eastAsia="Calibri" w:cs="Calibri"/>
        </w:rPr>
        <w:t xml:space="preserve"> and spatial dependence. The sec</w:t>
      </w:r>
      <w:r>
        <w:rPr>
          <w:rFonts w:ascii="Calibri" w:hAnsi="Calibri" w:eastAsia="Calibri" w:cs="Calibri"/>
        </w:rPr>
        <w:t>ond chart (date1) represents the poverty values post-differencing.</w:t>
      </w:r>
    </w:p>
    <w:p xmlns:wp14="http://schemas.microsoft.com/office/word/2010/wordml" w:rsidR="00AB4F8D" w:rsidRDefault="00F95762" w14:paraId="0A6959E7" wp14:textId="77777777">
      <w:pPr>
        <w:spacing w:line="360" w:lineRule="auto"/>
        <w:rPr>
          <w:rFonts w:ascii="Calibri" w:hAnsi="Calibri" w:eastAsia="Calibri" w:cs="Calibri"/>
        </w:rPr>
      </w:pPr>
      <w:r>
        <w:rPr>
          <w:rFonts w:ascii="Calibri" w:hAnsi="Calibri" w:eastAsia="Calibri" w:cs="Calibri"/>
        </w:rPr>
        <w:t xml:space="preserve"> </w:t>
      </w:r>
    </w:p>
    <w:p xmlns:wp14="http://schemas.microsoft.com/office/word/2010/wordml" w:rsidR="00AB4F8D" w:rsidRDefault="00AB4F8D" w14:paraId="738610EB" wp14:textId="77777777">
      <w:pPr>
        <w:spacing w:line="360" w:lineRule="auto"/>
        <w:rPr>
          <w:rFonts w:ascii="Calibri" w:hAnsi="Calibri" w:eastAsia="Calibri" w:cs="Calibri"/>
        </w:rPr>
      </w:pPr>
    </w:p>
    <w:p xmlns:wp14="http://schemas.microsoft.com/office/word/2010/wordml" w:rsidR="00AB4F8D" w:rsidRDefault="00AB4F8D" w14:paraId="637805D2" wp14:textId="77777777">
      <w:pPr>
        <w:spacing w:line="360" w:lineRule="auto"/>
        <w:rPr>
          <w:rFonts w:ascii="Calibri" w:hAnsi="Calibri" w:eastAsia="Calibri" w:cs="Calibri"/>
        </w:rPr>
      </w:pPr>
    </w:p>
    <w:p xmlns:wp14="http://schemas.microsoft.com/office/word/2010/wordml" w:rsidR="00AB4F8D" w:rsidRDefault="00AB4F8D" w14:paraId="463F29E8" wp14:textId="77777777">
      <w:pPr>
        <w:spacing w:line="360" w:lineRule="auto"/>
        <w:rPr>
          <w:rFonts w:ascii="Calibri" w:hAnsi="Calibri" w:eastAsia="Calibri" w:cs="Calibri"/>
        </w:rPr>
      </w:pPr>
    </w:p>
    <w:p xmlns:wp14="http://schemas.microsoft.com/office/word/2010/wordml" w:rsidR="00AB4F8D" w:rsidRDefault="00AB4F8D" w14:paraId="3B7B4B86" wp14:textId="77777777">
      <w:pPr>
        <w:spacing w:line="360" w:lineRule="auto"/>
        <w:rPr>
          <w:rFonts w:ascii="Calibri" w:hAnsi="Calibri" w:eastAsia="Calibri" w:cs="Calibri"/>
        </w:rPr>
      </w:pPr>
    </w:p>
    <w:p xmlns:wp14="http://schemas.microsoft.com/office/word/2010/wordml" w:rsidR="00AB4F8D" w:rsidRDefault="00AB4F8D" w14:paraId="3A0FF5F2" wp14:textId="77777777">
      <w:pPr>
        <w:spacing w:line="360" w:lineRule="auto"/>
        <w:rPr>
          <w:rFonts w:ascii="Calibri" w:hAnsi="Calibri" w:eastAsia="Calibri" w:cs="Calibri"/>
        </w:rPr>
      </w:pPr>
    </w:p>
    <w:p xmlns:wp14="http://schemas.microsoft.com/office/word/2010/wordml" w:rsidR="00AB4F8D" w:rsidRDefault="00AB4F8D" w14:paraId="5630AD66" wp14:textId="77777777">
      <w:pPr>
        <w:spacing w:line="360" w:lineRule="auto"/>
        <w:rPr>
          <w:rFonts w:ascii="Calibri" w:hAnsi="Calibri" w:eastAsia="Calibri" w:cs="Calibri"/>
        </w:rPr>
      </w:pPr>
    </w:p>
    <w:p xmlns:wp14="http://schemas.microsoft.com/office/word/2010/wordml" w:rsidR="00AB4F8D" w:rsidRDefault="00AB4F8D" w14:paraId="61829076" wp14:textId="77777777">
      <w:pPr>
        <w:spacing w:line="360" w:lineRule="auto"/>
        <w:rPr>
          <w:rFonts w:ascii="Calibri" w:hAnsi="Calibri" w:eastAsia="Calibri" w:cs="Calibri"/>
        </w:rPr>
      </w:pPr>
    </w:p>
    <w:p xmlns:wp14="http://schemas.microsoft.com/office/word/2010/wordml" w:rsidR="00AB4F8D" w:rsidRDefault="00AB4F8D" w14:paraId="2BA226A1" wp14:textId="77777777">
      <w:pPr>
        <w:spacing w:line="360" w:lineRule="auto"/>
        <w:rPr>
          <w:rFonts w:ascii="Calibri" w:hAnsi="Calibri" w:eastAsia="Calibri" w:cs="Calibri"/>
        </w:rPr>
      </w:pPr>
    </w:p>
    <w:p xmlns:wp14="http://schemas.microsoft.com/office/word/2010/wordml" w:rsidR="00AB4F8D" w:rsidRDefault="00AB4F8D" w14:paraId="17AD93B2" wp14:textId="77777777">
      <w:pPr>
        <w:spacing w:line="360" w:lineRule="auto"/>
        <w:rPr>
          <w:rFonts w:ascii="Calibri" w:hAnsi="Calibri" w:eastAsia="Calibri" w:cs="Calibri"/>
        </w:rPr>
      </w:pPr>
    </w:p>
    <w:p xmlns:wp14="http://schemas.microsoft.com/office/word/2010/wordml" w:rsidR="00AB4F8D" w:rsidRDefault="00AB4F8D" w14:paraId="0DE4B5B7" wp14:textId="77777777">
      <w:pPr>
        <w:spacing w:line="360" w:lineRule="auto"/>
        <w:rPr>
          <w:rFonts w:ascii="Calibri" w:hAnsi="Calibri" w:eastAsia="Calibri" w:cs="Calibri"/>
        </w:rPr>
      </w:pPr>
    </w:p>
    <w:p xmlns:wp14="http://schemas.microsoft.com/office/word/2010/wordml" w:rsidR="00AB4F8D" w:rsidRDefault="00AB4F8D" w14:paraId="66204FF1" wp14:textId="77777777">
      <w:pPr>
        <w:spacing w:line="360" w:lineRule="auto"/>
        <w:rPr>
          <w:rFonts w:ascii="Calibri" w:hAnsi="Calibri" w:eastAsia="Calibri" w:cs="Calibri"/>
        </w:rPr>
      </w:pPr>
    </w:p>
    <w:p xmlns:wp14="http://schemas.microsoft.com/office/word/2010/wordml" w:rsidR="00AB4F8D" w:rsidRDefault="00AB4F8D" w14:paraId="2DBF0D7D" wp14:textId="77777777">
      <w:pPr>
        <w:spacing w:line="360" w:lineRule="auto"/>
        <w:rPr>
          <w:rFonts w:ascii="Calibri" w:hAnsi="Calibri" w:eastAsia="Calibri" w:cs="Calibri"/>
        </w:rPr>
      </w:pPr>
    </w:p>
    <w:p xmlns:wp14="http://schemas.microsoft.com/office/word/2010/wordml" w:rsidR="00AB4F8D" w:rsidRDefault="00AB4F8D" w14:paraId="6B62F1B3" wp14:textId="77777777">
      <w:pPr>
        <w:spacing w:line="360" w:lineRule="auto"/>
        <w:rPr>
          <w:rFonts w:ascii="Calibri" w:hAnsi="Calibri" w:eastAsia="Calibri" w:cs="Calibri"/>
        </w:rPr>
      </w:pPr>
    </w:p>
    <w:p xmlns:wp14="http://schemas.microsoft.com/office/word/2010/wordml" w:rsidR="004725CE" w:rsidRDefault="004725CE" w14:paraId="02F2C34E" wp14:textId="77777777">
      <w:pPr>
        <w:spacing w:line="360" w:lineRule="auto"/>
        <w:ind w:left="4320"/>
        <w:rPr>
          <w:rFonts w:ascii="Calibri" w:hAnsi="Calibri" w:eastAsia="Calibri" w:cs="Calibri"/>
        </w:rPr>
      </w:pPr>
    </w:p>
    <w:p xmlns:wp14="http://schemas.microsoft.com/office/word/2010/wordml" w:rsidR="004725CE" w:rsidRDefault="004725CE" w14:paraId="680A4E5D" wp14:textId="77777777">
      <w:pPr>
        <w:spacing w:line="360" w:lineRule="auto"/>
        <w:ind w:left="4320"/>
        <w:rPr>
          <w:rFonts w:ascii="Calibri" w:hAnsi="Calibri" w:eastAsia="Calibri" w:cs="Calibri"/>
        </w:rPr>
      </w:pPr>
    </w:p>
    <w:p xmlns:wp14="http://schemas.microsoft.com/office/word/2010/wordml" w:rsidR="004725CE" w:rsidRDefault="004725CE" w14:paraId="51EC1DC9" wp14:textId="77777777">
      <w:pPr>
        <w:spacing w:line="360" w:lineRule="auto"/>
        <w:ind w:left="4320"/>
        <w:rPr>
          <w:rFonts w:ascii="Calibri" w:hAnsi="Calibri" w:eastAsia="Calibri" w:cs="Calibri"/>
        </w:rPr>
      </w:pPr>
      <w:r>
        <w:rPr>
          <w:rFonts w:ascii="Calibri" w:hAnsi="Calibri" w:eastAsia="Calibri" w:cs="Calibri"/>
          <w:noProof/>
        </w:rPr>
        <w:lastRenderedPageBreak/>
        <w:drawing>
          <wp:anchor xmlns:wp14="http://schemas.microsoft.com/office/word/2010/wordprocessingDrawing" distT="0" distB="0" distL="114300" distR="114300" simplePos="0" relativeHeight="251659264" behindDoc="0" locked="0" layoutInCell="1" allowOverlap="1" wp14:anchorId="05D61DCE" wp14:editId="7777777">
            <wp:simplePos x="0" y="0"/>
            <wp:positionH relativeFrom="column">
              <wp:posOffset>-413519</wp:posOffset>
            </wp:positionH>
            <wp:positionV relativeFrom="paragraph">
              <wp:posOffset>-248886</wp:posOffset>
            </wp:positionV>
            <wp:extent cx="3147461" cy="7841043"/>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2-18 a las 11.22.41 p. m..png"/>
                    <pic:cNvPicPr/>
                  </pic:nvPicPr>
                  <pic:blipFill>
                    <a:blip r:embed="rId8">
                      <a:extLst>
                        <a:ext uri="{28A0092B-C50C-407E-A947-70E740481C1C}">
                          <a14:useLocalDpi xmlns:a14="http://schemas.microsoft.com/office/drawing/2010/main" val="0"/>
                        </a:ext>
                      </a:extLst>
                    </a:blip>
                    <a:stretch>
                      <a:fillRect/>
                    </a:stretch>
                  </pic:blipFill>
                  <pic:spPr>
                    <a:xfrm>
                      <a:off x="0" y="0"/>
                      <a:ext cx="3147461" cy="7841043"/>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eastAsia="Calibri" w:cs="Calibri"/>
        </w:rPr>
        <w:t xml:space="preserve">  </w:t>
      </w:r>
      <w:r w:rsidR="00F95762">
        <w:rPr>
          <w:rFonts w:ascii="Calibri" w:hAnsi="Calibri" w:eastAsia="Calibri" w:cs="Calibri"/>
        </w:rPr>
        <w:t xml:space="preserve">Figure </w:t>
      </w:r>
      <w:r w:rsidR="00F95762">
        <w:rPr>
          <w:rFonts w:ascii="Calibri" w:hAnsi="Calibri" w:eastAsia="Calibri" w:cs="Calibri"/>
          <w:b/>
        </w:rPr>
        <w:t xml:space="preserve">4. </w:t>
      </w:r>
      <w:r w:rsidR="00F95762">
        <w:rPr>
          <w:rFonts w:ascii="Calibri" w:hAnsi="Calibri" w:eastAsia="Calibri" w:cs="Calibri"/>
        </w:rPr>
        <w:t xml:space="preserve">GINI by county for 1990, 2000, and 2010. </w:t>
      </w:r>
      <w:r>
        <w:rPr>
          <w:rFonts w:ascii="Calibri" w:hAnsi="Calibri" w:eastAsia="Calibri" w:cs="Calibri"/>
        </w:rPr>
        <w:t xml:space="preserve">  </w:t>
      </w:r>
    </w:p>
    <w:p xmlns:wp14="http://schemas.microsoft.com/office/word/2010/wordml" w:rsidR="00AB4F8D" w:rsidRDefault="004725CE" w14:paraId="130DF829" wp14:textId="77777777">
      <w:pPr>
        <w:spacing w:line="360" w:lineRule="auto"/>
        <w:ind w:left="4320"/>
        <w:rPr>
          <w:rFonts w:ascii="Calibri" w:hAnsi="Calibri" w:eastAsia="Calibri" w:cs="Calibri"/>
        </w:rPr>
      </w:pPr>
      <w:r>
        <w:rPr>
          <w:rFonts w:ascii="Calibri" w:hAnsi="Calibri" w:eastAsia="Calibri" w:cs="Calibri"/>
        </w:rPr>
        <w:t xml:space="preserve">  </w:t>
      </w:r>
      <w:r w:rsidR="00F95762">
        <w:rPr>
          <w:rFonts w:ascii="Calibri" w:hAnsi="Calibri" w:eastAsia="Calibri" w:cs="Calibri"/>
        </w:rPr>
        <w:t xml:space="preserve">Kentucky has a disproportionate number of </w:t>
      </w:r>
    </w:p>
    <w:p xmlns:wp14="http://schemas.microsoft.com/office/word/2010/wordml" w:rsidR="004725CE" w:rsidRDefault="004725CE" w14:paraId="7F8BB978" wp14:textId="77777777">
      <w:pPr>
        <w:spacing w:line="360" w:lineRule="auto"/>
        <w:ind w:left="4320"/>
        <w:rPr>
          <w:rFonts w:ascii="Calibri" w:hAnsi="Calibri" w:eastAsia="Calibri" w:cs="Calibri"/>
        </w:rPr>
      </w:pPr>
      <w:r>
        <w:rPr>
          <w:rFonts w:ascii="Calibri" w:hAnsi="Calibri" w:eastAsia="Calibri" w:cs="Calibri"/>
        </w:rPr>
        <w:t xml:space="preserve">  </w:t>
      </w:r>
      <w:r w:rsidR="00F95762">
        <w:rPr>
          <w:rFonts w:ascii="Calibri" w:hAnsi="Calibri" w:eastAsia="Calibri" w:cs="Calibri"/>
        </w:rPr>
        <w:t xml:space="preserve">counties with high GINI compared to that of Indiana </w:t>
      </w:r>
      <w:r>
        <w:rPr>
          <w:rFonts w:ascii="Calibri" w:hAnsi="Calibri" w:eastAsia="Calibri" w:cs="Calibri"/>
        </w:rPr>
        <w:t xml:space="preserve">  </w:t>
      </w:r>
    </w:p>
    <w:p xmlns:wp14="http://schemas.microsoft.com/office/word/2010/wordml" w:rsidR="00AB4F8D" w:rsidRDefault="004725CE" w14:paraId="28DB6C7C" wp14:textId="77777777">
      <w:pPr>
        <w:spacing w:line="360" w:lineRule="auto"/>
        <w:ind w:left="4320"/>
        <w:rPr>
          <w:rFonts w:ascii="Calibri" w:hAnsi="Calibri" w:eastAsia="Calibri" w:cs="Calibri"/>
        </w:rPr>
      </w:pPr>
      <w:r>
        <w:rPr>
          <w:rFonts w:ascii="Calibri" w:hAnsi="Calibri" w:eastAsia="Calibri" w:cs="Calibri"/>
        </w:rPr>
        <w:t xml:space="preserve">  </w:t>
      </w:r>
      <w:r w:rsidR="00F95762">
        <w:rPr>
          <w:rFonts w:ascii="Calibri" w:hAnsi="Calibri" w:eastAsia="Calibri" w:cs="Calibri"/>
        </w:rPr>
        <w:t>and Ohio</w:t>
      </w:r>
    </w:p>
    <w:p xmlns:wp14="http://schemas.microsoft.com/office/word/2010/wordml" w:rsidR="00AB4F8D" w:rsidRDefault="00AB4F8D" w14:paraId="19219836" wp14:textId="77777777">
      <w:pPr>
        <w:spacing w:line="360" w:lineRule="auto"/>
        <w:rPr>
          <w:rFonts w:ascii="Calibri" w:hAnsi="Calibri" w:eastAsia="Calibri" w:cs="Calibri"/>
        </w:rPr>
      </w:pPr>
    </w:p>
    <w:p xmlns:wp14="http://schemas.microsoft.com/office/word/2010/wordml" w:rsidR="00AB4F8D" w:rsidRDefault="00AB4F8D" w14:paraId="296FEF7D" wp14:textId="77777777">
      <w:pPr>
        <w:spacing w:line="360" w:lineRule="auto"/>
        <w:rPr>
          <w:rFonts w:ascii="Calibri" w:hAnsi="Calibri" w:eastAsia="Calibri" w:cs="Calibri"/>
        </w:rPr>
      </w:pPr>
    </w:p>
    <w:p xmlns:wp14="http://schemas.microsoft.com/office/word/2010/wordml" w:rsidR="00AB4F8D" w:rsidRDefault="00AB4F8D" w14:paraId="7194DBDC" wp14:textId="77777777">
      <w:pPr>
        <w:spacing w:line="360" w:lineRule="auto"/>
        <w:rPr>
          <w:rFonts w:ascii="Calibri" w:hAnsi="Calibri" w:eastAsia="Calibri" w:cs="Calibri"/>
        </w:rPr>
      </w:pPr>
    </w:p>
    <w:p xmlns:wp14="http://schemas.microsoft.com/office/word/2010/wordml" w:rsidR="00AB4F8D" w:rsidRDefault="00AB4F8D" w14:paraId="769D0D3C" wp14:textId="77777777">
      <w:pPr>
        <w:spacing w:line="360" w:lineRule="auto"/>
        <w:rPr>
          <w:rFonts w:ascii="Calibri" w:hAnsi="Calibri" w:eastAsia="Calibri" w:cs="Calibri"/>
        </w:rPr>
      </w:pPr>
    </w:p>
    <w:p xmlns:wp14="http://schemas.microsoft.com/office/word/2010/wordml" w:rsidR="00AB4F8D" w:rsidRDefault="00AB4F8D" w14:paraId="54CD245A" wp14:textId="77777777">
      <w:pPr>
        <w:spacing w:line="360" w:lineRule="auto"/>
        <w:rPr>
          <w:rFonts w:ascii="Calibri" w:hAnsi="Calibri" w:eastAsia="Calibri" w:cs="Calibri"/>
        </w:rPr>
      </w:pPr>
    </w:p>
    <w:p xmlns:wp14="http://schemas.microsoft.com/office/word/2010/wordml" w:rsidR="00AB4F8D" w:rsidRDefault="00AB4F8D" w14:paraId="1231BE67" wp14:textId="77777777">
      <w:pPr>
        <w:spacing w:line="360" w:lineRule="auto"/>
        <w:rPr>
          <w:rFonts w:ascii="Calibri" w:hAnsi="Calibri" w:eastAsia="Calibri" w:cs="Calibri"/>
        </w:rPr>
      </w:pPr>
    </w:p>
    <w:p xmlns:wp14="http://schemas.microsoft.com/office/word/2010/wordml" w:rsidR="00AB4F8D" w:rsidRDefault="00AB4F8D" w14:paraId="36FEB5B0" wp14:textId="77777777">
      <w:pPr>
        <w:spacing w:line="360" w:lineRule="auto"/>
        <w:rPr>
          <w:rFonts w:ascii="Calibri" w:hAnsi="Calibri" w:eastAsia="Calibri" w:cs="Calibri"/>
        </w:rPr>
      </w:pPr>
    </w:p>
    <w:p xmlns:wp14="http://schemas.microsoft.com/office/word/2010/wordml" w:rsidR="00AB4F8D" w:rsidRDefault="00AB4F8D" w14:paraId="30D7AA69" wp14:textId="77777777">
      <w:pPr>
        <w:spacing w:line="360" w:lineRule="auto"/>
        <w:rPr>
          <w:rFonts w:ascii="Calibri" w:hAnsi="Calibri" w:eastAsia="Calibri" w:cs="Calibri"/>
        </w:rPr>
      </w:pPr>
    </w:p>
    <w:p xmlns:wp14="http://schemas.microsoft.com/office/word/2010/wordml" w:rsidR="00AB4F8D" w:rsidRDefault="00AB4F8D" w14:paraId="7196D064" wp14:textId="77777777">
      <w:pPr>
        <w:spacing w:line="360" w:lineRule="auto"/>
        <w:rPr>
          <w:rFonts w:ascii="Calibri" w:hAnsi="Calibri" w:eastAsia="Calibri" w:cs="Calibri"/>
        </w:rPr>
      </w:pPr>
    </w:p>
    <w:p xmlns:wp14="http://schemas.microsoft.com/office/word/2010/wordml" w:rsidR="00AB4F8D" w:rsidRDefault="00AB4F8D" w14:paraId="34FF1C98" wp14:textId="77777777">
      <w:pPr>
        <w:spacing w:line="360" w:lineRule="auto"/>
        <w:rPr>
          <w:rFonts w:ascii="Calibri" w:hAnsi="Calibri" w:eastAsia="Calibri" w:cs="Calibri"/>
        </w:rPr>
      </w:pPr>
    </w:p>
    <w:p xmlns:wp14="http://schemas.microsoft.com/office/word/2010/wordml" w:rsidR="00AB4F8D" w:rsidRDefault="00AB4F8D" w14:paraId="6D072C0D" wp14:textId="77777777">
      <w:pPr>
        <w:spacing w:line="360" w:lineRule="auto"/>
        <w:rPr>
          <w:rFonts w:ascii="Calibri" w:hAnsi="Calibri" w:eastAsia="Calibri" w:cs="Calibri"/>
        </w:rPr>
      </w:pPr>
    </w:p>
    <w:p xmlns:wp14="http://schemas.microsoft.com/office/word/2010/wordml" w:rsidR="00AB4F8D" w:rsidRDefault="00AB4F8D" w14:paraId="48A21919" wp14:textId="77777777">
      <w:pPr>
        <w:spacing w:line="360" w:lineRule="auto"/>
        <w:rPr>
          <w:rFonts w:ascii="Calibri" w:hAnsi="Calibri" w:eastAsia="Calibri" w:cs="Calibri"/>
        </w:rPr>
      </w:pPr>
    </w:p>
    <w:p xmlns:wp14="http://schemas.microsoft.com/office/word/2010/wordml" w:rsidR="00AB4F8D" w:rsidRDefault="00AB4F8D" w14:paraId="6BD18F9B" wp14:textId="77777777">
      <w:pPr>
        <w:spacing w:line="360" w:lineRule="auto"/>
        <w:rPr>
          <w:rFonts w:ascii="Calibri" w:hAnsi="Calibri" w:eastAsia="Calibri" w:cs="Calibri"/>
        </w:rPr>
      </w:pPr>
    </w:p>
    <w:p xmlns:wp14="http://schemas.microsoft.com/office/word/2010/wordml" w:rsidR="00AB4F8D" w:rsidRDefault="00AB4F8D" w14:paraId="238601FE" wp14:textId="77777777">
      <w:pPr>
        <w:spacing w:line="360" w:lineRule="auto"/>
        <w:rPr>
          <w:rFonts w:ascii="Calibri" w:hAnsi="Calibri" w:eastAsia="Calibri" w:cs="Calibri"/>
        </w:rPr>
      </w:pPr>
    </w:p>
    <w:p xmlns:wp14="http://schemas.microsoft.com/office/word/2010/wordml" w:rsidR="00AB4F8D" w:rsidRDefault="00AB4F8D" w14:paraId="0F3CABC7" wp14:textId="77777777">
      <w:pPr>
        <w:spacing w:line="360" w:lineRule="auto"/>
        <w:rPr>
          <w:rFonts w:ascii="Calibri" w:hAnsi="Calibri" w:eastAsia="Calibri" w:cs="Calibri"/>
        </w:rPr>
      </w:pPr>
    </w:p>
    <w:p xmlns:wp14="http://schemas.microsoft.com/office/word/2010/wordml" w:rsidR="00AB4F8D" w:rsidRDefault="00AB4F8D" w14:paraId="5B08B5D1" wp14:textId="77777777">
      <w:pPr>
        <w:spacing w:line="360" w:lineRule="auto"/>
        <w:rPr>
          <w:rFonts w:ascii="Calibri" w:hAnsi="Calibri" w:eastAsia="Calibri" w:cs="Calibri"/>
        </w:rPr>
      </w:pPr>
    </w:p>
    <w:p xmlns:wp14="http://schemas.microsoft.com/office/word/2010/wordml" w:rsidR="00AB4F8D" w:rsidRDefault="00AB4F8D" w14:paraId="16DEB4AB" wp14:textId="77777777">
      <w:pPr>
        <w:spacing w:line="360" w:lineRule="auto"/>
        <w:rPr>
          <w:rFonts w:ascii="Calibri" w:hAnsi="Calibri" w:eastAsia="Calibri" w:cs="Calibri"/>
        </w:rPr>
      </w:pPr>
    </w:p>
    <w:p xmlns:wp14="http://schemas.microsoft.com/office/word/2010/wordml" w:rsidR="00AB4F8D" w:rsidRDefault="00AB4F8D" w14:paraId="0AD9C6F4" wp14:textId="77777777">
      <w:pPr>
        <w:spacing w:line="360" w:lineRule="auto"/>
        <w:rPr>
          <w:rFonts w:ascii="Calibri" w:hAnsi="Calibri" w:eastAsia="Calibri" w:cs="Calibri"/>
        </w:rPr>
      </w:pPr>
    </w:p>
    <w:p xmlns:wp14="http://schemas.microsoft.com/office/word/2010/wordml" w:rsidR="00AB4F8D" w:rsidRDefault="00AB4F8D" w14:paraId="4B1F511A" wp14:textId="77777777">
      <w:pPr>
        <w:spacing w:line="360" w:lineRule="auto"/>
        <w:rPr>
          <w:rFonts w:ascii="Calibri" w:hAnsi="Calibri" w:eastAsia="Calibri" w:cs="Calibri"/>
        </w:rPr>
      </w:pPr>
    </w:p>
    <w:p xmlns:wp14="http://schemas.microsoft.com/office/word/2010/wordml" w:rsidR="00AB4F8D" w:rsidRDefault="00AB4F8D" w14:paraId="65F9C3DC" wp14:textId="77777777">
      <w:pPr>
        <w:spacing w:line="360" w:lineRule="auto"/>
        <w:rPr>
          <w:rFonts w:ascii="Calibri" w:hAnsi="Calibri" w:eastAsia="Calibri" w:cs="Calibri"/>
        </w:rPr>
      </w:pPr>
    </w:p>
    <w:p xmlns:wp14="http://schemas.microsoft.com/office/word/2010/wordml" w:rsidR="00AB4F8D" w:rsidRDefault="00AB4F8D" w14:paraId="5023141B" wp14:textId="77777777">
      <w:pPr>
        <w:spacing w:line="360" w:lineRule="auto"/>
        <w:rPr>
          <w:rFonts w:ascii="Calibri" w:hAnsi="Calibri" w:eastAsia="Calibri" w:cs="Calibri"/>
        </w:rPr>
      </w:pPr>
    </w:p>
    <w:p xmlns:wp14="http://schemas.microsoft.com/office/word/2010/wordml" w:rsidR="00AB4F8D" w:rsidRDefault="00AB4F8D" w14:paraId="1F3B1409" wp14:textId="77777777">
      <w:pPr>
        <w:spacing w:line="360" w:lineRule="auto"/>
        <w:rPr>
          <w:rFonts w:ascii="Calibri" w:hAnsi="Calibri" w:eastAsia="Calibri" w:cs="Calibri"/>
        </w:rPr>
      </w:pPr>
    </w:p>
    <w:p xmlns:wp14="http://schemas.microsoft.com/office/word/2010/wordml" w:rsidR="00AB4F8D" w:rsidRDefault="00AB4F8D" w14:paraId="562C75D1" wp14:textId="77777777">
      <w:pPr>
        <w:spacing w:line="360" w:lineRule="auto"/>
        <w:rPr>
          <w:rFonts w:ascii="Calibri" w:hAnsi="Calibri" w:eastAsia="Calibri" w:cs="Calibri"/>
        </w:rPr>
      </w:pPr>
    </w:p>
    <w:p xmlns:wp14="http://schemas.microsoft.com/office/word/2010/wordml" w:rsidR="00AB4F8D" w:rsidRDefault="00AB4F8D" w14:paraId="664355AD" wp14:textId="77777777">
      <w:pPr>
        <w:spacing w:line="360" w:lineRule="auto"/>
        <w:rPr>
          <w:rFonts w:ascii="Calibri" w:hAnsi="Calibri" w:eastAsia="Calibri" w:cs="Calibri"/>
        </w:rPr>
      </w:pPr>
    </w:p>
    <w:p xmlns:wp14="http://schemas.microsoft.com/office/word/2010/wordml" w:rsidR="00AB4F8D" w:rsidRDefault="00AB4F8D" w14:paraId="1A965116" wp14:textId="77777777">
      <w:pPr>
        <w:spacing w:line="360" w:lineRule="auto"/>
        <w:rPr>
          <w:rFonts w:ascii="Calibri" w:hAnsi="Calibri" w:eastAsia="Calibri" w:cs="Calibri"/>
        </w:rPr>
      </w:pPr>
    </w:p>
    <w:p xmlns:wp14="http://schemas.microsoft.com/office/word/2010/wordml" w:rsidR="00AB4F8D" w:rsidRDefault="00AB4F8D" w14:paraId="7DF4E37C" wp14:textId="77777777">
      <w:pPr>
        <w:spacing w:line="360" w:lineRule="auto"/>
        <w:rPr>
          <w:rFonts w:ascii="Calibri" w:hAnsi="Calibri" w:eastAsia="Calibri" w:cs="Calibri"/>
        </w:rPr>
      </w:pPr>
    </w:p>
    <w:p xmlns:wp14="http://schemas.microsoft.com/office/word/2010/wordml" w:rsidR="00AB4F8D" w:rsidRDefault="00AB4F8D" w14:paraId="44FB30F8" wp14:textId="77777777">
      <w:pPr>
        <w:spacing w:line="360" w:lineRule="auto"/>
        <w:rPr>
          <w:rFonts w:ascii="Calibri" w:hAnsi="Calibri" w:eastAsia="Calibri" w:cs="Calibri"/>
        </w:rPr>
      </w:pPr>
    </w:p>
    <w:p xmlns:wp14="http://schemas.microsoft.com/office/word/2010/wordml" w:rsidR="00AB4F8D" w:rsidRDefault="00AB4F8D" w14:paraId="1DA6542E" wp14:textId="77777777">
      <w:pPr>
        <w:spacing w:line="360" w:lineRule="auto"/>
        <w:rPr>
          <w:rFonts w:ascii="Calibri" w:hAnsi="Calibri" w:eastAsia="Calibri" w:cs="Calibri"/>
        </w:rPr>
      </w:pPr>
    </w:p>
    <w:p xmlns:wp14="http://schemas.microsoft.com/office/word/2010/wordml" w:rsidR="00AB4F8D" w:rsidRDefault="00F95762" w14:paraId="3041E394" wp14:textId="77777777">
      <w:pPr>
        <w:spacing w:line="360" w:lineRule="auto"/>
        <w:rPr>
          <w:rFonts w:ascii="Calibri" w:hAnsi="Calibri" w:eastAsia="Calibri" w:cs="Calibri"/>
        </w:rPr>
      </w:pPr>
      <w:r>
        <w:rPr>
          <w:rFonts w:ascii="Calibri" w:hAnsi="Calibri" w:eastAsia="Calibri" w:cs="Calibri"/>
          <w:noProof/>
        </w:rPr>
        <w:lastRenderedPageBreak/>
        <w:drawing>
          <wp:inline xmlns:wp14="http://schemas.microsoft.com/office/word/2010/wordprocessingDrawing" distT="114300" distB="114300" distL="114300" distR="114300" wp14:anchorId="697CA810" wp14:editId="7777777">
            <wp:extent cx="5943600" cy="2730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xmlns:wp14="http://schemas.microsoft.com/office/word/2010/wordml" w:rsidR="00AB4F8D" w:rsidRDefault="00AB4F8D" w14:paraId="722B00AE" wp14:textId="77777777">
      <w:pPr>
        <w:spacing w:line="360" w:lineRule="auto"/>
        <w:ind w:left="2160"/>
        <w:rPr>
          <w:rFonts w:ascii="Calibri" w:hAnsi="Calibri" w:eastAsia="Calibri" w:cs="Calibri"/>
        </w:rPr>
      </w:pPr>
    </w:p>
    <w:p xmlns:wp14="http://schemas.microsoft.com/office/word/2010/wordml" w:rsidR="00AB4F8D" w:rsidRDefault="00F95762" w14:paraId="4992AC2C" wp14:textId="77777777">
      <w:pPr>
        <w:spacing w:line="360" w:lineRule="auto"/>
        <w:rPr>
          <w:rFonts w:ascii="Calibri" w:hAnsi="Calibri" w:eastAsia="Calibri" w:cs="Calibri"/>
          <w:b/>
        </w:rPr>
      </w:pPr>
      <w:r>
        <w:rPr>
          <w:rFonts w:ascii="Calibri" w:hAnsi="Calibri" w:eastAsia="Calibri" w:cs="Calibri"/>
        </w:rPr>
        <w:t xml:space="preserve">Table </w:t>
      </w:r>
      <w:r>
        <w:rPr>
          <w:rFonts w:ascii="Calibri" w:hAnsi="Calibri" w:eastAsia="Calibri" w:cs="Calibri"/>
          <w:b/>
        </w:rPr>
        <w:t xml:space="preserve">1. </w:t>
      </w:r>
    </w:p>
    <w:p xmlns:wp14="http://schemas.microsoft.com/office/word/2010/wordml" w:rsidR="00AB4F8D" w:rsidRDefault="00F95762" w14:paraId="707599C0" wp14:textId="77777777">
      <w:pPr>
        <w:spacing w:line="360" w:lineRule="auto"/>
        <w:rPr>
          <w:rFonts w:ascii="Calibri" w:hAnsi="Calibri" w:eastAsia="Calibri" w:cs="Calibri"/>
        </w:rPr>
      </w:pPr>
      <w:r>
        <w:rPr>
          <w:rFonts w:ascii="Calibri" w:hAnsi="Calibri" w:eastAsia="Calibri" w:cs="Calibri"/>
        </w:rPr>
        <w:t>This table contains summary statistics for the dataset which was used in the regressions. The data is was arranged vertically, as opposed to its horizontal representation above, and was used with dummy variables to distinguish between state and time. The 3</w:t>
      </w:r>
      <w:r>
        <w:rPr>
          <w:rFonts w:ascii="Calibri" w:hAnsi="Calibri" w:eastAsia="Calibri" w:cs="Calibri"/>
        </w:rPr>
        <w:t xml:space="preserve">00 observations above include summary values for each county, collectively. The data was obtained by using the US Census’ Factfinder tool. </w:t>
      </w:r>
    </w:p>
    <w:p xmlns:wp14="http://schemas.microsoft.com/office/word/2010/wordml" w:rsidR="00AB4F8D" w:rsidRDefault="00AB4F8D" w14:paraId="42C6D796" wp14:textId="77777777">
      <w:pPr>
        <w:spacing w:line="360" w:lineRule="auto"/>
        <w:rPr>
          <w:rFonts w:ascii="Calibri" w:hAnsi="Calibri" w:eastAsia="Calibri" w:cs="Calibri"/>
        </w:rPr>
      </w:pPr>
    </w:p>
    <w:p xmlns:wp14="http://schemas.microsoft.com/office/word/2010/wordml" w:rsidR="00AB4F8D" w:rsidRDefault="00AB4F8D" w14:paraId="6E1831B3" wp14:textId="77777777">
      <w:pPr>
        <w:spacing w:line="360" w:lineRule="auto"/>
        <w:rPr>
          <w:rFonts w:ascii="Calibri" w:hAnsi="Calibri" w:eastAsia="Calibri" w:cs="Calibri"/>
        </w:rPr>
      </w:pPr>
    </w:p>
    <w:tbl>
      <w:tblPr>
        <w:tblStyle w:val="a"/>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30"/>
        <w:gridCol w:w="1830"/>
        <w:gridCol w:w="1875"/>
        <w:gridCol w:w="1800"/>
        <w:gridCol w:w="1800"/>
      </w:tblGrid>
      <w:tr xmlns:wp14="http://schemas.microsoft.com/office/word/2010/wordml" w:rsidR="00AB4F8D" w14:paraId="52EB6686" wp14:textId="77777777">
        <w:trPr>
          <w:trHeight w:val="500"/>
        </w:trPr>
        <w:tc>
          <w:tcPr>
            <w:tcW w:w="18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AB4F8D" w:rsidRDefault="00F95762" w14:paraId="5D379CA5"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Model</w:t>
            </w:r>
          </w:p>
        </w:tc>
        <w:tc>
          <w:tcPr>
            <w:tcW w:w="18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AB4F8D" w:rsidRDefault="00F95762" w14:paraId="039A74F8"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RSS</w:t>
            </w:r>
          </w:p>
        </w:tc>
        <w:tc>
          <w:tcPr>
            <w:tcW w:w="187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AB4F8D" w:rsidRDefault="00F95762" w14:paraId="44C58F29" wp14:textId="77777777">
            <w:pPr>
              <w:widowControl w:val="0"/>
              <w:pBdr>
                <w:top w:val="nil"/>
                <w:left w:val="nil"/>
                <w:bottom w:val="nil"/>
                <w:right w:val="nil"/>
                <w:between w:val="nil"/>
              </w:pBdr>
              <w:spacing w:line="360" w:lineRule="auto"/>
              <w:rPr>
                <w:rFonts w:ascii="Calibri" w:hAnsi="Calibri" w:eastAsia="Calibri" w:cs="Calibri"/>
              </w:rPr>
            </w:pPr>
            <w:proofErr w:type="spellStart"/>
            <w:r>
              <w:rPr>
                <w:rFonts w:ascii="Calibri" w:hAnsi="Calibri" w:eastAsia="Calibri" w:cs="Calibri"/>
              </w:rPr>
              <w:t>Df</w:t>
            </w:r>
            <w:proofErr w:type="spellEnd"/>
            <w:r>
              <w:rPr>
                <w:rFonts w:ascii="Calibri" w:hAnsi="Calibri" w:eastAsia="Calibri" w:cs="Calibri"/>
              </w:rPr>
              <w:t xml:space="preserve"> Sum of </w:t>
            </w:r>
            <w:proofErr w:type="spellStart"/>
            <w:r>
              <w:rPr>
                <w:rFonts w:ascii="Calibri" w:hAnsi="Calibri" w:eastAsia="Calibri" w:cs="Calibri"/>
              </w:rPr>
              <w:t>Sq</w:t>
            </w:r>
            <w:proofErr w:type="spellEnd"/>
          </w:p>
        </w:tc>
        <w:tc>
          <w:tcPr>
            <w:tcW w:w="180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AB4F8D" w:rsidRDefault="00F95762" w14:paraId="632692EA"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F</w:t>
            </w:r>
          </w:p>
        </w:tc>
        <w:tc>
          <w:tcPr>
            <w:tcW w:w="180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AB4F8D" w:rsidRDefault="00F95762" w14:paraId="41CE90A8"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p-value</w:t>
            </w:r>
          </w:p>
        </w:tc>
      </w:tr>
      <w:tr xmlns:wp14="http://schemas.microsoft.com/office/word/2010/wordml" w:rsidR="00AB4F8D" w14:paraId="40B8C365" wp14:textId="77777777">
        <w:trPr>
          <w:trHeight w:val="500"/>
        </w:trPr>
        <w:tc>
          <w:tcPr>
            <w:tcW w:w="183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AB4F8D" w:rsidRDefault="00F95762" w14:paraId="705AC788"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1 (without FE)</w:t>
            </w:r>
          </w:p>
        </w:tc>
        <w:tc>
          <w:tcPr>
            <w:tcW w:w="1830"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7BC43FAF"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0.47033</w:t>
            </w:r>
          </w:p>
        </w:tc>
        <w:tc>
          <w:tcPr>
            <w:tcW w:w="1875"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100C5B58"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 xml:space="preserv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12F40E89"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 xml:space="preserv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608DEACE"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 xml:space="preserve"> </w:t>
            </w:r>
          </w:p>
        </w:tc>
      </w:tr>
      <w:tr xmlns:wp14="http://schemas.microsoft.com/office/word/2010/wordml" w:rsidR="00AB4F8D" w14:paraId="5C6E5DB0" wp14:textId="77777777">
        <w:trPr>
          <w:trHeight w:val="500"/>
        </w:trPr>
        <w:tc>
          <w:tcPr>
            <w:tcW w:w="183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AB4F8D" w:rsidRDefault="00F95762" w14:paraId="0DDCD9E6"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2 (with FE)</w:t>
            </w:r>
          </w:p>
        </w:tc>
        <w:tc>
          <w:tcPr>
            <w:tcW w:w="1830"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740E484A"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0.42184</w:t>
            </w:r>
          </w:p>
        </w:tc>
        <w:tc>
          <w:tcPr>
            <w:tcW w:w="1875"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3E0ED7D6"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0.048485</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3E621F5B"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25.573</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AB4F8D" w:rsidRDefault="00F95762" w14:paraId="678AF6DD" wp14:textId="77777777">
            <w:pPr>
              <w:widowControl w:val="0"/>
              <w:pBdr>
                <w:top w:val="nil"/>
                <w:left w:val="nil"/>
                <w:bottom w:val="nil"/>
                <w:right w:val="nil"/>
                <w:between w:val="nil"/>
              </w:pBdr>
              <w:spacing w:line="360" w:lineRule="auto"/>
              <w:rPr>
                <w:rFonts w:ascii="Calibri" w:hAnsi="Calibri" w:eastAsia="Calibri" w:cs="Calibri"/>
              </w:rPr>
            </w:pPr>
            <w:r>
              <w:rPr>
                <w:rFonts w:ascii="Calibri" w:hAnsi="Calibri" w:eastAsia="Calibri" w:cs="Calibri"/>
              </w:rPr>
              <w:t>&lt;2.2e-16***</w:t>
            </w:r>
          </w:p>
        </w:tc>
      </w:tr>
    </w:tbl>
    <w:p xmlns:wp14="http://schemas.microsoft.com/office/word/2010/wordml" w:rsidR="00AB4F8D" w:rsidRDefault="00F95762" w14:paraId="633BE92E" wp14:textId="77777777">
      <w:pPr>
        <w:spacing w:line="360" w:lineRule="auto"/>
        <w:rPr>
          <w:rFonts w:ascii="Calibri" w:hAnsi="Calibri" w:eastAsia="Calibri" w:cs="Calibri"/>
          <w:sz w:val="20"/>
          <w:szCs w:val="20"/>
        </w:rPr>
      </w:pPr>
      <w:r>
        <w:rPr>
          <w:rFonts w:ascii="Calibri" w:hAnsi="Calibri" w:eastAsia="Calibri" w:cs="Calibri"/>
          <w:sz w:val="20"/>
          <w:szCs w:val="20"/>
        </w:rPr>
        <w:t xml:space="preserve">P-value significance codes: “ ` ” p&lt;.1     </w:t>
      </w:r>
      <w:r>
        <w:rPr>
          <w:rFonts w:ascii="Calibri" w:hAnsi="Calibri" w:eastAsia="Calibri" w:cs="Calibri"/>
          <w:sz w:val="20"/>
          <w:szCs w:val="20"/>
        </w:rPr>
        <w:tab/>
      </w:r>
      <w:r>
        <w:rPr>
          <w:rFonts w:ascii="Calibri" w:hAnsi="Calibri" w:eastAsia="Calibri" w:cs="Calibri"/>
          <w:sz w:val="20"/>
          <w:szCs w:val="20"/>
        </w:rPr>
        <w:t xml:space="preserve">“ * ” p &lt; .05   </w:t>
      </w:r>
      <w:r>
        <w:rPr>
          <w:rFonts w:ascii="Calibri" w:hAnsi="Calibri" w:eastAsia="Calibri" w:cs="Calibri"/>
          <w:sz w:val="20"/>
          <w:szCs w:val="20"/>
        </w:rPr>
        <w:tab/>
      </w:r>
      <w:r>
        <w:rPr>
          <w:rFonts w:ascii="Calibri" w:hAnsi="Calibri" w:eastAsia="Calibri" w:cs="Calibri"/>
          <w:sz w:val="20"/>
          <w:szCs w:val="20"/>
        </w:rPr>
        <w:t xml:space="preserve">“ ** ” p &lt; .01  </w:t>
      </w:r>
      <w:r>
        <w:rPr>
          <w:rFonts w:ascii="Calibri" w:hAnsi="Calibri" w:eastAsia="Calibri" w:cs="Calibri"/>
          <w:sz w:val="20"/>
          <w:szCs w:val="20"/>
        </w:rPr>
        <w:tab/>
      </w:r>
      <w:r>
        <w:rPr>
          <w:rFonts w:ascii="Calibri" w:hAnsi="Calibri" w:eastAsia="Calibri" w:cs="Calibri"/>
          <w:sz w:val="20"/>
          <w:szCs w:val="20"/>
        </w:rPr>
        <w:t>“ *** ” p &lt; .001</w:t>
      </w:r>
    </w:p>
    <w:p xmlns:wp14="http://schemas.microsoft.com/office/word/2010/wordml" w:rsidR="00AB4F8D" w:rsidRDefault="00AB4F8D" w14:paraId="54E11D2A" wp14:textId="77777777">
      <w:pPr>
        <w:spacing w:line="360" w:lineRule="auto"/>
        <w:rPr>
          <w:rFonts w:ascii="Calibri" w:hAnsi="Calibri" w:eastAsia="Calibri" w:cs="Calibri"/>
        </w:rPr>
      </w:pPr>
    </w:p>
    <w:p xmlns:wp14="http://schemas.microsoft.com/office/word/2010/wordml" w:rsidR="00AB4F8D" w:rsidRDefault="00F95762" w14:paraId="586B2C95" wp14:textId="77777777">
      <w:pPr>
        <w:spacing w:line="360" w:lineRule="auto"/>
        <w:rPr>
          <w:rFonts w:ascii="Calibri" w:hAnsi="Calibri" w:eastAsia="Calibri" w:cs="Calibri"/>
        </w:rPr>
      </w:pPr>
      <w:r>
        <w:rPr>
          <w:rFonts w:ascii="Calibri" w:hAnsi="Calibri" w:eastAsia="Calibri" w:cs="Calibri"/>
        </w:rPr>
        <w:t xml:space="preserve">Table </w:t>
      </w:r>
      <w:r>
        <w:rPr>
          <w:rFonts w:ascii="Calibri" w:hAnsi="Calibri" w:eastAsia="Calibri" w:cs="Calibri"/>
          <w:b/>
        </w:rPr>
        <w:t>2</w:t>
      </w:r>
      <w:r>
        <w:rPr>
          <w:rFonts w:ascii="Calibri" w:hAnsi="Calibri" w:eastAsia="Calibri" w:cs="Calibri"/>
        </w:rPr>
        <w:t>. ANOVA</w:t>
      </w:r>
    </w:p>
    <w:p xmlns:wp14="http://schemas.microsoft.com/office/word/2010/wordml" w:rsidR="00AB4F8D" w:rsidRDefault="00F95762" w14:paraId="3177DDF5" wp14:textId="77777777">
      <w:pPr>
        <w:spacing w:line="360" w:lineRule="auto"/>
        <w:rPr>
          <w:rFonts w:ascii="Calibri" w:hAnsi="Calibri" w:eastAsia="Calibri" w:cs="Calibri"/>
        </w:rPr>
      </w:pPr>
      <w:r>
        <w:rPr>
          <w:rFonts w:ascii="Calibri" w:hAnsi="Calibri" w:eastAsia="Calibri" w:cs="Calibri"/>
        </w:rPr>
        <w:t>The above table was the results of an ANOVA analysis used to test the significance of the added fixed effects (FE), time period (1990, 2000, and 2010) and state (Indiana, Kentucky, and Ohio). The results show that there is a significant correlation between</w:t>
      </w:r>
      <w:r>
        <w:rPr>
          <w:rFonts w:ascii="Calibri" w:hAnsi="Calibri" w:eastAsia="Calibri" w:cs="Calibri"/>
        </w:rPr>
        <w:t xml:space="preserve"> the </w:t>
      </w:r>
      <w:proofErr w:type="spellStart"/>
      <w:r>
        <w:rPr>
          <w:rFonts w:ascii="Calibri" w:hAnsi="Calibri" w:eastAsia="Calibri" w:cs="Calibri"/>
        </w:rPr>
        <w:t>the</w:t>
      </w:r>
      <w:proofErr w:type="spellEnd"/>
      <w:r>
        <w:rPr>
          <w:rFonts w:ascii="Calibri" w:hAnsi="Calibri" w:eastAsia="Calibri" w:cs="Calibri"/>
        </w:rPr>
        <w:t xml:space="preserve"> model with FE to that of the control model which excludes them.</w:t>
      </w:r>
    </w:p>
    <w:p xmlns:wp14="http://schemas.microsoft.com/office/word/2010/wordml" w:rsidR="00AB4F8D" w:rsidRDefault="00AB4F8D" w14:paraId="31126E5D" wp14:textId="77777777">
      <w:pPr>
        <w:spacing w:line="360" w:lineRule="auto"/>
        <w:rPr>
          <w:rFonts w:ascii="Calibri" w:hAnsi="Calibri" w:eastAsia="Calibri" w:cs="Calibri"/>
        </w:rPr>
      </w:pPr>
    </w:p>
    <w:p xmlns:wp14="http://schemas.microsoft.com/office/word/2010/wordml" w:rsidR="00AB4F8D" w:rsidRDefault="00F95762" w14:paraId="2DE403A5" wp14:textId="77777777">
      <w:pPr>
        <w:spacing w:line="360" w:lineRule="auto"/>
        <w:ind w:left="1440"/>
        <w:rPr>
          <w:rFonts w:ascii="Calibri" w:hAnsi="Calibri" w:eastAsia="Calibri" w:cs="Calibri"/>
          <w:b/>
        </w:rPr>
      </w:pPr>
      <w:r>
        <w:rPr>
          <w:rFonts w:ascii="Calibri" w:hAnsi="Calibri" w:eastAsia="Calibri" w:cs="Calibri"/>
          <w:b/>
          <w:noProof/>
        </w:rPr>
        <w:lastRenderedPageBreak/>
        <w:drawing>
          <wp:inline xmlns:wp14="http://schemas.microsoft.com/office/word/2010/wordprocessingDrawing" distT="114300" distB="114300" distL="114300" distR="114300" wp14:anchorId="0F40B21C" wp14:editId="7777777">
            <wp:extent cx="4516075" cy="40528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16075" cy="4052888"/>
                    </a:xfrm>
                    <a:prstGeom prst="rect">
                      <a:avLst/>
                    </a:prstGeom>
                    <a:ln/>
                  </pic:spPr>
                </pic:pic>
              </a:graphicData>
            </a:graphic>
          </wp:inline>
        </w:drawing>
      </w:r>
    </w:p>
    <w:p xmlns:wp14="http://schemas.microsoft.com/office/word/2010/wordml" w:rsidR="00AB4F8D" w:rsidRDefault="00F95762" w14:paraId="524DE877" wp14:textId="77777777">
      <w:pPr>
        <w:spacing w:line="360" w:lineRule="auto"/>
        <w:rPr>
          <w:rFonts w:ascii="Calibri" w:hAnsi="Calibri" w:eastAsia="Calibri" w:cs="Calibri"/>
        </w:rPr>
      </w:pPr>
      <w:r>
        <w:rPr>
          <w:rFonts w:ascii="Calibri" w:hAnsi="Calibri" w:eastAsia="Calibri" w:cs="Calibri"/>
        </w:rPr>
        <w:t xml:space="preserve">Table </w:t>
      </w:r>
      <w:r>
        <w:rPr>
          <w:rFonts w:ascii="Calibri" w:hAnsi="Calibri" w:eastAsia="Calibri" w:cs="Calibri"/>
          <w:b/>
        </w:rPr>
        <w:t xml:space="preserve">3. </w:t>
      </w:r>
      <w:r>
        <w:rPr>
          <w:rFonts w:ascii="Calibri" w:hAnsi="Calibri" w:eastAsia="Calibri" w:cs="Calibri"/>
        </w:rPr>
        <w:t>OLS Regressions (differenced and undifferenced models)</w:t>
      </w:r>
    </w:p>
    <w:p xmlns:wp14="http://schemas.microsoft.com/office/word/2010/wordml" w:rsidR="00AB4F8D" w:rsidRDefault="00F95762" w14:paraId="4F1F0B84" wp14:textId="77777777">
      <w:pPr>
        <w:spacing w:line="360" w:lineRule="auto"/>
        <w:rPr>
          <w:rFonts w:ascii="Calibri" w:hAnsi="Calibri" w:eastAsia="Calibri" w:cs="Calibri"/>
        </w:rPr>
      </w:pPr>
      <w:r>
        <w:rPr>
          <w:rFonts w:ascii="Calibri" w:hAnsi="Calibri" w:eastAsia="Calibri" w:cs="Calibri"/>
        </w:rPr>
        <w:t>The above table shows regression results for the two OLS restricted and unrestricted models that were analyzed during the investigation. Differenced variables are indicated with a d pre</w:t>
      </w:r>
      <w:r w:rsidR="004725CE">
        <w:rPr>
          <w:rFonts w:ascii="Calibri" w:hAnsi="Calibri" w:eastAsia="Calibri" w:cs="Calibri"/>
        </w:rPr>
        <w:t>f</w:t>
      </w:r>
      <w:r>
        <w:rPr>
          <w:rFonts w:ascii="Calibri" w:hAnsi="Calibri" w:eastAsia="Calibri" w:cs="Calibri"/>
        </w:rPr>
        <w:t xml:space="preserve">ix. </w:t>
      </w:r>
    </w:p>
    <w:p xmlns:wp14="http://schemas.microsoft.com/office/word/2010/wordml" w:rsidR="00AB4F8D" w:rsidRDefault="00AB4F8D" w14:paraId="62431CDC" wp14:textId="77777777">
      <w:pPr>
        <w:spacing w:line="360" w:lineRule="auto"/>
        <w:rPr>
          <w:rFonts w:ascii="Calibri" w:hAnsi="Calibri" w:eastAsia="Calibri" w:cs="Calibri"/>
        </w:rPr>
      </w:pPr>
    </w:p>
    <w:p xmlns:wp14="http://schemas.microsoft.com/office/word/2010/wordml" w:rsidR="00AB4F8D" w:rsidRDefault="00AB4F8D" w14:paraId="49E398E2" wp14:textId="77777777">
      <w:pPr>
        <w:spacing w:line="360" w:lineRule="auto"/>
        <w:rPr>
          <w:rFonts w:ascii="Calibri" w:hAnsi="Calibri" w:eastAsia="Calibri" w:cs="Calibri"/>
        </w:rPr>
      </w:pPr>
    </w:p>
    <w:p xmlns:wp14="http://schemas.microsoft.com/office/word/2010/wordml" w:rsidR="00AB4F8D" w:rsidRDefault="00AB4F8D" w14:paraId="16287F21" wp14:textId="77777777">
      <w:pPr>
        <w:spacing w:line="360" w:lineRule="auto"/>
        <w:rPr>
          <w:rFonts w:ascii="Calibri" w:hAnsi="Calibri" w:eastAsia="Calibri" w:cs="Calibri"/>
        </w:rPr>
      </w:pPr>
    </w:p>
    <w:p xmlns:wp14="http://schemas.microsoft.com/office/word/2010/wordml" w:rsidR="00AB4F8D" w:rsidRDefault="00F95762" w14:paraId="5BE93A62" wp14:textId="77777777">
      <w:pPr>
        <w:spacing w:line="360" w:lineRule="auto"/>
        <w:ind w:left="1440"/>
        <w:rPr>
          <w:rFonts w:ascii="Calibri" w:hAnsi="Calibri" w:eastAsia="Calibri" w:cs="Calibri"/>
        </w:rPr>
      </w:pPr>
      <w:r>
        <w:rPr>
          <w:rFonts w:ascii="Calibri" w:hAnsi="Calibri" w:eastAsia="Calibri" w:cs="Calibri"/>
          <w:noProof/>
        </w:rPr>
        <w:lastRenderedPageBreak/>
        <w:drawing>
          <wp:inline xmlns:wp14="http://schemas.microsoft.com/office/word/2010/wordprocessingDrawing" distT="114300" distB="114300" distL="114300" distR="114300" wp14:anchorId="0E6B1612" wp14:editId="7777777">
            <wp:extent cx="4095750" cy="2819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95750" cy="2819400"/>
                    </a:xfrm>
                    <a:prstGeom prst="rect">
                      <a:avLst/>
                    </a:prstGeom>
                    <a:ln/>
                  </pic:spPr>
                </pic:pic>
              </a:graphicData>
            </a:graphic>
          </wp:inline>
        </w:drawing>
      </w:r>
    </w:p>
    <w:p xmlns:wp14="http://schemas.microsoft.com/office/word/2010/wordml" w:rsidR="00AB4F8D" w:rsidRDefault="00AB4F8D" w14:paraId="384BA73E" wp14:textId="77777777">
      <w:pPr>
        <w:rPr>
          <w:b/>
        </w:rPr>
      </w:pPr>
    </w:p>
    <w:p xmlns:wp14="http://schemas.microsoft.com/office/word/2010/wordml" w:rsidR="00AB4F8D" w:rsidRDefault="00F95762" w14:paraId="0E161610" wp14:textId="77777777">
      <w:r>
        <w:t xml:space="preserve">Table </w:t>
      </w:r>
      <w:r>
        <w:rPr>
          <w:b/>
        </w:rPr>
        <w:t>4</w:t>
      </w:r>
      <w:r>
        <w:t xml:space="preserve">. PLM Regressions </w:t>
      </w:r>
    </w:p>
    <w:p xmlns:wp14="http://schemas.microsoft.com/office/word/2010/wordml" w:rsidR="00AB4F8D" w:rsidRDefault="00AB4F8D" w14:paraId="34B3F2EB" wp14:textId="77777777"/>
    <w:p xmlns:wp14="http://schemas.microsoft.com/office/word/2010/wordml" w:rsidR="00AB4F8D" w:rsidRDefault="00F95762" w14:paraId="62320A5C" wp14:textId="77777777">
      <w:pPr>
        <w:spacing w:line="360" w:lineRule="auto"/>
      </w:pPr>
      <w:r>
        <w:rPr>
          <w:rFonts w:ascii="Calibri" w:hAnsi="Calibri" w:eastAsia="Calibri" w:cs="Calibri"/>
        </w:rPr>
        <w:t>The above table shows regression</w:t>
      </w:r>
      <w:r>
        <w:rPr>
          <w:rFonts w:ascii="Calibri" w:hAnsi="Calibri" w:eastAsia="Calibri" w:cs="Calibri"/>
        </w:rPr>
        <w:t xml:space="preserve"> results for the fixed effects and first difference estimations. The two-way </w:t>
      </w:r>
      <w:r>
        <w:rPr>
          <w:rFonts w:ascii="Calibri" w:hAnsi="Calibri" w:eastAsia="Calibri" w:cs="Calibri"/>
        </w:rPr>
        <w:t xml:space="preserve">fixed effects </w:t>
      </w:r>
      <w:r w:rsidR="004725CE">
        <w:rPr>
          <w:rFonts w:ascii="Calibri" w:hAnsi="Calibri" w:eastAsia="Calibri" w:cs="Calibri"/>
        </w:rPr>
        <w:t>capture</w:t>
      </w:r>
      <w:r>
        <w:rPr>
          <w:rFonts w:ascii="Calibri" w:hAnsi="Calibri" w:eastAsia="Calibri" w:cs="Calibri"/>
        </w:rPr>
        <w:t xml:space="preserve"> </w:t>
      </w:r>
      <w:r w:rsidR="004725CE">
        <w:rPr>
          <w:rFonts w:ascii="Calibri" w:hAnsi="Calibri" w:eastAsia="Calibri" w:cs="Calibri"/>
        </w:rPr>
        <w:t xml:space="preserve">marginal </w:t>
      </w:r>
      <w:bookmarkStart w:name="_GoBack" w:id="0"/>
      <w:bookmarkEnd w:id="0"/>
      <w:r>
        <w:rPr>
          <w:rFonts w:ascii="Calibri" w:hAnsi="Calibri" w:eastAsia="Calibri" w:cs="Calibri"/>
        </w:rPr>
        <w:t xml:space="preserve">effects of county and time. </w:t>
      </w:r>
    </w:p>
    <w:p xmlns:wp14="http://schemas.microsoft.com/office/word/2010/wordml" w:rsidR="00AB4F8D" w:rsidRDefault="00AB4F8D" w14:paraId="7D34F5C7" wp14:textId="77777777"/>
    <w:sectPr w:rsidR="00AB4F8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8D"/>
    <w:rsid w:val="004725CE"/>
    <w:rsid w:val="00AB4F8D"/>
    <w:rsid w:val="00F95762"/>
    <w:rsid w:val="773411FD"/>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F011"/>
  <w15:docId w15:val="{33D75539-4388-6446-B4B0-A68D0B18B4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s-ES_trad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numbering" Target="/word/numbering.xml" Id="R4ada710f450c4f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Cincinnati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David M Brasington</lastModifiedBy>
  <revision>3</revision>
  <dcterms:created xsi:type="dcterms:W3CDTF">2019-02-19T04:59:00.0000000Z</dcterms:created>
  <dcterms:modified xsi:type="dcterms:W3CDTF">2019-02-19T15:43:28.2683264Z</dcterms:modified>
</coreProperties>
</file>