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D87BC" w14:textId="77777777" w:rsidR="009C2092" w:rsidRPr="009C2092" w:rsidRDefault="009C2092" w:rsidP="009C2092">
      <w:pPr>
        <w:rPr>
          <w:b/>
          <w:bCs/>
        </w:rPr>
      </w:pPr>
      <w:r w:rsidRPr="009C2092">
        <w:rPr>
          <w:b/>
          <w:bCs/>
        </w:rPr>
        <w:t>Why Maritime Procurement Keeps Failing (It Is Not a Procurement Problem)</w:t>
      </w:r>
    </w:p>
    <w:p w14:paraId="05CD0A19" w14:textId="77777777" w:rsidR="009C2092" w:rsidRPr="009C2092" w:rsidRDefault="009C2092" w:rsidP="009C2092">
      <w:r w:rsidRPr="009C2092">
        <w:t xml:space="preserve">A maintenance job is scheduled. The work order is raised. The crew starts the </w:t>
      </w:r>
      <w:proofErr w:type="gramStart"/>
      <w:r w:rsidRPr="009C2092">
        <w:t>job</w:t>
      </w:r>
      <w:proofErr w:type="gramEnd"/>
      <w:r w:rsidRPr="009C2092">
        <w:t xml:space="preserve"> and the part is not on board. An urgent request goes to the procurement team. They source it as fast as they can, paying a premium for expedited freight. The job is delayed. If this happens during a dry dock window, the cost and schedule implications can be significant.</w:t>
      </w:r>
    </w:p>
    <w:p w14:paraId="2609098C" w14:textId="77777777" w:rsidR="009C2092" w:rsidRPr="009C2092" w:rsidRDefault="009C2092" w:rsidP="009C2092">
      <w:r w:rsidRPr="009C2092">
        <w:t>This situation gets labelled a procurement failure. It is not. The procurement team did everything they could with the information they had. The problem is that they had no information until it was too late to act on it.</w:t>
      </w:r>
    </w:p>
    <w:p w14:paraId="43BFF6A2" w14:textId="77777777" w:rsidR="009C2092" w:rsidRPr="009C2092" w:rsidRDefault="009C2092" w:rsidP="009C2092">
      <w:r w:rsidRPr="009C2092">
        <w:t>That is a data connectivity problem. And it is entirely avoidable.</w:t>
      </w:r>
    </w:p>
    <w:p w14:paraId="36657639" w14:textId="77777777" w:rsidR="009C2092" w:rsidRPr="009C2092" w:rsidRDefault="009C2092" w:rsidP="009C2092">
      <w:pPr>
        <w:rPr>
          <w:b/>
          <w:bCs/>
        </w:rPr>
      </w:pPr>
      <w:r w:rsidRPr="009C2092">
        <w:rPr>
          <w:b/>
          <w:bCs/>
        </w:rPr>
        <w:t>The Emergency Buying Cycle and Where It Actually Starts</w:t>
      </w:r>
    </w:p>
    <w:p w14:paraId="6D754C96" w14:textId="77777777" w:rsidR="009C2092" w:rsidRPr="009C2092" w:rsidRDefault="009C2092" w:rsidP="009C2092">
      <w:r w:rsidRPr="009C2092">
        <w:t>Emergency buying in maritime fleets rarely starts with a procurement mistake. It starts upstream, when a maintenance plan and a procurement function are running on separate systems with no shared visibility.</w:t>
      </w:r>
    </w:p>
    <w:p w14:paraId="4807F534" w14:textId="77777777" w:rsidR="009C2092" w:rsidRPr="009C2092" w:rsidRDefault="009C2092" w:rsidP="009C2092">
      <w:r w:rsidRPr="009C2092">
        <w:t>The sequence is familiar. A maintenance job is planned inside the technical management system. The required spare parts are not checked against </w:t>
      </w:r>
      <w:hyperlink r:id="rId4" w:history="1">
        <w:r w:rsidRPr="009C2092">
          <w:rPr>
            <w:rStyle w:val="Hyperlink"/>
          </w:rPr>
          <w:t>inventory </w:t>
        </w:r>
      </w:hyperlink>
      <w:r w:rsidRPr="009C2092">
        <w:t>at that stage, because inventory lives somewhere else. The job reaches execution and the shortfall becomes visible. By then, the only option is an urgent request.</w:t>
      </w:r>
    </w:p>
    <w:p w14:paraId="74569624" w14:textId="77777777" w:rsidR="009C2092" w:rsidRPr="009C2092" w:rsidRDefault="009C2092" w:rsidP="009C2092">
      <w:r w:rsidRPr="009C2092">
        <w:t>The procurement team is not failing. They are responding to a structural problem that was created before the request ever reached them. And because the systems do not talk to each other, the same cycle repeats across every vessel, every month.</w:t>
      </w:r>
    </w:p>
    <w:p w14:paraId="38CAE382" w14:textId="77777777" w:rsidR="009C2092" w:rsidRPr="009C2092" w:rsidRDefault="009C2092" w:rsidP="009C2092">
      <w:r w:rsidRPr="009C2092">
        <w:t>Fixing procurement performance means fixing the connection between </w:t>
      </w:r>
      <w:hyperlink r:id="rId5" w:history="1">
        <w:r w:rsidRPr="009C2092">
          <w:rPr>
            <w:rStyle w:val="Hyperlink"/>
          </w:rPr>
          <w:t>maintenance </w:t>
        </w:r>
      </w:hyperlink>
      <w:r w:rsidRPr="009C2092">
        <w:t>planning and purchasing. The emergency buying cycle does not start in procurement. It starts when maintenance planning and purchasing have no shared visibility. That is the connection worth fixing.</w:t>
      </w:r>
    </w:p>
    <w:p w14:paraId="5A86B297" w14:textId="77777777" w:rsidR="009C2092" w:rsidRPr="009C2092" w:rsidRDefault="009C2092" w:rsidP="009C2092">
      <w:pPr>
        <w:rPr>
          <w:b/>
          <w:bCs/>
        </w:rPr>
      </w:pPr>
      <w:r w:rsidRPr="009C2092">
        <w:rPr>
          <w:b/>
          <w:bCs/>
        </w:rPr>
        <w:t>What Disconnected Systems Cost Maritime Fleets</w:t>
      </w:r>
    </w:p>
    <w:p w14:paraId="7C7E25D1" w14:textId="77777777" w:rsidR="009C2092" w:rsidRPr="009C2092" w:rsidRDefault="009C2092" w:rsidP="009C2092">
      <w:r w:rsidRPr="009C2092">
        <w:t>The direct cost of emergency sourcing is straightforward. Parts purchased urgently carry a price premium. Expedited freight adds cost that planned logistics would not. Administrative time spent managing urgent requests is time not spent on controlled purchasing activity.</w:t>
      </w:r>
    </w:p>
    <w:p w14:paraId="0E7DB066" w14:textId="77777777" w:rsidR="009C2092" w:rsidRPr="009C2092" w:rsidRDefault="009C2092" w:rsidP="009C2092">
      <w:r w:rsidRPr="009C2092">
        <w:t>The less visible cost is schedule risk. A parts delay during dry dock is not just a procurement inconvenience. Dry dock windows are fixed, contracted, and expensive. A job that cannot start because a component is missing does not wait. It disrupts the schedule, extends the window, or gets deferred with consequences for the maintenance plan and class compliance record.</w:t>
      </w:r>
    </w:p>
    <w:p w14:paraId="06E4FB12" w14:textId="77777777" w:rsidR="009C2092" w:rsidRPr="009C2092" w:rsidRDefault="009C2092" w:rsidP="009C2092">
      <w:r w:rsidRPr="009C2092">
        <w:lastRenderedPageBreak/>
        <w:t>Across a fleet, the problem compounds. Maintenance data sits in one system. Inventory sits in another. Procurement sits in a third. No single source of truth exists between ship and shore. Decisions get made on incomplete information. Stock accumulates on some vessels while other vessels run short of the same parts.</w:t>
      </w:r>
    </w:p>
    <w:p w14:paraId="198095FE" w14:textId="77777777" w:rsidR="009C2092" w:rsidRPr="009C2092" w:rsidRDefault="009C2092" w:rsidP="009C2092">
      <w:r w:rsidRPr="009C2092">
        <w:t>Every vessel added to a fleet running disconnected systems adds the same exposure. The scale of the problem grows with the fleet.</w:t>
      </w:r>
    </w:p>
    <w:p w14:paraId="7506EA71" w14:textId="77777777" w:rsidR="009C2092" w:rsidRPr="009C2092" w:rsidRDefault="009C2092" w:rsidP="009C2092">
      <w:pPr>
        <w:rPr>
          <w:b/>
          <w:bCs/>
        </w:rPr>
      </w:pPr>
      <w:r w:rsidRPr="009C2092">
        <w:rPr>
          <w:b/>
          <w:bCs/>
        </w:rPr>
        <w:t>What Changes When Procurement Can See the Maintenance Plan</w:t>
      </w:r>
    </w:p>
    <w:p w14:paraId="255CE198" w14:textId="77777777" w:rsidR="009C2092" w:rsidRPr="009C2092" w:rsidRDefault="009C2092" w:rsidP="009C2092">
      <w:r w:rsidRPr="009C2092">
        <w:t>When maintenance, inventory, and procurement run on the same platform and the same database, the sequence changes fundamentally.</w:t>
      </w:r>
    </w:p>
    <w:p w14:paraId="77475776" w14:textId="77777777" w:rsidR="009C2092" w:rsidRPr="009C2092" w:rsidRDefault="009C2092" w:rsidP="009C2092">
      <w:r w:rsidRPr="009C2092">
        <w:t>Scheduled maintenance tasks link automatically to required components. When a job is planned, the system checks parts availability across vessels, warehouses, and shore stores at that moment, not when the job starts. If a shortfall is identified, it is flagged in advance. Purchase requisitions can be triggered automatically when stock falls below a defined threshold.</w:t>
      </w:r>
    </w:p>
    <w:p w14:paraId="06F34281" w14:textId="77777777" w:rsidR="009C2092" w:rsidRPr="009C2092" w:rsidRDefault="009C2092" w:rsidP="009C2092">
      <w:r w:rsidRPr="009C2092">
        <w:t>Procurement teams see upcoming demand before it becomes urgent. Purchasing shifts from reactive to planned. Spend becomes controllable because purchasing decisions are based on real fleet-wide data, not last-minute requests.</w:t>
      </w:r>
    </w:p>
    <w:p w14:paraId="3D4B136C" w14:textId="77777777" w:rsidR="009C2092" w:rsidRPr="009C2092" w:rsidRDefault="009C2092" w:rsidP="009C2092">
      <w:r w:rsidRPr="009C2092">
        <w:t>This is how </w:t>
      </w:r>
      <w:hyperlink r:id="rId6" w:history="1">
        <w:r w:rsidRPr="009C2092">
          <w:rPr>
            <w:rStyle w:val="Hyperlink"/>
            <w:b/>
            <w:bCs/>
          </w:rPr>
          <w:t>AMOS </w:t>
        </w:r>
      </w:hyperlink>
      <w:r w:rsidRPr="009C2092">
        <w:t>works. Maintenance, inventory, and procurement sit on one platform and one database. There is no middleware managing the connection between them. The information is shared because it was never separated in the first place.</w:t>
      </w:r>
    </w:p>
    <w:p w14:paraId="0434F7CC" w14:textId="77777777" w:rsidR="009C2092" w:rsidRPr="009C2092" w:rsidRDefault="009C2092" w:rsidP="009C2092">
      <w:r w:rsidRPr="009C2092">
        <w:t>Vessel crews raise requisitions directly through the platform. Shore procurement teams review requests, manage quotations, evaluate suppliers, and issue purchase orders within the same environment. </w:t>
      </w:r>
      <w:r w:rsidRPr="009C2092">
        <w:rPr>
          <w:b/>
          <w:bCs/>
        </w:rPr>
        <w:t>AMOS </w:t>
      </w:r>
      <w:r w:rsidRPr="009C2092">
        <w:t>connects directly to the major maritime ecommerce platforms, so procurement teams can access supplier networks and manage purchasing activity without switching between systems.</w:t>
      </w:r>
    </w:p>
    <w:p w14:paraId="7F12ED40" w14:textId="77777777" w:rsidR="009C2092" w:rsidRPr="009C2092" w:rsidRDefault="009C2092" w:rsidP="009C2092">
      <w:r w:rsidRPr="009C2092">
        <w:t>SpecTec has also introduced </w:t>
      </w:r>
      <w:hyperlink r:id="rId7" w:tgtFrame="_blank" w:history="1">
        <w:r w:rsidRPr="009C2092">
          <w:rPr>
            <w:rStyle w:val="Hyperlink"/>
            <w:b/>
            <w:bCs/>
          </w:rPr>
          <w:t>AMOS Procure Smart</w:t>
        </w:r>
      </w:hyperlink>
      <w:r w:rsidRPr="009C2092">
        <w:t>, AI-powered procurement platform that adds an intelligence layer over any existing fleet management system, automating invoice matching, eliminating duplicate purchasing, and giving your teams real-time visibility of spend and budget across every vessel.</w:t>
      </w:r>
    </w:p>
    <w:p w14:paraId="1424AD88" w14:textId="39AFC72E" w:rsidR="009C2092" w:rsidRPr="009C2092" w:rsidRDefault="009C2092" w:rsidP="009C2092"/>
    <w:p w14:paraId="5E2208DB" w14:textId="77777777" w:rsidR="009C2092" w:rsidRPr="009C2092" w:rsidRDefault="009C2092" w:rsidP="009C2092">
      <w:pPr>
        <w:rPr>
          <w:b/>
          <w:bCs/>
        </w:rPr>
      </w:pPr>
      <w:r w:rsidRPr="009C2092">
        <w:rPr>
          <w:b/>
          <w:bCs/>
        </w:rPr>
        <w:t>Questions Worth Asking Any Vendor</w:t>
      </w:r>
    </w:p>
    <w:p w14:paraId="5ABA9A37" w14:textId="77777777" w:rsidR="009C2092" w:rsidRPr="009C2092" w:rsidRDefault="009C2092" w:rsidP="009C2092">
      <w:r w:rsidRPr="009C2092">
        <w:t>If you are evaluating maritime asset management platforms and procurement connectivity matters to your operation, these questions will tell you more than a feature comparison.</w:t>
      </w:r>
    </w:p>
    <w:p w14:paraId="43BB15F5" w14:textId="77777777" w:rsidR="009C2092" w:rsidRPr="009C2092" w:rsidRDefault="009C2092" w:rsidP="009C2092">
      <w:r w:rsidRPr="009C2092">
        <w:lastRenderedPageBreak/>
        <w:t>At what point in the maintenance planning process does the system check parts availability? If the answer is at execution rather than at planning, the emergency buying cycle is still in place.</w:t>
      </w:r>
    </w:p>
    <w:p w14:paraId="7B463A02" w14:textId="77777777" w:rsidR="009C2092" w:rsidRPr="009C2092" w:rsidRDefault="009C2092" w:rsidP="009C2092">
      <w:r w:rsidRPr="009C2092">
        <w:t>Does the platform run maintenance, inventory, and procurement on one database, or does integration between those functions require middleware or vendor-managed connectors? Middleware introduces failure points and data lag. A single database does not.</w:t>
      </w:r>
    </w:p>
    <w:p w14:paraId="502C4F0B" w14:textId="77777777" w:rsidR="009C2092" w:rsidRPr="009C2092" w:rsidRDefault="009C2092" w:rsidP="009C2092">
      <w:r w:rsidRPr="009C2092">
        <w:t xml:space="preserve">Can procurement teams see fleet-wide demand forecasts based on scheduled maintenance, not just current stock levels? Forward visibility is what makes planned </w:t>
      </w:r>
      <w:proofErr w:type="gramStart"/>
      <w:r w:rsidRPr="009C2092">
        <w:t>purchasing</w:t>
      </w:r>
      <w:proofErr w:type="gramEnd"/>
      <w:r w:rsidRPr="009C2092">
        <w:t xml:space="preserve"> possible.</w:t>
      </w:r>
    </w:p>
    <w:p w14:paraId="4EE13DA0" w14:textId="77777777" w:rsidR="009C2092" w:rsidRPr="009C2092" w:rsidRDefault="009C2092" w:rsidP="009C2092">
      <w:r w:rsidRPr="009C2092">
        <w:t>Can purchase requisitions be triggered automatically when stock falls below a defined threshold? If this requires manual intervention, the advance warning the system provides depends on someone acting on it consistently.</w:t>
      </w:r>
    </w:p>
    <w:p w14:paraId="3205FACB" w14:textId="77777777" w:rsidR="009C2092" w:rsidRPr="009C2092" w:rsidRDefault="009C2092" w:rsidP="009C2092">
      <w:r w:rsidRPr="009C2092">
        <w:t>These are fair questions to put to any vendor. The answers will tell you whether the platform is built to solve the problem or to manage it.</w:t>
      </w:r>
    </w:p>
    <w:p w14:paraId="2A730528" w14:textId="77777777" w:rsidR="009C2092" w:rsidRPr="009C2092" w:rsidRDefault="009C2092" w:rsidP="009C2092">
      <w:pPr>
        <w:rPr>
          <w:b/>
          <w:bCs/>
        </w:rPr>
      </w:pPr>
      <w:r w:rsidRPr="009C2092">
        <w:rPr>
          <w:b/>
          <w:bCs/>
        </w:rPr>
        <w:t>When Procurement Gets Ahead of the Problem</w:t>
      </w:r>
    </w:p>
    <w:p w14:paraId="199986FB" w14:textId="77777777" w:rsidR="009C2092" w:rsidRPr="009C2092" w:rsidRDefault="009C2092" w:rsidP="009C2092">
      <w:r w:rsidRPr="009C2092">
        <w:t>The fleets that have moved away from reactive procurement share one thing. It is not a better procurement process. It is a platform where the maintenance plan, the inventory position, and the purchasing workflow share the same data.</w:t>
      </w:r>
    </w:p>
    <w:p w14:paraId="31DC0E8C" w14:textId="77777777" w:rsidR="009C2092" w:rsidRPr="009C2092" w:rsidRDefault="009C2092" w:rsidP="009C2092">
      <w:r w:rsidRPr="009C2092">
        <w:t>When that connection exists, procurement stops being a function that responds to operational pressure and starts being a function that gets ahead of it. Spend becomes visible. Supplier relationships become manageable. The emergency request becomes the exception rather than the norm.</w:t>
      </w:r>
    </w:p>
    <w:p w14:paraId="6226CFA6" w14:textId="77777777" w:rsidR="009C2092" w:rsidRPr="009C2092" w:rsidRDefault="009C2092" w:rsidP="009C2092">
      <w:hyperlink r:id="rId8" w:history="1">
        <w:r w:rsidRPr="009C2092">
          <w:rPr>
            <w:rStyle w:val="Hyperlink"/>
            <w:b/>
            <w:bCs/>
          </w:rPr>
          <w:t>AMOS </w:t>
        </w:r>
      </w:hyperlink>
      <w:r w:rsidRPr="009C2092">
        <w:t>has been built around this principle for more than 40 years, across 3,000+ vessels and 300+ customers worldwide. The reported outcomes across the customer base include a 20% reduction in maintenance costs and a 50% reduction in audit preparation time.</w:t>
      </w:r>
    </w:p>
    <w:p w14:paraId="05F8F564" w14:textId="77777777" w:rsidR="009C2092" w:rsidRPr="009C2092" w:rsidRDefault="009C2092" w:rsidP="009C2092">
      <w:r w:rsidRPr="009C2092">
        <w:t>The platform does not solve a procurement problem. It removes the condition that creates one.</w:t>
      </w:r>
    </w:p>
    <w:p w14:paraId="3AEAA7E3" w14:textId="77777777" w:rsidR="009C2092" w:rsidRPr="009C2092" w:rsidRDefault="009C2092" w:rsidP="009C2092">
      <w:pPr>
        <w:rPr>
          <w:b/>
          <w:bCs/>
        </w:rPr>
      </w:pPr>
      <w:r w:rsidRPr="009C2092">
        <w:rPr>
          <w:b/>
          <w:bCs/>
        </w:rPr>
        <w:t>Fleets using AMOS</w:t>
      </w:r>
      <w:r w:rsidRPr="009C2092">
        <w:rPr>
          <w:b/>
          <w:bCs/>
          <w:vertAlign w:val="superscript"/>
        </w:rPr>
        <w:t>™</w:t>
      </w:r>
      <w:r w:rsidRPr="009C2092">
        <w:rPr>
          <w:b/>
          <w:bCs/>
        </w:rPr>
        <w:t> benefit from:</w:t>
      </w:r>
    </w:p>
    <w:p w14:paraId="57378FE5" w14:textId="77777777" w:rsidR="009C2092" w:rsidRPr="009C2092" w:rsidRDefault="009C2092" w:rsidP="009C2092">
      <w:pPr>
        <w:rPr>
          <w:b/>
          <w:bCs/>
        </w:rPr>
      </w:pPr>
      <w:r w:rsidRPr="009C2092">
        <w:rPr>
          <w:b/>
          <w:bCs/>
        </w:rPr>
        <w:t>15%</w:t>
      </w:r>
    </w:p>
    <w:p w14:paraId="09983BA1" w14:textId="77777777" w:rsidR="009C2092" w:rsidRPr="009C2092" w:rsidRDefault="009C2092" w:rsidP="009C2092">
      <w:r w:rsidRPr="009C2092">
        <w:t>Reduction in downtime</w:t>
      </w:r>
    </w:p>
    <w:p w14:paraId="3034577F" w14:textId="77777777" w:rsidR="009C2092" w:rsidRPr="009C2092" w:rsidRDefault="009C2092" w:rsidP="009C2092">
      <w:pPr>
        <w:rPr>
          <w:b/>
          <w:bCs/>
        </w:rPr>
      </w:pPr>
      <w:r w:rsidRPr="009C2092">
        <w:rPr>
          <w:b/>
          <w:bCs/>
        </w:rPr>
        <w:t>20%</w:t>
      </w:r>
    </w:p>
    <w:p w14:paraId="630D6BF7" w14:textId="77777777" w:rsidR="009C2092" w:rsidRPr="009C2092" w:rsidRDefault="009C2092" w:rsidP="009C2092">
      <w:r w:rsidRPr="009C2092">
        <w:t>Reduction in maintenance costs</w:t>
      </w:r>
    </w:p>
    <w:p w14:paraId="14F3D1DA" w14:textId="77777777" w:rsidR="009C2092" w:rsidRPr="009C2092" w:rsidRDefault="009C2092" w:rsidP="009C2092">
      <w:pPr>
        <w:rPr>
          <w:b/>
          <w:bCs/>
        </w:rPr>
      </w:pPr>
      <w:r w:rsidRPr="009C2092">
        <w:rPr>
          <w:b/>
          <w:bCs/>
        </w:rPr>
        <w:lastRenderedPageBreak/>
        <w:t>30%</w:t>
      </w:r>
    </w:p>
    <w:p w14:paraId="68C659FB" w14:textId="77777777" w:rsidR="009C2092" w:rsidRPr="009C2092" w:rsidRDefault="009C2092" w:rsidP="009C2092">
      <w:r w:rsidRPr="009C2092">
        <w:t>Improvement in workforce efficiency</w:t>
      </w:r>
    </w:p>
    <w:p w14:paraId="1C76DE75" w14:textId="77777777" w:rsidR="009C2092" w:rsidRPr="009C2092" w:rsidRDefault="009C2092" w:rsidP="009C2092">
      <w:pPr>
        <w:rPr>
          <w:b/>
          <w:bCs/>
        </w:rPr>
      </w:pPr>
      <w:r w:rsidRPr="009C2092">
        <w:rPr>
          <w:b/>
          <w:bCs/>
        </w:rPr>
        <w:t>50%</w:t>
      </w:r>
    </w:p>
    <w:p w14:paraId="1740F40A" w14:textId="77777777" w:rsidR="009C2092" w:rsidRPr="009C2092" w:rsidRDefault="009C2092" w:rsidP="009C2092">
      <w:r w:rsidRPr="009C2092">
        <w:t>Reduction in audit preparation time</w:t>
      </w:r>
    </w:p>
    <w:p w14:paraId="31DEECB0" w14:textId="77777777" w:rsidR="009C2092" w:rsidRPr="009C2092" w:rsidRDefault="009C2092" w:rsidP="009C2092">
      <w:r w:rsidRPr="009C2092">
        <w:t>Based on reported outcomes across the AMOS</w:t>
      </w:r>
      <w:r w:rsidRPr="009C2092">
        <w:rPr>
          <w:b/>
          <w:bCs/>
          <w:vertAlign w:val="superscript"/>
        </w:rPr>
        <w:t>™</w:t>
      </w:r>
      <w:r w:rsidRPr="009C2092">
        <w:t> customer base.</w:t>
      </w:r>
    </w:p>
    <w:p w14:paraId="502AF999" w14:textId="77777777" w:rsidR="009C2092" w:rsidRPr="009C2092" w:rsidRDefault="009C2092" w:rsidP="009C2092">
      <w:pPr>
        <w:rPr>
          <w:b/>
          <w:bCs/>
        </w:rPr>
      </w:pPr>
      <w:r w:rsidRPr="009C2092">
        <w:rPr>
          <w:b/>
          <w:bCs/>
        </w:rPr>
        <w:t>Frequently Asked Questions</w:t>
      </w:r>
    </w:p>
    <w:p w14:paraId="1BB63E5F" w14:textId="77777777" w:rsidR="009C2092" w:rsidRPr="009C2092" w:rsidRDefault="009C2092" w:rsidP="009C2092">
      <w:pPr>
        <w:rPr>
          <w:b/>
          <w:bCs/>
        </w:rPr>
      </w:pPr>
      <w:r w:rsidRPr="009C2092">
        <w:rPr>
          <w:b/>
          <w:bCs/>
        </w:rPr>
        <w:t>What is the real cost difference between emergency and planned maritime procurement?</w:t>
      </w:r>
    </w:p>
    <w:p w14:paraId="3983898B" w14:textId="77777777" w:rsidR="009C2092" w:rsidRPr="009C2092" w:rsidRDefault="009C2092" w:rsidP="009C2092">
      <w:r w:rsidRPr="009C2092">
        <w:t>Emergency sourcing carries a direct cost premium: parts purchased urgently are typically more expensive, expedited freight adds logistics cost, and the administrative overhead of managing urgent requests is significant. The less visible cost is schedule risk. A parts delay during a dry dock window does not just affect the job in question, it can disrupt the entire maintenance schedule with financial consequences that extend well beyond the cost of the part itself.</w:t>
      </w:r>
    </w:p>
    <w:p w14:paraId="06407AD5" w14:textId="77777777" w:rsidR="009C2092" w:rsidRPr="009C2092" w:rsidRDefault="009C2092" w:rsidP="009C2092">
      <w:pPr>
        <w:rPr>
          <w:b/>
          <w:bCs/>
        </w:rPr>
      </w:pPr>
      <w:r w:rsidRPr="009C2092">
        <w:rPr>
          <w:b/>
          <w:bCs/>
        </w:rPr>
        <w:t>Is poor procurement visibility a people problem or a systems problem?</w:t>
      </w:r>
    </w:p>
    <w:p w14:paraId="72B4EEFB" w14:textId="77777777" w:rsidR="009C2092" w:rsidRPr="009C2092" w:rsidRDefault="009C2092" w:rsidP="009C2092">
      <w:pPr>
        <w:rPr>
          <w:b/>
          <w:bCs/>
        </w:rPr>
      </w:pPr>
      <w:r w:rsidRPr="009C2092">
        <w:rPr>
          <w:b/>
          <w:bCs/>
        </w:rPr>
        <w:t>Does our procurement team need to change how they work to use AMOS?</w:t>
      </w:r>
    </w:p>
    <w:p w14:paraId="2240F677" w14:textId="77777777" w:rsidR="009C2092" w:rsidRPr="009C2092" w:rsidRDefault="009C2092" w:rsidP="009C2092">
      <w:pPr>
        <w:rPr>
          <w:b/>
          <w:bCs/>
        </w:rPr>
      </w:pPr>
      <w:r w:rsidRPr="009C2092">
        <w:rPr>
          <w:b/>
          <w:bCs/>
        </w:rPr>
        <w:t>Want to learn more?</w:t>
      </w:r>
    </w:p>
    <w:p w14:paraId="313C00A2" w14:textId="77777777" w:rsidR="009C2092" w:rsidRPr="009C2092" w:rsidRDefault="009C2092" w:rsidP="009C2092">
      <w:r w:rsidRPr="009C2092">
        <w:t>This article covers one part of how fleet maintenance platforms work in practice.</w:t>
      </w:r>
    </w:p>
    <w:p w14:paraId="65F112AD" w14:textId="77777777" w:rsidR="009C2092" w:rsidRPr="009C2092" w:rsidRDefault="009C2092" w:rsidP="009C2092">
      <w:r w:rsidRPr="009C2092">
        <w:t>If you’re evaluating ship maintenance software more broadly, the next step is understanding how these elements connect across maintenance, compliance, inventory, and fleet operations.</w:t>
      </w:r>
    </w:p>
    <w:p w14:paraId="6C667027" w14:textId="77777777" w:rsidR="009C2092" w:rsidRPr="009C2092" w:rsidRDefault="009C2092" w:rsidP="009C2092">
      <w:hyperlink r:id="rId9" w:history="1">
        <w:r w:rsidRPr="009C2092">
          <w:rPr>
            <w:rStyle w:val="Hyperlink"/>
            <w:b/>
            <w:bCs/>
          </w:rPr>
          <w:t>Read the Buyer’s Guide:</w:t>
        </w:r>
        <w:r w:rsidRPr="009C2092">
          <w:rPr>
            <w:rStyle w:val="Hyperlink"/>
          </w:rPr>
          <w:t> Maritime Asset Management Software: The 2026 Buyer’s Guide</w:t>
        </w:r>
      </w:hyperlink>
    </w:p>
    <w:p w14:paraId="49661FCA" w14:textId="77777777" w:rsidR="003545CA" w:rsidRDefault="003545CA"/>
    <w:sectPr w:rsidR="00354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092"/>
    <w:rsid w:val="00097951"/>
    <w:rsid w:val="001C553C"/>
    <w:rsid w:val="003545CA"/>
    <w:rsid w:val="009C2092"/>
    <w:rsid w:val="00E956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D9F1E"/>
  <w15:chartTrackingRefBased/>
  <w15:docId w15:val="{0497BEC3-2B8C-4ADA-9519-AA02E28C1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092"/>
    <w:rPr>
      <w:rFonts w:eastAsiaTheme="majorEastAsia" w:cstheme="majorBidi"/>
      <w:color w:val="272727" w:themeColor="text1" w:themeTint="D8"/>
    </w:rPr>
  </w:style>
  <w:style w:type="paragraph" w:styleId="Title">
    <w:name w:val="Title"/>
    <w:basedOn w:val="Normal"/>
    <w:next w:val="Normal"/>
    <w:link w:val="TitleChar"/>
    <w:uiPriority w:val="10"/>
    <w:qFormat/>
    <w:rsid w:val="009C2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092"/>
    <w:pPr>
      <w:spacing w:before="160"/>
      <w:jc w:val="center"/>
    </w:pPr>
    <w:rPr>
      <w:i/>
      <w:iCs/>
      <w:color w:val="404040" w:themeColor="text1" w:themeTint="BF"/>
    </w:rPr>
  </w:style>
  <w:style w:type="character" w:customStyle="1" w:styleId="QuoteChar">
    <w:name w:val="Quote Char"/>
    <w:basedOn w:val="DefaultParagraphFont"/>
    <w:link w:val="Quote"/>
    <w:uiPriority w:val="29"/>
    <w:rsid w:val="009C2092"/>
    <w:rPr>
      <w:i/>
      <w:iCs/>
      <w:color w:val="404040" w:themeColor="text1" w:themeTint="BF"/>
    </w:rPr>
  </w:style>
  <w:style w:type="paragraph" w:styleId="ListParagraph">
    <w:name w:val="List Paragraph"/>
    <w:basedOn w:val="Normal"/>
    <w:uiPriority w:val="34"/>
    <w:qFormat/>
    <w:rsid w:val="009C2092"/>
    <w:pPr>
      <w:ind w:left="720"/>
      <w:contextualSpacing/>
    </w:pPr>
  </w:style>
  <w:style w:type="character" w:styleId="IntenseEmphasis">
    <w:name w:val="Intense Emphasis"/>
    <w:basedOn w:val="DefaultParagraphFont"/>
    <w:uiPriority w:val="21"/>
    <w:qFormat/>
    <w:rsid w:val="009C2092"/>
    <w:rPr>
      <w:i/>
      <w:iCs/>
      <w:color w:val="0F4761" w:themeColor="accent1" w:themeShade="BF"/>
    </w:rPr>
  </w:style>
  <w:style w:type="paragraph" w:styleId="IntenseQuote">
    <w:name w:val="Intense Quote"/>
    <w:basedOn w:val="Normal"/>
    <w:next w:val="Normal"/>
    <w:link w:val="IntenseQuoteChar"/>
    <w:uiPriority w:val="30"/>
    <w:qFormat/>
    <w:rsid w:val="009C2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092"/>
    <w:rPr>
      <w:i/>
      <w:iCs/>
      <w:color w:val="0F4761" w:themeColor="accent1" w:themeShade="BF"/>
    </w:rPr>
  </w:style>
  <w:style w:type="character" w:styleId="IntenseReference">
    <w:name w:val="Intense Reference"/>
    <w:basedOn w:val="DefaultParagraphFont"/>
    <w:uiPriority w:val="32"/>
    <w:qFormat/>
    <w:rsid w:val="009C2092"/>
    <w:rPr>
      <w:b/>
      <w:bCs/>
      <w:smallCaps/>
      <w:color w:val="0F4761" w:themeColor="accent1" w:themeShade="BF"/>
      <w:spacing w:val="5"/>
    </w:rPr>
  </w:style>
  <w:style w:type="character" w:styleId="Hyperlink">
    <w:name w:val="Hyperlink"/>
    <w:basedOn w:val="DefaultParagraphFont"/>
    <w:uiPriority w:val="99"/>
    <w:unhideWhenUsed/>
    <w:rsid w:val="009C2092"/>
    <w:rPr>
      <w:color w:val="467886" w:themeColor="hyperlink"/>
      <w:u w:val="single"/>
    </w:rPr>
  </w:style>
  <w:style w:type="character" w:styleId="UnresolvedMention">
    <w:name w:val="Unresolved Mention"/>
    <w:basedOn w:val="DefaultParagraphFont"/>
    <w:uiPriority w:val="99"/>
    <w:semiHidden/>
    <w:unhideWhenUsed/>
    <w:rsid w:val="009C20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tec.net/amos-software/?utm_source=tradeshow&amp;utm_medium=posidonia&amp;utm_campaign=sas&amp;utm_term=spectec%20amos&amp;utm_content=172446184939&amp;gclid=CjwKCAjwidXQBhAZEiwA4egw6Cz70TjBzEcdsZpgMsywTxBg_THDRrt-Qxg3XJCs-3uU4K71K6dw2BoCPsQQAvD_BwE" TargetMode="External"/><Relationship Id="rId3" Type="http://schemas.openxmlformats.org/officeDocument/2006/relationships/webSettings" Target="webSettings.xml"/><Relationship Id="rId7" Type="http://schemas.openxmlformats.org/officeDocument/2006/relationships/hyperlink" Target="http://spectec.net/amos-procure-smart?utm_source=tradeshow&amp;utm_medium=posidonia&amp;utm_campaign=sas&amp;utm_term=spectec%20amos&amp;utm_content=172446184939&amp;gclid=CjwKCAjwidXQBhAZEiwA4egw6Cz70TjBzEcdsZpgMsywTxBg_THDRrt-Qxg3XJCs-3uU4K71K6dw2BoCPsQQAvD_Bw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pectec.net/amos-software/?utm_source=tradeshow&amp;utm_medium=posidonia&amp;utm_campaign=sas&amp;utm_term=spectec%20amos&amp;utm_content=172446184939&amp;gclid=CjwKCAjwidXQBhAZEiwA4egw6Cz70TjBzEcdsZpgMsywTxBg_THDRrt-Qxg3XJCs-3uU4K71K6dw2BoCPsQQAvD_BwE" TargetMode="External"/><Relationship Id="rId11" Type="http://schemas.openxmlformats.org/officeDocument/2006/relationships/theme" Target="theme/theme1.xml"/><Relationship Id="rId5" Type="http://schemas.openxmlformats.org/officeDocument/2006/relationships/hyperlink" Target="https://spectec.net/amos-software/amos-maintenance/?utm_source=tradeshow&amp;utm_medium=posidonia&amp;utm_campaign=sas&amp;utm_term=spectec%20amos&amp;utm_content=172446184939&amp;gclid=CjwKCAjwidXQBhAZEiwA4egw6Cz70TjBzEcdsZpgMsywTxBg_THDRrt-Qxg3XJCs-3uU4K71K6dw2BoCPsQQAvD_BwE" TargetMode="External"/><Relationship Id="rId10" Type="http://schemas.openxmlformats.org/officeDocument/2006/relationships/fontTable" Target="fontTable.xml"/><Relationship Id="rId4" Type="http://schemas.openxmlformats.org/officeDocument/2006/relationships/hyperlink" Target="http://spectec.net/amos-software/amos-inventory/?utm_source=tradeshow&amp;utm_medium=posidonia&amp;utm_campaign=sas&amp;utm_term=spectec%20amos&amp;utm_content=172446184939&amp;gclid=CjwKCAjwidXQBhAZEiwA4egw6Cz70TjBzEcdsZpgMsywTxBg_THDRrt-Qxg3XJCs-3uU4K71K6dw2BoCPsQQAvD_BwE" TargetMode="External"/><Relationship Id="rId9" Type="http://schemas.openxmlformats.org/officeDocument/2006/relationships/hyperlink" Target="https://spectec.net/knowledge-hub/how-to-choose-maritime-fleet-management-software/?utm_source=tradeshow&amp;utm_medium=posidonia&amp;utm_campaign=sas&amp;utm_term=spectec%20amos&amp;utm_content=172446184939&amp;gclid=CjwKCAjwidXQBhAZEiwA4egw6Cz70TjBzEcdsZpgMsywTxBg_THDRrt-Qxg3XJCs-3uU4K71K6dw2BoCPsQQAvD_B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1418</Words>
  <Characters>8301</Characters>
  <Application>Microsoft Office Word</Application>
  <DocSecurity>0</DocSecurity>
  <Lines>169</Lines>
  <Paragraphs>104</Paragraphs>
  <ScaleCrop>false</ScaleCrop>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O'Donnell</dc:creator>
  <cp:keywords/>
  <dc:description/>
  <cp:lastModifiedBy>Connor O'Donnell</cp:lastModifiedBy>
  <cp:revision>1</cp:revision>
  <dcterms:created xsi:type="dcterms:W3CDTF">2026-05-27T11:49:00Z</dcterms:created>
  <dcterms:modified xsi:type="dcterms:W3CDTF">2026-05-27T11:50:00Z</dcterms:modified>
</cp:coreProperties>
</file>