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Sprint Report Document</w:t>
      </w:r>
    </w:p>
    <w:p w:rsidR="00000000" w:rsidDel="00000000" w:rsidP="00000000" w:rsidRDefault="00000000" w:rsidRPr="00000000" w14:paraId="00000001">
      <w:pPr>
        <w:pBdr>
          <w:top w:color="000000" w:space="0" w:sz="4" w:val="single"/>
        </w:pBdr>
        <w:spacing w:line="240"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Inwerken</w:t>
      </w:r>
    </w:p>
    <w:p w:rsidR="00000000" w:rsidDel="00000000" w:rsidP="00000000" w:rsidRDefault="00000000" w:rsidRPr="00000000" w14:paraId="00000002">
      <w:pPr>
        <w:pBdr>
          <w:top w:color="000000" w:space="0" w:sz="4" w:val="single"/>
        </w:pBd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pBdr>
          <w:top w:color="000000" w:space="0" w:sz="4" w:val="single"/>
        </w:pBd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Connor Fradenburgh</w:t>
      </w:r>
    </w:p>
    <w:p w:rsidR="00000000" w:rsidDel="00000000" w:rsidP="00000000" w:rsidRDefault="00000000" w:rsidRPr="00000000" w14:paraId="00000004">
      <w:pPr>
        <w:pBdr>
          <w:top w:color="000000" w:space="0" w:sz="4" w:val="single"/>
        </w:pBd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Victor Rauta</w:t>
      </w:r>
    </w:p>
    <w:p w:rsidR="00000000" w:rsidDel="00000000" w:rsidP="00000000" w:rsidRDefault="00000000" w:rsidRPr="00000000" w14:paraId="00000005">
      <w:pPr>
        <w:pBdr>
          <w:top w:color="000000" w:space="0" w:sz="4" w:val="single"/>
        </w:pBd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Derek Boonstra</w:t>
      </w:r>
    </w:p>
    <w:p w:rsidR="00000000" w:rsidDel="00000000" w:rsidP="00000000" w:rsidRDefault="00000000" w:rsidRPr="00000000" w14:paraId="00000006">
      <w:pPr>
        <w:pBdr>
          <w:top w:color="000000" w:space="0" w:sz="4" w:val="single"/>
        </w:pBd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Tanner Olason</w:t>
      </w:r>
    </w:p>
    <w:p w:rsidR="00000000" w:rsidDel="00000000" w:rsidP="00000000" w:rsidRDefault="00000000" w:rsidRPr="00000000" w14:paraId="00000007">
      <w:pPr>
        <w:spacing w:after="12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12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12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(This document is completed at the end of each sprint.  It contains information regarding what has been accomplished as well as some reflective thoughts.)</w:t>
      </w:r>
      <w:r w:rsidDel="00000000" w:rsidR="00000000" w:rsidRPr="00000000">
        <w:br w:type="page"/>
      </w:r>
      <w:r w:rsidDel="00000000" w:rsidR="00000000" w:rsidRPr="00000000">
        <w:rPr>
          <w:rFonts w:ascii="Times New Roman" w:cs="Times New Roman" w:eastAsia="Times New Roman" w:hAnsi="Times New Roman"/>
          <w:b w:val="1"/>
          <w:sz w:val="32"/>
          <w:szCs w:val="32"/>
          <w:rtl w:val="0"/>
        </w:rPr>
        <w:t xml:space="preserve">1.</w:t>
        <w:tab/>
        <w:t xml:space="preserve">Sprint Planning Meeting</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3/7/18</w:t>
      </w:r>
      <w:r w:rsidDel="00000000" w:rsidR="00000000" w:rsidRPr="00000000">
        <w:rPr>
          <w:rtl w:val="0"/>
        </w:rPr>
      </w:r>
    </w:p>
    <w:p w:rsidR="00000000" w:rsidDel="00000000" w:rsidP="00000000" w:rsidRDefault="00000000" w:rsidRPr="00000000" w14:paraId="0000000A">
      <w:pPr>
        <w:spacing w:after="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1.1</w:t>
        <w:tab/>
        <w:t xml:space="preserve">Sprint Backlog</w:t>
      </w:r>
      <w:r w:rsidDel="00000000" w:rsidR="00000000" w:rsidRPr="00000000">
        <w:rPr>
          <w:rtl w:val="0"/>
        </w:rPr>
      </w:r>
    </w:p>
    <w:p w:rsidR="00000000" w:rsidDel="00000000" w:rsidP="00000000" w:rsidRDefault="00000000" w:rsidRPr="00000000" w14:paraId="0000000B">
      <w:pPr>
        <w:spacing w:line="240" w:lineRule="auto"/>
        <w:contextualSpacing w:val="0"/>
        <w:rPr>
          <w:sz w:val="28"/>
          <w:szCs w:val="28"/>
        </w:rPr>
      </w:pPr>
      <w:r w:rsidDel="00000000" w:rsidR="00000000" w:rsidRPr="00000000">
        <w:rPr>
          <w:rtl w:val="0"/>
        </w:rPr>
        <w:t xml:space="preserve">The sprint backlog is included in section 4.4 under the Sprint 2 section.</w:t>
      </w:r>
      <w:r w:rsidDel="00000000" w:rsidR="00000000" w:rsidRPr="00000000">
        <w:rPr>
          <w:sz w:val="28"/>
          <w:szCs w:val="28"/>
          <w:rtl w:val="0"/>
        </w:rPr>
        <w:t xml:space="preserve"> </w:t>
      </w:r>
    </w:p>
    <w:p w:rsidR="00000000" w:rsidDel="00000000" w:rsidP="00000000" w:rsidRDefault="00000000" w:rsidRPr="00000000" w14:paraId="0000000C">
      <w:pPr>
        <w:spacing w:after="200" w:line="276" w:lineRule="auto"/>
        <w:contextualSpacing w:val="0"/>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240" w:lineRule="auto"/>
        <w:contextualSpacing w:val="0"/>
        <w:rPr>
          <w:b w:val="1"/>
          <w:sz w:val="28"/>
          <w:szCs w:val="28"/>
          <w:u w:val="single"/>
        </w:rPr>
      </w:pPr>
      <w:r w:rsidDel="00000000" w:rsidR="00000000" w:rsidRPr="00000000">
        <w:rPr>
          <w:rtl w:val="0"/>
        </w:rPr>
      </w:r>
    </w:p>
    <w:p w:rsidR="00000000" w:rsidDel="00000000" w:rsidP="00000000" w:rsidRDefault="00000000" w:rsidRPr="00000000" w14:paraId="0000000E">
      <w:pPr>
        <w:spacing w:after="12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w:t>
        <w:tab/>
        <w:t xml:space="preserve">Sprint Review Meeting – 4/3/18</w:t>
      </w:r>
    </w:p>
    <w:p w:rsidR="00000000" w:rsidDel="00000000" w:rsidP="00000000" w:rsidRDefault="00000000" w:rsidRPr="00000000" w14:paraId="0000000F">
      <w:pPr>
        <w:spacing w:after="12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w:t>
        <w:tab/>
        <w:t xml:space="preserve">Customer Demo</w:t>
      </w:r>
    </w:p>
    <w:p w:rsidR="00000000" w:rsidDel="00000000" w:rsidP="00000000" w:rsidRDefault="00000000" w:rsidRPr="00000000" w14:paraId="00000010">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put the project into one folder and have most of the routing figured out.  Some data still needs to be implemented. We are also still working on the search functionality.</w:t>
      </w:r>
    </w:p>
    <w:p w:rsidR="00000000" w:rsidDel="00000000" w:rsidP="00000000" w:rsidRDefault="00000000" w:rsidRPr="00000000" w14:paraId="00000011">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2.2</w:t>
        <w:tab/>
        <w:t xml:space="preserve">Stakeholder Involvement Review</w:t>
      </w:r>
      <w:r w:rsidDel="00000000" w:rsidR="00000000" w:rsidRPr="00000000">
        <w:rPr>
          <w:rtl w:val="0"/>
        </w:rPr>
      </w:r>
    </w:p>
    <w:p w:rsidR="00000000" w:rsidDel="00000000" w:rsidP="00000000" w:rsidRDefault="00000000" w:rsidRPr="00000000" w14:paraId="00000012">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continue to have weekly meetings with our stakeholders. Involvement from our stakeholders has been good they have been working hard with us in the last few weeks. </w:t>
      </w:r>
    </w:p>
    <w:p w:rsidR="00000000" w:rsidDel="00000000" w:rsidP="00000000" w:rsidRDefault="00000000" w:rsidRPr="00000000" w14:paraId="00000013">
      <w:pPr>
        <w:spacing w:after="12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2.3</w:t>
        <w:tab/>
        <w:t xml:space="preserve">Data Management Review</w:t>
      </w:r>
    </w:p>
    <w:p w:rsidR="00000000" w:rsidDel="00000000" w:rsidP="00000000" w:rsidRDefault="00000000" w:rsidRPr="00000000" w14:paraId="00000014">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got access to the mock server making which made most of our data work.  Connection to the gateway seems to be close according to the German team but there is still some things to figure out.</w:t>
      </w:r>
    </w:p>
    <w:p w:rsidR="00000000" w:rsidDel="00000000" w:rsidP="00000000" w:rsidRDefault="00000000" w:rsidRPr="00000000" w14:paraId="00000015">
      <w:pPr>
        <w:spacing w:after="12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2.4</w:t>
        <w:tab/>
        <w:t xml:space="preserve">Requirements/User Story Review</w:t>
      </w:r>
    </w:p>
    <w:p w:rsidR="00000000" w:rsidDel="00000000" w:rsidP="00000000" w:rsidRDefault="00000000" w:rsidRPr="00000000" w14:paraId="00000016">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customers are happy with the User Stories that have been created so far. We have accomplished most user stories as long as the data and gateway are working.</w:t>
      </w:r>
    </w:p>
    <w:p w:rsidR="00000000" w:rsidDel="00000000" w:rsidP="00000000" w:rsidRDefault="00000000" w:rsidRPr="00000000" w14:paraId="00000017">
      <w:pPr>
        <w:spacing w:after="12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2.5</w:t>
        <w:tab/>
        <w:t xml:space="preserve">Progress Review</w:t>
      </w:r>
    </w:p>
    <w:p w:rsidR="00000000" w:rsidDel="00000000" w:rsidP="00000000" w:rsidRDefault="00000000" w:rsidRPr="00000000" w14:paraId="00000018">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Routing seems to be close to being done with just a few issues that seem but most seem to be getting handled. Data is getting close to being fully implemented.</w:t>
      </w:r>
      <w:r w:rsidDel="00000000" w:rsidR="00000000" w:rsidRPr="00000000">
        <w:rPr>
          <w:rtl w:val="0"/>
        </w:rPr>
      </w:r>
    </w:p>
    <w:p w:rsidR="00000000" w:rsidDel="00000000" w:rsidP="00000000" w:rsidRDefault="00000000" w:rsidRPr="00000000" w14:paraId="00000019">
      <w:pPr>
        <w:spacing w:after="200"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after="120" w:line="240" w:lineRule="auto"/>
        <w:contextualSpacing w:val="0"/>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3.</w:t>
        <w:tab/>
        <w:t xml:space="preserve">Sprint Retrospective Meeting - </w:t>
      </w:r>
      <w:r w:rsidDel="00000000" w:rsidR="00000000" w:rsidRPr="00000000">
        <w:rPr>
          <w:rFonts w:ascii="Times New Roman" w:cs="Times New Roman" w:eastAsia="Times New Roman" w:hAnsi="Times New Roman"/>
          <w:sz w:val="24"/>
          <w:szCs w:val="24"/>
          <w:rtl w:val="0"/>
        </w:rPr>
        <w:t xml:space="preserve">&lt;Date Conducted&gt;</w:t>
      </w:r>
      <w:r w:rsidDel="00000000" w:rsidR="00000000" w:rsidRPr="00000000">
        <w:rPr>
          <w:rtl w:val="0"/>
        </w:rPr>
      </w:r>
    </w:p>
    <w:p w:rsidR="00000000" w:rsidDel="00000000" w:rsidP="00000000" w:rsidRDefault="00000000" w:rsidRPr="00000000" w14:paraId="0000001B">
      <w:pPr>
        <w:spacing w:after="12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3.1</w:t>
        <w:tab/>
        <w:t xml:space="preserve">Top Highlights</w:t>
      </w:r>
    </w:p>
    <w:p w:rsidR="00000000" w:rsidDel="00000000" w:rsidP="00000000" w:rsidRDefault="00000000" w:rsidRPr="00000000" w14:paraId="0000001C">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Got the project into one folder with routing implemented. We have validation on the login page.  Implementing the data is also very close.</w:t>
      </w:r>
      <w:r w:rsidDel="00000000" w:rsidR="00000000" w:rsidRPr="00000000">
        <w:rPr>
          <w:rtl w:val="0"/>
        </w:rPr>
      </w:r>
    </w:p>
    <w:p w:rsidR="00000000" w:rsidDel="00000000" w:rsidP="00000000" w:rsidRDefault="00000000" w:rsidRPr="00000000" w14:paraId="0000001D">
      <w:pPr>
        <w:spacing w:after="12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3.2</w:t>
        <w:tab/>
        <w:t xml:space="preserve">Top Lowlights</w:t>
      </w:r>
    </w:p>
    <w:p w:rsidR="00000000" w:rsidDel="00000000" w:rsidP="00000000" w:rsidRDefault="00000000" w:rsidRPr="00000000" w14:paraId="0000001E">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still need to get the search functionality to work.</w:t>
      </w:r>
    </w:p>
    <w:p w:rsidR="00000000" w:rsidDel="00000000" w:rsidP="00000000" w:rsidRDefault="00000000" w:rsidRPr="00000000" w14:paraId="0000001F">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Still having some data issues along with connecting to the gateway.</w:t>
      </w:r>
    </w:p>
    <w:p w:rsidR="00000000" w:rsidDel="00000000" w:rsidP="00000000" w:rsidRDefault="00000000" w:rsidRPr="00000000" w14:paraId="00000020">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Still some small routing errors.</w:t>
      </w:r>
      <w:r w:rsidDel="00000000" w:rsidR="00000000" w:rsidRPr="00000000">
        <w:rPr>
          <w:rtl w:val="0"/>
        </w:rPr>
      </w:r>
    </w:p>
    <w:p w:rsidR="00000000" w:rsidDel="00000000" w:rsidP="00000000" w:rsidRDefault="00000000" w:rsidRPr="00000000" w14:paraId="00000021">
      <w:pPr>
        <w:spacing w:after="12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12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3.3</w:t>
        <w:tab/>
        <w:t xml:space="preserve">Reflection on Improvements</w:t>
      </w:r>
    </w:p>
    <w:p w:rsidR="00000000" w:rsidDel="00000000" w:rsidP="00000000" w:rsidRDefault="00000000" w:rsidRPr="00000000" w14:paraId="00000023">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hope to fix all remaining bugs before the presentation.</w:t>
      </w:r>
    </w:p>
    <w:p w:rsidR="00000000" w:rsidDel="00000000" w:rsidP="00000000" w:rsidRDefault="00000000" w:rsidRPr="00000000" w14:paraId="00000024">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still some data functionality that the German team needs to complete.</w:t>
      </w:r>
      <w:r w:rsidDel="00000000" w:rsidR="00000000" w:rsidRPr="00000000">
        <w:rPr>
          <w:rtl w:val="0"/>
        </w:rPr>
      </w:r>
    </w:p>
    <w:p w:rsidR="00000000" w:rsidDel="00000000" w:rsidP="00000000" w:rsidRDefault="00000000" w:rsidRPr="00000000" w14:paraId="00000025">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w:t>
        <w:tab/>
        <w:t xml:space="preserve">(Include this section for your final sprint)</w:t>
      </w:r>
    </w:p>
    <w:p w:rsidR="00000000" w:rsidDel="00000000" w:rsidP="00000000" w:rsidRDefault="00000000" w:rsidRPr="00000000" w14:paraId="00000028">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after="120" w:line="276"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4.1 </w:t>
        <w:tab/>
      </w:r>
      <w:r w:rsidDel="00000000" w:rsidR="00000000" w:rsidRPr="00000000">
        <w:rPr>
          <w:rFonts w:ascii="Times New Roman" w:cs="Times New Roman" w:eastAsia="Times New Roman" w:hAnsi="Times New Roman"/>
          <w:b w:val="1"/>
          <w:sz w:val="32"/>
          <w:szCs w:val="32"/>
          <w:rtl w:val="0"/>
        </w:rPr>
        <w:t xml:space="preserve">Recommendations for Future Projects</w:t>
      </w:r>
    </w:p>
    <w:p w:rsidR="00000000" w:rsidDel="00000000" w:rsidP="00000000" w:rsidRDefault="00000000" w:rsidRPr="00000000" w14:paraId="0000002A">
      <w:pPr>
        <w:spacing w:after="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back I think dividing tasks immediately during the semester would’ve been nice.</w:t>
      </w:r>
    </w:p>
    <w:p w:rsidR="00000000" w:rsidDel="00000000" w:rsidP="00000000" w:rsidRDefault="00000000" w:rsidRPr="00000000" w14:paraId="0000002B">
      <w:pPr>
        <w:spacing w:after="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your documents up to date it is a lot easier to track where you are at throughout the semester.</w:t>
      </w:r>
    </w:p>
    <w:p w:rsidR="00000000" w:rsidDel="00000000" w:rsidP="00000000" w:rsidRDefault="00000000" w:rsidRPr="00000000" w14:paraId="0000002C">
      <w:pPr>
        <w:spacing w:after="12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12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4.2</w:t>
        <w:tab/>
      </w:r>
      <w:r w:rsidDel="00000000" w:rsidR="00000000" w:rsidRPr="00000000">
        <w:rPr>
          <w:rFonts w:ascii="Times New Roman" w:cs="Times New Roman" w:eastAsia="Times New Roman" w:hAnsi="Times New Roman"/>
          <w:b w:val="1"/>
          <w:sz w:val="32"/>
          <w:szCs w:val="32"/>
          <w:rtl w:val="0"/>
        </w:rPr>
        <w:t xml:space="preserve">Project Size and Effort Estimates</w:t>
      </w:r>
    </w:p>
    <w:p w:rsidR="00000000" w:rsidDel="00000000" w:rsidP="00000000" w:rsidRDefault="00000000" w:rsidRPr="00000000" w14:paraId="0000002F">
      <w:pPr>
        <w:spacing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 xml:space="preserve">4.2.1 Size Estimates</w:t>
      </w:r>
    </w:p>
    <w:p w:rsidR="00000000" w:rsidDel="00000000" w:rsidP="00000000" w:rsidRDefault="00000000" w:rsidRPr="00000000" w14:paraId="00000030">
      <w:pPr>
        <w:spacing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ab/>
      </w:r>
    </w:p>
    <w:tbl>
      <w:tblPr>
        <w:tblStyle w:val="Table1"/>
        <w:tblW w:w="969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8"/>
        <w:gridCol w:w="3240"/>
        <w:gridCol w:w="3913"/>
        <w:tblGridChange w:id="0">
          <w:tblGrid>
            <w:gridCol w:w="2538"/>
            <w:gridCol w:w="3240"/>
            <w:gridCol w:w="3913"/>
          </w:tblGrid>
        </w:tblGridChange>
      </w:tblGrid>
      <w:tr>
        <w:trPr>
          <w:trHeight w:val="360" w:hRule="atLeast"/>
        </w:trPr>
        <w:tc>
          <w:tcPr>
            <w:shd w:fill="d9d9d9" w:val="clear"/>
            <w:vAlign w:val="center"/>
          </w:tcPr>
          <w:p w:rsidR="00000000" w:rsidDel="00000000" w:rsidP="00000000" w:rsidRDefault="00000000" w:rsidRPr="00000000" w14:paraId="00000031">
            <w:pPr>
              <w:spacing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Metric</w:t>
            </w:r>
          </w:p>
        </w:tc>
        <w:tc>
          <w:tcPr>
            <w:shd w:fill="d9d9d9" w:val="clear"/>
            <w:vAlign w:val="center"/>
          </w:tcPr>
          <w:p w:rsidR="00000000" w:rsidDel="00000000" w:rsidP="00000000" w:rsidRDefault="00000000" w:rsidRPr="00000000" w14:paraId="00000032">
            <w:pPr>
              <w:spacing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Estimate</w:t>
            </w:r>
          </w:p>
        </w:tc>
        <w:tc>
          <w:tcPr>
            <w:shd w:fill="d9d9d9" w:val="clear"/>
            <w:vAlign w:val="center"/>
          </w:tcPr>
          <w:p w:rsidR="00000000" w:rsidDel="00000000" w:rsidP="00000000" w:rsidRDefault="00000000" w:rsidRPr="00000000" w14:paraId="00000033">
            <w:pPr>
              <w:spacing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Size</w:t>
            </w:r>
          </w:p>
        </w:tc>
      </w:tr>
      <w:tr>
        <w:trPr>
          <w:trHeight w:val="360" w:hRule="atLeast"/>
        </w:trPr>
        <w:tc>
          <w:tcPr>
            <w:vAlign w:val="center"/>
          </w:tcPr>
          <w:p w:rsidR="00000000" w:rsidDel="00000000" w:rsidP="00000000" w:rsidRDefault="00000000" w:rsidRPr="00000000" w14:paraId="00000034">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SLOC</w:t>
            </w:r>
          </w:p>
        </w:tc>
        <w:tc>
          <w:tcPr>
            <w:vAlign w:val="center"/>
          </w:tcPr>
          <w:p w:rsidR="00000000" w:rsidDel="00000000" w:rsidP="00000000" w:rsidRDefault="00000000" w:rsidRPr="00000000" w14:paraId="00000035">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 Lines</w:t>
            </w:r>
          </w:p>
        </w:tc>
        <w:tc>
          <w:tcPr>
            <w:vAlign w:val="center"/>
          </w:tcPr>
          <w:p w:rsidR="00000000" w:rsidDel="00000000" w:rsidP="00000000" w:rsidRDefault="00000000" w:rsidRPr="00000000" w14:paraId="00000036">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2457 Lines</w:t>
            </w:r>
          </w:p>
        </w:tc>
      </w:tr>
      <w:tr>
        <w:trPr>
          <w:trHeight w:val="360" w:hRule="atLeast"/>
        </w:trPr>
        <w:tc>
          <w:tcPr>
            <w:vAlign w:val="center"/>
          </w:tcPr>
          <w:p w:rsidR="00000000" w:rsidDel="00000000" w:rsidP="00000000" w:rsidRDefault="00000000" w:rsidRPr="00000000" w14:paraId="00000037">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Classes</w:t>
            </w:r>
          </w:p>
        </w:tc>
        <w:tc>
          <w:tcPr>
            <w:vAlign w:val="center"/>
          </w:tcPr>
          <w:p w:rsidR="00000000" w:rsidDel="00000000" w:rsidP="00000000" w:rsidRDefault="00000000" w:rsidRPr="00000000" w14:paraId="00000038">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Classes</w:t>
            </w:r>
          </w:p>
        </w:tc>
        <w:tc>
          <w:tcPr>
            <w:vAlign w:val="center"/>
          </w:tcPr>
          <w:p w:rsidR="00000000" w:rsidDel="00000000" w:rsidP="00000000" w:rsidRDefault="00000000" w:rsidRPr="00000000" w14:paraId="00000039">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Classes</w:t>
            </w:r>
          </w:p>
        </w:tc>
      </w:tr>
      <w:tr>
        <w:trPr>
          <w:trHeight w:val="360" w:hRule="atLeast"/>
        </w:trPr>
        <w:tc>
          <w:tcPr>
            <w:vAlign w:val="center"/>
          </w:tcPr>
          <w:p w:rsidR="00000000" w:rsidDel="00000000" w:rsidP="00000000" w:rsidRDefault="00000000" w:rsidRPr="00000000" w14:paraId="0000003A">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Modules</w:t>
            </w:r>
          </w:p>
        </w:tc>
        <w:tc>
          <w:tcPr>
            <w:vAlign w:val="center"/>
          </w:tcPr>
          <w:p w:rsidR="00000000" w:rsidDel="00000000" w:rsidP="00000000" w:rsidRDefault="00000000" w:rsidRPr="00000000" w14:paraId="0000003B">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Modules</w:t>
            </w:r>
          </w:p>
        </w:tc>
        <w:tc>
          <w:tcPr>
            <w:vAlign w:val="center"/>
          </w:tcPr>
          <w:p w:rsidR="00000000" w:rsidDel="00000000" w:rsidP="00000000" w:rsidRDefault="00000000" w:rsidRPr="00000000" w14:paraId="0000003C">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Modules</w:t>
            </w:r>
          </w:p>
        </w:tc>
      </w:tr>
      <w:tr>
        <w:trPr>
          <w:trHeight w:val="360" w:hRule="atLeast"/>
        </w:trPr>
        <w:tc>
          <w:tcPr>
            <w:vAlign w:val="center"/>
          </w:tcPr>
          <w:p w:rsidR="00000000" w:rsidDel="00000000" w:rsidP="00000000" w:rsidRDefault="00000000" w:rsidRPr="00000000" w14:paraId="0000003D">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Help Document</w:t>
            </w:r>
          </w:p>
        </w:tc>
        <w:tc>
          <w:tcPr>
            <w:vAlign w:val="center"/>
          </w:tcPr>
          <w:p w:rsidR="00000000" w:rsidDel="00000000" w:rsidP="00000000" w:rsidRDefault="00000000" w:rsidRPr="00000000" w14:paraId="0000003E">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Pages</w:t>
            </w:r>
          </w:p>
        </w:tc>
        <w:tc>
          <w:tcPr>
            <w:vAlign w:val="center"/>
          </w:tcPr>
          <w:p w:rsidR="00000000" w:rsidDel="00000000" w:rsidP="00000000" w:rsidRDefault="00000000" w:rsidRPr="00000000" w14:paraId="0000003F">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 Pages</w:t>
            </w:r>
          </w:p>
        </w:tc>
      </w:tr>
      <w:tr>
        <w:trPr>
          <w:trHeight w:val="360" w:hRule="atLeast"/>
        </w:trPr>
        <w:tc>
          <w:tcPr>
            <w:vAlign w:val="center"/>
          </w:tcPr>
          <w:p w:rsidR="00000000" w:rsidDel="00000000" w:rsidP="00000000" w:rsidRDefault="00000000" w:rsidRPr="00000000" w14:paraId="0000004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Story Points</w:t>
            </w:r>
          </w:p>
        </w:tc>
        <w:tc>
          <w:tcPr>
            <w:vAlign w:val="center"/>
          </w:tcPr>
          <w:p w:rsidR="00000000" w:rsidDel="00000000" w:rsidP="00000000" w:rsidRDefault="00000000" w:rsidRPr="00000000" w14:paraId="00000041">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 points</w:t>
            </w:r>
          </w:p>
        </w:tc>
        <w:tc>
          <w:tcPr>
            <w:vAlign w:val="center"/>
          </w:tcPr>
          <w:p w:rsidR="00000000" w:rsidDel="00000000" w:rsidP="00000000" w:rsidRDefault="00000000" w:rsidRPr="00000000" w14:paraId="00000042">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172 points</w:t>
            </w:r>
          </w:p>
        </w:tc>
      </w:tr>
    </w:tbl>
    <w:p w:rsidR="00000000" w:rsidDel="00000000" w:rsidP="00000000" w:rsidRDefault="00000000" w:rsidRPr="00000000" w14:paraId="00000043">
      <w:pPr>
        <w:spacing w:line="240"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4">
      <w:pPr>
        <w:spacing w:after="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 Provide a description of how your estimates compared with the actual values. Discuss why you believe (e.g. lack of experience, changes in requirements, etc.) any deviations occurred.   Complete for whichever metrics your team used&gt;&gt; </w:t>
      </w:r>
    </w:p>
    <w:p w:rsidR="00000000" w:rsidDel="00000000" w:rsidP="00000000" w:rsidRDefault="00000000" w:rsidRPr="00000000" w14:paraId="00000045">
      <w:pPr>
        <w:spacing w:after="12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120"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4.2.2</w:t>
        <w:tab/>
        <w:t xml:space="preserve">Effort Breakdown</w:t>
      </w:r>
      <w:r w:rsidDel="00000000" w:rsidR="00000000" w:rsidRPr="00000000">
        <w:rPr>
          <w:rtl w:val="0"/>
        </w:rPr>
      </w:r>
    </w:p>
    <w:tbl>
      <w:tblPr>
        <w:tblStyle w:val="Table2"/>
        <w:tblW w:w="969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88"/>
        <w:gridCol w:w="2203"/>
        <w:tblGridChange w:id="0">
          <w:tblGrid>
            <w:gridCol w:w="7488"/>
            <w:gridCol w:w="2203"/>
          </w:tblGrid>
        </w:tblGridChange>
      </w:tblGrid>
      <w:tr>
        <w:trPr>
          <w:trHeight w:val="360" w:hRule="atLeast"/>
        </w:trPr>
        <w:tc>
          <w:tcPr>
            <w:shd w:fill="d9d9d9" w:val="clear"/>
            <w:vAlign w:val="center"/>
          </w:tcPr>
          <w:p w:rsidR="00000000" w:rsidDel="00000000" w:rsidP="00000000" w:rsidRDefault="00000000" w:rsidRPr="00000000" w14:paraId="00000047">
            <w:pPr>
              <w:spacing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Project Area</w:t>
            </w:r>
          </w:p>
        </w:tc>
        <w:tc>
          <w:tcPr>
            <w:shd w:fill="d9d9d9" w:val="clear"/>
            <w:vAlign w:val="center"/>
          </w:tcPr>
          <w:p w:rsidR="00000000" w:rsidDel="00000000" w:rsidP="00000000" w:rsidRDefault="00000000" w:rsidRPr="00000000" w14:paraId="00000048">
            <w:pPr>
              <w:spacing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Effort</w:t>
            </w:r>
          </w:p>
        </w:tc>
      </w:tr>
      <w:tr>
        <w:trPr>
          <w:trHeight w:val="360" w:hRule="atLeast"/>
        </w:trPr>
        <w:tc>
          <w:tcPr>
            <w:vAlign w:val="center"/>
          </w:tcPr>
          <w:p w:rsidR="00000000" w:rsidDel="00000000" w:rsidP="00000000" w:rsidRDefault="00000000" w:rsidRPr="00000000" w14:paraId="00000049">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Training</w:t>
            </w:r>
          </w:p>
        </w:tc>
        <w:tc>
          <w:tcPr>
            <w:vAlign w:val="center"/>
          </w:tcPr>
          <w:p w:rsidR="00000000" w:rsidDel="00000000" w:rsidP="00000000" w:rsidRDefault="00000000" w:rsidRPr="00000000" w14:paraId="0000004A">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trHeight w:val="360" w:hRule="atLeast"/>
        </w:trPr>
        <w:tc>
          <w:tcPr>
            <w:vAlign w:val="center"/>
          </w:tcPr>
          <w:p w:rsidR="00000000" w:rsidDel="00000000" w:rsidP="00000000" w:rsidRDefault="00000000" w:rsidRPr="00000000" w14:paraId="0000004B">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Requirements</w:t>
            </w:r>
          </w:p>
        </w:tc>
        <w:tc>
          <w:tcPr>
            <w:vAlign w:val="center"/>
          </w:tcPr>
          <w:p w:rsidR="00000000" w:rsidDel="00000000" w:rsidP="00000000" w:rsidRDefault="00000000" w:rsidRPr="00000000" w14:paraId="0000004C">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trHeight w:val="360" w:hRule="atLeast"/>
        </w:trPr>
        <w:tc>
          <w:tcPr>
            <w:vAlign w:val="center"/>
          </w:tcPr>
          <w:p w:rsidR="00000000" w:rsidDel="00000000" w:rsidP="00000000" w:rsidRDefault="00000000" w:rsidRPr="00000000" w14:paraId="0000004D">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 </w:t>
            </w:r>
          </w:p>
        </w:tc>
        <w:tc>
          <w:tcPr>
            <w:vAlign w:val="center"/>
          </w:tcPr>
          <w:p w:rsidR="00000000" w:rsidDel="00000000" w:rsidP="00000000" w:rsidRDefault="00000000" w:rsidRPr="00000000" w14:paraId="0000004E">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rPr>
          <w:trHeight w:val="360" w:hRule="atLeast"/>
        </w:trPr>
        <w:tc>
          <w:tcPr>
            <w:vAlign w:val="center"/>
          </w:tcPr>
          <w:p w:rsidR="00000000" w:rsidDel="00000000" w:rsidP="00000000" w:rsidRDefault="00000000" w:rsidRPr="00000000" w14:paraId="0000004F">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Coding</w:t>
            </w:r>
          </w:p>
        </w:tc>
        <w:tc>
          <w:tcPr>
            <w:vAlign w:val="center"/>
          </w:tcPr>
          <w:p w:rsidR="00000000" w:rsidDel="00000000" w:rsidP="00000000" w:rsidRDefault="00000000" w:rsidRPr="00000000" w14:paraId="00000050">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r>
      <w:tr>
        <w:trPr>
          <w:trHeight w:val="360" w:hRule="atLeast"/>
        </w:trPr>
        <w:tc>
          <w:tcPr>
            <w:vAlign w:val="center"/>
          </w:tcPr>
          <w:p w:rsidR="00000000" w:rsidDel="00000000" w:rsidP="00000000" w:rsidRDefault="00000000" w:rsidRPr="00000000" w14:paraId="00000051">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Testing</w:t>
            </w:r>
          </w:p>
        </w:tc>
        <w:tc>
          <w:tcPr>
            <w:vAlign w:val="center"/>
          </w:tcPr>
          <w:p w:rsidR="00000000" w:rsidDel="00000000" w:rsidP="00000000" w:rsidRDefault="00000000" w:rsidRPr="00000000" w14:paraId="00000052">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rPr>
          <w:trHeight w:val="360" w:hRule="atLeast"/>
        </w:trPr>
        <w:tc>
          <w:tcPr>
            <w:vAlign w:val="center"/>
          </w:tcPr>
          <w:p w:rsidR="00000000" w:rsidDel="00000000" w:rsidP="00000000" w:rsidRDefault="00000000" w:rsidRPr="00000000" w14:paraId="00000053">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Mid-term and Final Reports</w:t>
            </w:r>
          </w:p>
        </w:tc>
        <w:tc>
          <w:tcPr>
            <w:vAlign w:val="center"/>
          </w:tcPr>
          <w:p w:rsidR="00000000" w:rsidDel="00000000" w:rsidP="00000000" w:rsidRDefault="00000000" w:rsidRPr="00000000" w14:paraId="00000054">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bl>
    <w:p w:rsidR="00000000" w:rsidDel="00000000" w:rsidP="00000000" w:rsidRDefault="00000000" w:rsidRPr="00000000" w14:paraId="00000055">
      <w:pPr>
        <w:spacing w:after="12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