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r w:rsidR="00F307BF">
        <w:rPr>
          <w:rFonts w:ascii="Times New Roman" w:hAnsi="Times New Roman" w:cs="Times New Roman"/>
          <w:sz w:val="48"/>
          <w:szCs w:val="24"/>
        </w:rPr>
        <w:t xml:space="preserve">(name subject to change)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rsidR="00E14705" w:rsidRPr="00300C0C" w:rsidRDefault="00E14705" w:rsidP="00E14705">
      <w:pPr>
        <w:rPr>
          <w:rFonts w:ascii="Times New Roman" w:hAnsi="Times New Roman" w:cs="Times New Roman"/>
          <w:sz w:val="24"/>
          <w:szCs w:val="24"/>
        </w:rPr>
      </w:pPr>
    </w:p>
    <w:p w:rsidR="00CC0C1F" w:rsidRPr="00DC6E4E" w:rsidRDefault="00DE2476" w:rsidP="00CC0C1F">
      <w:pPr>
        <w:pStyle w:val="ListParagraph"/>
        <w:numPr>
          <w:ilvl w:val="0"/>
          <w:numId w:val="3"/>
        </w:numPr>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300C0C" w:rsidRDefault="00CC0C1F" w:rsidP="00CC0C1F">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0B7032" w:rsidRPr="00300C0C" w:rsidRDefault="00F7002E" w:rsidP="00CC0C1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CC0C1F" w:rsidRPr="00244A85" w:rsidRDefault="00CC0C1F" w:rsidP="00244A85">
      <w:pPr>
        <w:pStyle w:val="ListParagraph"/>
        <w:ind w:left="792"/>
        <w:rPr>
          <w:rFonts w:ascii="Times New Roman" w:hAnsi="Times New Roman" w:cs="Times New Roman"/>
          <w:sz w:val="24"/>
          <w:szCs w:val="24"/>
        </w:rPr>
      </w:pPr>
      <w:r w:rsidRPr="00300C0C">
        <w:rPr>
          <w:rFonts w:ascii="Times New Roman" w:hAnsi="Times New Roman" w:cs="Times New Roman"/>
          <w:sz w:val="24"/>
          <w:szCs w:val="24"/>
        </w:rPr>
        <w:t xml:space="preserve"> </w:t>
      </w:r>
    </w:p>
    <w:p w:rsidR="000B7032" w:rsidRPr="00300C0C" w:rsidRDefault="000B7032" w:rsidP="000B7032">
      <w:pPr>
        <w:pStyle w:val="ListParagraph"/>
        <w:ind w:left="792"/>
        <w:rPr>
          <w:rFonts w:ascii="Times New Roman" w:hAnsi="Times New Roman" w:cs="Times New Roman"/>
          <w:sz w:val="24"/>
          <w:szCs w:val="24"/>
        </w:rPr>
      </w:pPr>
    </w:p>
    <w:p w:rsidR="00F7002E" w:rsidRPr="00F7002E" w:rsidRDefault="00CC0C1F" w:rsidP="00F7002E">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Default="00CC0C1F" w:rsidP="006800CB">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Product Scope</w:t>
      </w: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216582F3" wp14:editId="4E5D7294">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F8692A" w:rsidRDefault="00F8692A"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F8692A" w:rsidRDefault="00F8692A">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F8692A" w:rsidRDefault="00F8692A">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F8692A" w:rsidRDefault="00F8692A"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F8692A" w:rsidRDefault="00F8692A">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F8692A" w:rsidRDefault="00F8692A">
                        <w:r>
                          <w:t>Account/Login System</w:t>
                        </w:r>
                      </w:p>
                    </w:txbxContent>
                  </v:textbox>
                </v:shape>
              </v:group>
            </w:pict>
          </mc:Fallback>
        </mc:AlternateContent>
      </w:r>
      <w:r w:rsidR="00C10140">
        <w:rPr>
          <w:rFonts w:ascii="Times New Roman" w:hAnsi="Times New Roman" w:cs="Times New Roman"/>
          <w:sz w:val="24"/>
          <w:szCs w:val="24"/>
        </w:rPr>
        <w:t>1.3.1 Use Case</w:t>
      </w:r>
      <w:r w:rsidR="002858BC">
        <w:rPr>
          <w:rFonts w:ascii="Times New Roman" w:hAnsi="Times New Roman" w:cs="Times New Roman"/>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72016A7C" wp14:editId="3B5F054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F8692A" w:rsidRDefault="00F8692A" w:rsidP="00C8103D">
                                      <w:pPr>
                                        <w:pStyle w:val="Header"/>
                                        <w:numPr>
                                          <w:ilvl w:val="0"/>
                                          <w:numId w:val="9"/>
                                        </w:numPr>
                                      </w:pPr>
                                      <w:r>
                                        <w:t>Log onto</w:t>
                                      </w:r>
                                    </w:p>
                                    <w:p w:rsidR="00F8692A" w:rsidRDefault="00F8692A"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F8692A" w:rsidRDefault="00F8692A"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F8692A" w:rsidRDefault="00F8692A"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F8692A" w:rsidRDefault="00F8692A" w:rsidP="00C8103D">
                                <w:pPr>
                                  <w:pStyle w:val="Header"/>
                                  <w:numPr>
                                    <w:ilvl w:val="0"/>
                                    <w:numId w:val="9"/>
                                  </w:numPr>
                                </w:pPr>
                                <w:r>
                                  <w:t>Log onto</w:t>
                                </w:r>
                              </w:p>
                              <w:p w:rsidR="00F8692A" w:rsidRDefault="00F8692A" w:rsidP="00C8103D">
                                <w:pPr>
                                  <w:pStyle w:val="Header"/>
                                  <w:ind w:left="720"/>
                                </w:pPr>
                                <w:proofErr w:type="gramStart"/>
                                <w:r>
                                  <w:t>website</w:t>
                                </w:r>
                                <w:proofErr w:type="gramEnd"/>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F8692A" w:rsidRDefault="00F8692A"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F8692A" w:rsidRDefault="00F8692A" w:rsidP="00C8103D">
                        <w:r>
                          <w:t>Account/Login System</w:t>
                        </w:r>
                      </w:p>
                    </w:txbxContent>
                  </v:textbox>
                </v:shape>
              </v:group>
            </w:pict>
          </mc:Fallback>
        </mc:AlternateContent>
      </w:r>
      <w:r w:rsidR="002A02CB">
        <w:rPr>
          <w:rFonts w:ascii="Times New Roman" w:hAnsi="Times New Roman" w:cs="Times New Roman"/>
          <w:sz w:val="24"/>
          <w:szCs w:val="24"/>
        </w:rPr>
        <w:t>1.3.2 Use Case</w:t>
      </w:r>
      <w:r>
        <w:rPr>
          <w:rFonts w:ascii="Times New Roman" w:hAnsi="Times New Roman" w:cs="Times New Roman"/>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759E309" wp14:editId="5E67A83C">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F8692A" w:rsidRDefault="00F8692A"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F8692A" w:rsidRDefault="00F8692A"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F8692A" w:rsidRDefault="00F8692A"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F8692A" w:rsidRDefault="00F8692A"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F8692A" w:rsidRDefault="00F8692A"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F8692A" w:rsidRDefault="00F8692A" w:rsidP="00DD1E9B">
                        <w:r>
                          <w:t>Account/Login System</w:t>
                        </w:r>
                      </w:p>
                    </w:txbxContent>
                  </v:textbox>
                </v:shape>
              </v:group>
            </w:pict>
          </mc:Fallback>
        </mc:AlternateContent>
      </w:r>
      <w:r w:rsidR="002A02CB">
        <w:rPr>
          <w:rFonts w:ascii="Times New Roman" w:hAnsi="Times New Roman" w:cs="Times New Roman"/>
          <w:sz w:val="24"/>
          <w:szCs w:val="24"/>
        </w:rPr>
        <w:t>1.3.3 Use Case</w:t>
      </w:r>
      <w:r>
        <w:rPr>
          <w:rFonts w:ascii="Times New Roman" w:hAnsi="Times New Roman" w:cs="Times New Roman"/>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6800CB" w:rsidRDefault="006800CB" w:rsidP="006800CB">
      <w:pPr>
        <w:pStyle w:val="ListParagraph"/>
        <w:ind w:left="792"/>
        <w:rPr>
          <w:rFonts w:ascii="Times New Roman" w:hAnsi="Times New Roman" w:cs="Times New Roman"/>
          <w:sz w:val="24"/>
          <w:szCs w:val="24"/>
        </w:rPr>
      </w:pPr>
      <w:r>
        <w:rPr>
          <w:rFonts w:ascii="Times New Roman" w:hAnsi="Times New Roman" w:cs="Times New Roman"/>
          <w:sz w:val="24"/>
          <w:szCs w:val="24"/>
        </w:rPr>
        <w:t>1.3.4 Use Case</w:t>
      </w:r>
      <w:r w:rsidR="009576A6">
        <w:rPr>
          <w:rFonts w:ascii="Times New Roman" w:hAnsi="Times New Roman" w:cs="Times New Roman"/>
          <w:sz w:val="24"/>
          <w:szCs w:val="24"/>
        </w:rPr>
        <w:t>: User 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1.3.5 Use Case</w:t>
      </w:r>
      <w:r w:rsidR="006800CB">
        <w:rPr>
          <w:rFonts w:ascii="Times New Roman" w:hAnsi="Times New Roman" w:cs="Times New Roman"/>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22860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mc:AlternateContent>
          <mc:Choice Requires="wpg">
            <w:drawing>
              <wp:anchor distT="0" distB="0" distL="114300" distR="114300" simplePos="0" relativeHeight="251657215" behindDoc="1" locked="0" layoutInCell="1" allowOverlap="1" wp14:anchorId="0D4C7845" wp14:editId="49AEA11E">
                <wp:simplePos x="0" y="0"/>
                <wp:positionH relativeFrom="column">
                  <wp:posOffset>313055</wp:posOffset>
                </wp:positionH>
                <wp:positionV relativeFrom="paragraph">
                  <wp:posOffset>112395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F8692A" w:rsidRDefault="00F8692A"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F8692A" w:rsidRDefault="00F8692A"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F8692A" w:rsidRDefault="00F8692A"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F8692A" w:rsidRDefault="00F8692A"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F8692A" w:rsidRDefault="00F8692A"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24.65pt;margin-top:8.8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F8692A" w:rsidRDefault="00F8692A"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F8692A" w:rsidRDefault="00F8692A"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F8692A" w:rsidRDefault="00F8692A"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F8692A" w:rsidRDefault="00F8692A"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F8692A" w:rsidRDefault="00F8692A" w:rsidP="0020569C">
                              <w:pPr>
                                <w:jc w:val="center"/>
                              </w:pPr>
                              <w:r>
                                <w:t>User is notified of ban and whether or not they can appeal</w:t>
                              </w:r>
                            </w:p>
                          </w:txbxContent>
                        </v:textbox>
                      </v:shape>
                    </v:group>
                  </v:group>
                </v:group>
              </v:group>
            </w:pict>
          </mc:Fallback>
        </mc:AlternateContent>
      </w:r>
      <w:r w:rsidR="009576A6">
        <w:rPr>
          <w:rFonts w:ascii="Times New Roman" w:hAnsi="Times New Roman" w:cs="Times New Roman"/>
          <w:sz w:val="24"/>
          <w:szCs w:val="24"/>
        </w:rPr>
        <w:t>1.3.6 Use Case</w:t>
      </w:r>
      <w:r w:rsidR="006800CB">
        <w:rPr>
          <w:rFonts w:ascii="Times New Roman" w:hAnsi="Times New Roman" w:cs="Times New Roman"/>
          <w:sz w:val="24"/>
          <w:szCs w:val="24"/>
        </w:rPr>
        <w:t>:</w:t>
      </w:r>
      <w:r w:rsidR="009576A6">
        <w:rPr>
          <w:rFonts w:ascii="Times New Roman" w:hAnsi="Times New Roman" w:cs="Times New Roman"/>
          <w:sz w:val="24"/>
          <w:szCs w:val="24"/>
        </w:rPr>
        <w:t xml:space="preserve"> Banning a User</w: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6800CB" w:rsidRDefault="004649DA"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1.3.7</w:t>
      </w:r>
      <w:r w:rsidR="006800CB">
        <w:rPr>
          <w:rFonts w:ascii="Times New Roman" w:hAnsi="Times New Roman" w:cs="Times New Roman"/>
          <w:sz w:val="24"/>
          <w:szCs w:val="24"/>
        </w:rPr>
        <w:t xml:space="preserve"> </w:t>
      </w:r>
      <w:r w:rsidR="009576A6">
        <w:rPr>
          <w:rFonts w:ascii="Times New Roman" w:hAnsi="Times New Roman" w:cs="Times New Roman"/>
          <w:sz w:val="24"/>
          <w:szCs w:val="24"/>
        </w:rPr>
        <w:t>User Case</w:t>
      </w:r>
      <w:r>
        <w:rPr>
          <w:rFonts w:ascii="Times New Roman" w:hAnsi="Times New Roman" w:cs="Times New Roman"/>
          <w:sz w:val="24"/>
          <w:szCs w:val="24"/>
        </w:rPr>
        <w:t xml:space="preserve">: </w:t>
      </w:r>
      <w:r w:rsidR="009576A6">
        <w:rPr>
          <w:rFonts w:ascii="Times New Roman" w:hAnsi="Times New Roman" w:cs="Times New Roman"/>
          <w:sz w:val="24"/>
          <w:szCs w:val="24"/>
        </w:rPr>
        <w:t>Deleting a comment</w:t>
      </w:r>
    </w:p>
    <w:p w:rsidR="009576A6" w:rsidRDefault="009576A6"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B67E2A0" wp14:editId="6B6DEF16">
            <wp:simplePos x="0" y="0"/>
            <wp:positionH relativeFrom="column">
              <wp:posOffset>234950</wp:posOffset>
            </wp:positionH>
            <wp:positionV relativeFrom="paragraph">
              <wp:posOffset>-1270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9576A6" w:rsidRDefault="009576A6"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Default="007132E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1.3.8: Use Case</w:t>
      </w:r>
      <w:r w:rsidR="004649DA">
        <w:rPr>
          <w:rFonts w:ascii="Times New Roman" w:hAnsi="Times New Roman" w:cs="Times New Roman"/>
          <w:sz w:val="24"/>
          <w:szCs w:val="24"/>
        </w:rPr>
        <w:t xml:space="preserve">: </w:t>
      </w:r>
      <w:r>
        <w:rPr>
          <w:rFonts w:ascii="Times New Roman" w:hAnsi="Times New Roman" w:cs="Times New Roman"/>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072526" w:rsidRDefault="004649D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4C6C6A" wp14:editId="43E7DEA6">
            <wp:simplePos x="0" y="0"/>
            <wp:positionH relativeFrom="column">
              <wp:posOffset>2509520</wp:posOffset>
            </wp:positionH>
            <wp:positionV relativeFrom="paragraph">
              <wp:posOffset>-97790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2CB">
        <w:rPr>
          <w:rFonts w:ascii="Times New Roman" w:hAnsi="Times New Roman" w:cs="Times New Roman"/>
          <w:sz w:val="24"/>
          <w:szCs w:val="24"/>
        </w:rPr>
        <w:t>1.3.9 Use Case</w:t>
      </w:r>
      <w:r>
        <w:rPr>
          <w:rFonts w:ascii="Times New Roman" w:hAnsi="Times New Roman" w:cs="Times New Roman"/>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1.3.10 Use Case</w:t>
      </w:r>
      <w:r w:rsidR="004649DA">
        <w:rPr>
          <w:rFonts w:ascii="Times New Roman" w:hAnsi="Times New Roman" w:cs="Times New Roman"/>
          <w:sz w:val="24"/>
          <w:szCs w:val="24"/>
        </w:rPr>
        <w:t xml:space="preserve">: </w:t>
      </w:r>
      <w:r w:rsidR="009576A6">
        <w:rPr>
          <w:rFonts w:ascii="Times New Roman" w:hAnsi="Times New Roman" w:cs="Times New Roman"/>
          <w:sz w:val="24"/>
          <w:szCs w:val="24"/>
        </w:rPr>
        <w:t>Rate a</w:t>
      </w:r>
      <w:r w:rsidR="004649DA">
        <w:rPr>
          <w:rFonts w:ascii="Times New Roman" w:hAnsi="Times New Roman" w:cs="Times New Roman"/>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C10140" w:rsidRDefault="004649DA" w:rsidP="00C10140">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79F8967D" wp14:editId="50B223F5">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F8692A" w:rsidRDefault="00F8692A"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Pr="00244A85" w:rsidRDefault="00F8692A"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F8692A" w:rsidRDefault="00F8692A">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F8692A" w:rsidRDefault="00F8692A"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F8692A" w:rsidRDefault="00F8692A"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F8692A" w:rsidRDefault="00F8692A"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F8692A" w:rsidRPr="00244A85" w:rsidRDefault="00F8692A" w:rsidP="006800CB">
                        <w:pPr>
                          <w:rPr>
                            <w:sz w:val="32"/>
                          </w:rPr>
                        </w:pPr>
                        <w:r w:rsidRPr="00244A85">
                          <w:rPr>
                            <w:sz w:val="20"/>
                          </w:rPr>
                          <w:t>12. Flag a comm</w:t>
                        </w:r>
                        <w:r w:rsidRPr="004649DA">
                          <w:rPr>
                            <w:sz w:val="20"/>
                            <w:u w:val="single"/>
                          </w:rPr>
                          <w:t>ent</w:t>
                        </w:r>
                      </w:p>
                    </w:txbxContent>
                  </v:textbox>
                </v:shape>
              </v:group>
            </w:pict>
          </mc:Fallback>
        </mc:AlternateContent>
      </w:r>
      <w:r w:rsidRPr="00C10140">
        <w:rPr>
          <w:rFonts w:ascii="Times New Roman" w:hAnsi="Times New Roman" w:cs="Times New Roman"/>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Pr="007A3217" w:rsidRDefault="003278F3" w:rsidP="007A3217">
      <w:pP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45EB7911" wp14:editId="7590613B">
                <wp:simplePos x="0" y="0"/>
                <wp:positionH relativeFrom="column">
                  <wp:posOffset>537210</wp:posOffset>
                </wp:positionH>
                <wp:positionV relativeFrom="paragraph">
                  <wp:posOffset>9525</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Administrator</w:t>
                                </w:r>
                              </w:p>
                              <w:p w:rsidR="00F8692A" w:rsidRDefault="00F8692A"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r>
                                        <w:t>14. Assign a moderator</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92A" w:rsidRDefault="00F8692A" w:rsidP="006800CB">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6" style="position:absolute;left:0;text-align:left;margin-left:42.3pt;margin-top:.75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">
                <v:oval id="Oval 3" o:spid="_x0000_s1107"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8"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09"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F8692A" w:rsidRDefault="00F8692A" w:rsidP="006800CB">
                          <w:pPr>
                            <w:jc w:val="center"/>
                          </w:pPr>
                          <w:r>
                            <w:t>Administrator</w:t>
                          </w:r>
                        </w:p>
                        <w:p w:rsidR="00F8692A" w:rsidRDefault="00F8692A" w:rsidP="006800CB">
                          <w:pPr>
                            <w:jc w:val="center"/>
                          </w:pPr>
                        </w:p>
                      </w:txbxContent>
                    </v:textbox>
                  </v:shape>
                  <v:group id="Group 6" o:spid="_x0000_s1110"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1"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2"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3"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4"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5"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F8692A" w:rsidRDefault="00F8692A" w:rsidP="006800CB">
                                <w:r>
                                  <w:t>14. Assign a moderator</w:t>
                                </w:r>
                              </w:p>
                            </w:txbxContent>
                          </v:textbox>
                        </v:shape>
                      </v:group>
                      <v:shape id="AutoShape 12" o:spid="_x0000_s1116"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7"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F8692A" w:rsidRDefault="00F8692A" w:rsidP="006800CB">
                            <w:pPr>
                              <w:jc w:val="center"/>
                            </w:pPr>
                            <w:r>
                              <w:t>User Database</w:t>
                            </w:r>
                          </w:p>
                        </w:txbxContent>
                      </v:textbox>
                    </v:shape>
                  </v:group>
                </v:group>
              </v:group>
            </w:pict>
          </mc:Fallback>
        </mc:AlternateContent>
      </w:r>
      <w:r w:rsidR="007A3217">
        <w:rPr>
          <w:rFonts w:ascii="Times New Roman" w:hAnsi="Times New Roman" w:cs="Times New Roman"/>
          <w:sz w:val="24"/>
          <w:szCs w:val="24"/>
        </w:rPr>
        <w:t>1.3.13</w:t>
      </w:r>
      <w:r>
        <w:rPr>
          <w:rFonts w:ascii="Times New Roman" w:hAnsi="Times New Roman" w:cs="Times New Roman"/>
          <w:sz w:val="24"/>
          <w:szCs w:val="24"/>
        </w:rPr>
        <w:t xml:space="preserve">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p>
    <w:p w:rsidR="007A3217" w:rsidRDefault="007A3217" w:rsidP="006D0431">
      <w:pPr>
        <w:pStyle w:val="ListParagraph"/>
        <w:ind w:left="792"/>
        <w:jc w:val="center"/>
        <w:rPr>
          <w:rFonts w:ascii="Times New Roman" w:hAnsi="Times New Roman" w:cs="Times New Roman"/>
          <w:sz w:val="24"/>
          <w:szCs w:val="24"/>
        </w:rPr>
      </w:pPr>
      <w:bookmarkStart w:id="0" w:name="_GoBack"/>
      <w:bookmarkEnd w:id="0"/>
    </w:p>
    <w:p w:rsidR="00E92E0D" w:rsidRDefault="00E92E0D" w:rsidP="009576A6">
      <w:pPr>
        <w:rPr>
          <w:rFonts w:ascii="Times New Roman" w:hAnsi="Times New Roman" w:cs="Times New Roman"/>
          <w:noProof/>
          <w:sz w:val="24"/>
          <w:szCs w:val="24"/>
        </w:rPr>
      </w:pPr>
    </w:p>
    <w:p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lastRenderedPageBreak/>
        <w:t>Func</w:t>
      </w:r>
      <w:r w:rsidR="0060637D" w:rsidRPr="007A3217">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Should other users be able to visit another </w:t>
            </w:r>
            <w:proofErr w:type="gramStart"/>
            <w:r w:rsidRPr="00CF4341">
              <w:rPr>
                <w:rFonts w:ascii="Times New Roman" w:eastAsia="Times New Roman" w:hAnsi="Times New Roman" w:cs="Times New Roman"/>
                <w:sz w:val="24"/>
                <w:szCs w:val="24"/>
                <w:lang w:eastAsia="ar-SA"/>
              </w:rPr>
              <w:t>users</w:t>
            </w:r>
            <w:proofErr w:type="gramEnd"/>
            <w:r w:rsidRPr="00CF4341">
              <w:rPr>
                <w:rFonts w:ascii="Times New Roman" w:eastAsia="Times New Roman" w:hAnsi="Times New Roman" w:cs="Times New Roman"/>
                <w:sz w:val="24"/>
                <w:szCs w:val="24"/>
                <w:lang w:eastAsia="ar-SA"/>
              </w:rPr>
              <w:t xml:space="preserve">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ban is dropped by the </w:t>
            </w:r>
            <w:proofErr w:type="gramStart"/>
            <w:r w:rsidRPr="006826FA">
              <w:rPr>
                <w:rFonts w:ascii="Times New Roman" w:eastAsia="Times New Roman" w:hAnsi="Times New Roman" w:cs="Times New Roman"/>
                <w:sz w:val="24"/>
                <w:szCs w:val="24"/>
              </w:rPr>
              <w:t>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is</w:t>
            </w:r>
            <w:proofErr w:type="gramEnd"/>
            <w:r w:rsidRPr="006826FA">
              <w:rPr>
                <w:rFonts w:ascii="Times New Roman" w:eastAsia="Times New Roman" w:hAnsi="Times New Roman" w:cs="Times New Roman"/>
                <w:sz w:val="24"/>
                <w:szCs w:val="24"/>
              </w:rPr>
              <w:t xml:space="preserve">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administrator / moderator </w:t>
            </w:r>
            <w:proofErr w:type="gramStart"/>
            <w:r w:rsidRPr="006826FA">
              <w:rPr>
                <w:rFonts w:ascii="Times New Roman" w:eastAsia="Times New Roman" w:hAnsi="Times New Roman" w:cs="Times New Roman"/>
                <w:sz w:val="24"/>
                <w:szCs w:val="24"/>
              </w:rPr>
              <w:t>decides</w:t>
            </w:r>
            <w:proofErr w:type="gramEnd"/>
            <w:r w:rsidRPr="006826FA">
              <w:rPr>
                <w:rFonts w:ascii="Times New Roman" w:eastAsia="Times New Roman" w:hAnsi="Times New Roman" w:cs="Times New Roman"/>
                <w:sz w:val="24"/>
                <w:szCs w:val="24"/>
              </w:rPr>
              <w:t xml:space="preserve">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rsidR="008679C4" w:rsidRPr="008679C4" w:rsidRDefault="008679C4" w:rsidP="008679C4">
      <w:pPr>
        <w:pStyle w:val="ListParagraph"/>
        <w:ind w:left="792"/>
        <w:rPr>
          <w:rFonts w:ascii="Times New Roman" w:hAnsi="Times New Roman" w:cs="Times New Roman"/>
          <w:sz w:val="24"/>
          <w:szCs w:val="24"/>
        </w:rPr>
      </w:pPr>
    </w:p>
    <w:p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 </w:t>
      </w:r>
    </w:p>
    <w:p w:rsidR="003F1686" w:rsidRDefault="003F1686" w:rsidP="00551DC1">
      <w:pPr>
        <w:pStyle w:val="ListParagraph"/>
        <w:ind w:left="792"/>
        <w:rPr>
          <w:rFonts w:ascii="Times New Roman" w:hAnsi="Times New Roman" w:cs="Times New Roman"/>
          <w:sz w:val="24"/>
          <w:szCs w:val="24"/>
        </w:rPr>
      </w:pPr>
    </w:p>
    <w:p w:rsidR="002E3F2E" w:rsidRPr="002E3F2E" w:rsidRDefault="002E3F2E" w:rsidP="002E3F2E">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4539E2" w:rsidRDefault="004539E2" w:rsidP="004539E2">
      <w:pPr>
        <w:rPr>
          <w:rFonts w:ascii="Times New Roman" w:hAnsi="Times New Roman" w:cs="Times New Roman"/>
          <w:sz w:val="40"/>
          <w:szCs w:val="40"/>
        </w:rPr>
      </w:pPr>
    </w:p>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lastRenderedPageBreak/>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tbl>
      <w:tblPr>
        <w:tblStyle w:val="TableGrid"/>
        <w:tblW w:w="0" w:type="auto"/>
        <w:tblInd w:w="360" w:type="dxa"/>
        <w:tblLook w:val="04A0" w:firstRow="1" w:lastRow="0" w:firstColumn="1" w:lastColumn="0" w:noHBand="0" w:noVBand="1"/>
      </w:tblPr>
      <w:tblGrid>
        <w:gridCol w:w="4579"/>
        <w:gridCol w:w="4637"/>
      </w:tblGrid>
      <w:tr w:rsidR="005819ED" w:rsidTr="005819ED">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Default="005819ED" w:rsidP="005819ED">
            <w:pPr>
              <w:pStyle w:val="ListParagraph"/>
              <w:ind w:left="0"/>
              <w:rPr>
                <w:rFonts w:ascii="Times New Roman" w:hAnsi="Times New Roman" w:cs="Times New Roman"/>
                <w:sz w:val="40"/>
                <w:szCs w:val="40"/>
              </w:rPr>
            </w:pPr>
          </w:p>
        </w:tc>
        <w:tc>
          <w:tcPr>
            <w:tcW w:w="4788" w:type="dxa"/>
          </w:tcPr>
          <w:p w:rsidR="005819ED" w:rsidRDefault="005819ED" w:rsidP="005819ED">
            <w:pPr>
              <w:pStyle w:val="ListParagraph"/>
              <w:ind w:left="0"/>
              <w:rPr>
                <w:rFonts w:ascii="Times New Roman" w:hAnsi="Times New Roman" w:cs="Times New Roman"/>
                <w:sz w:val="40"/>
                <w:szCs w:val="40"/>
              </w:rPr>
            </w:pP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A5F" w:rsidRDefault="00700A5F" w:rsidP="00DE2476">
      <w:pPr>
        <w:spacing w:after="0" w:line="240" w:lineRule="auto"/>
      </w:pPr>
      <w:r>
        <w:separator/>
      </w:r>
    </w:p>
  </w:endnote>
  <w:endnote w:type="continuationSeparator" w:id="0">
    <w:p w:rsidR="00700A5F" w:rsidRDefault="00700A5F"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F8692A" w:rsidRDefault="00F8692A">
        <w:pPr>
          <w:pStyle w:val="Footer"/>
          <w:jc w:val="right"/>
        </w:pPr>
        <w:r>
          <w:fldChar w:fldCharType="begin"/>
        </w:r>
        <w:r>
          <w:instrText xml:space="preserve"> PAGE   \* MERGEFORMAT </w:instrText>
        </w:r>
        <w:r>
          <w:fldChar w:fldCharType="separate"/>
        </w:r>
        <w:r w:rsidR="007A3217">
          <w:rPr>
            <w:noProof/>
          </w:rPr>
          <w:t>7</w:t>
        </w:r>
        <w:r>
          <w:rPr>
            <w:noProof/>
          </w:rPr>
          <w:fldChar w:fldCharType="end"/>
        </w:r>
      </w:p>
    </w:sdtContent>
  </w:sdt>
  <w:p w:rsidR="00F8692A" w:rsidRDefault="00F86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A5F" w:rsidRDefault="00700A5F" w:rsidP="00DE2476">
      <w:pPr>
        <w:spacing w:after="0" w:line="240" w:lineRule="auto"/>
      </w:pPr>
      <w:r>
        <w:separator/>
      </w:r>
    </w:p>
  </w:footnote>
  <w:footnote w:type="continuationSeparator" w:id="0">
    <w:p w:rsidR="00700A5F" w:rsidRDefault="00700A5F"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0A5F"/>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47F11"/>
    <w:rsid w:val="0085077D"/>
    <w:rsid w:val="00851368"/>
    <w:rsid w:val="00852C15"/>
    <w:rsid w:val="00854CE1"/>
    <w:rsid w:val="00855333"/>
    <w:rsid w:val="00856B56"/>
    <w:rsid w:val="00857613"/>
    <w:rsid w:val="00861863"/>
    <w:rsid w:val="00861CE6"/>
    <w:rsid w:val="008632EA"/>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7D99"/>
    <w:rsid w:val="00E81869"/>
    <w:rsid w:val="00E81D07"/>
    <w:rsid w:val="00E822DC"/>
    <w:rsid w:val="00E82BA1"/>
    <w:rsid w:val="00E91F30"/>
    <w:rsid w:val="00E92E0D"/>
    <w:rsid w:val="00E94D58"/>
    <w:rsid w:val="00E95300"/>
    <w:rsid w:val="00E962B7"/>
    <w:rsid w:val="00E9635A"/>
    <w:rsid w:val="00E97496"/>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2014-03-25T02:19:00Z</dcterms:created>
  <dcterms:modified xsi:type="dcterms:W3CDTF">2014-03-25T02:48:00Z</dcterms:modified>
</cp:coreProperties>
</file>