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0E584" w14:textId="1CDBC699" w:rsidR="008C4C9E" w:rsidRPr="006A1EFC" w:rsidRDefault="006A1EFC">
      <w:pPr>
        <w:rPr>
          <w:sz w:val="36"/>
          <w:szCs w:val="36"/>
        </w:rPr>
      </w:pPr>
      <w:r w:rsidRPr="006A1EFC">
        <w:rPr>
          <w:sz w:val="36"/>
          <w:szCs w:val="36"/>
        </w:rPr>
        <w:t>Translator Comparison.</w:t>
      </w:r>
    </w:p>
    <w:p w14:paraId="68BF14C9" w14:textId="2F63829B" w:rsidR="006A1EFC" w:rsidRPr="006A1EFC" w:rsidRDefault="006A1EFC">
      <w:pPr>
        <w:rPr>
          <w:rFonts w:cstheme="minorHAnsi"/>
          <w:color w:val="000000" w:themeColor="text1"/>
          <w:sz w:val="24"/>
          <w:szCs w:val="24"/>
        </w:rPr>
      </w:pPr>
      <w:r w:rsidRPr="006A1EFC">
        <w:rPr>
          <w:rFonts w:cstheme="minorHAnsi"/>
          <w:color w:val="000000" w:themeColor="text1"/>
          <w:sz w:val="24"/>
          <w:szCs w:val="24"/>
        </w:rPr>
        <w:t xml:space="preserve">Nick: </w:t>
      </w:r>
      <w:r w:rsidRPr="006A1EFC">
        <w:rPr>
          <w:rFonts w:cstheme="minorHAnsi"/>
          <w:color w:val="000000" w:themeColor="text1"/>
          <w:sz w:val="24"/>
          <w:szCs w:val="24"/>
        </w:rPr>
        <w:tab/>
      </w:r>
      <w:r w:rsidRPr="006A1EFC">
        <w:rPr>
          <w:rFonts w:cstheme="minorHAnsi"/>
          <w:color w:val="000000" w:themeColor="text1"/>
          <w:sz w:val="24"/>
          <w:szCs w:val="24"/>
        </w:rPr>
        <w:tab/>
        <w:t>Just Translated</w:t>
      </w:r>
    </w:p>
    <w:p w14:paraId="591A48F2" w14:textId="26785654" w:rsidR="006A1EFC" w:rsidRPr="006A1EFC" w:rsidRDefault="006A1EFC">
      <w:pPr>
        <w:rPr>
          <w:rFonts w:cstheme="minorHAnsi"/>
          <w:color w:val="000000" w:themeColor="text1"/>
          <w:sz w:val="24"/>
          <w:szCs w:val="24"/>
        </w:rPr>
      </w:pPr>
      <w:r w:rsidRPr="006A1EFC">
        <w:rPr>
          <w:rFonts w:cstheme="minorHAnsi"/>
          <w:color w:val="000000" w:themeColor="text1"/>
          <w:sz w:val="24"/>
          <w:szCs w:val="24"/>
        </w:rPr>
        <w:t>Laith:</w:t>
      </w:r>
      <w:r w:rsidRPr="006A1EFC">
        <w:rPr>
          <w:rFonts w:cstheme="minorHAnsi"/>
          <w:color w:val="000000" w:themeColor="text1"/>
          <w:sz w:val="24"/>
          <w:szCs w:val="24"/>
        </w:rPr>
        <w:tab/>
      </w:r>
      <w:r w:rsidRPr="006A1EFC">
        <w:rPr>
          <w:rFonts w:cstheme="minorHAnsi"/>
          <w:color w:val="000000" w:themeColor="text1"/>
          <w:sz w:val="24"/>
          <w:szCs w:val="24"/>
        </w:rPr>
        <w:tab/>
        <w:t>Google Translator</w:t>
      </w:r>
      <w:r w:rsidR="00C76E73">
        <w:rPr>
          <w:rFonts w:cstheme="minorHAnsi"/>
          <w:color w:val="000000" w:themeColor="text1"/>
          <w:sz w:val="24"/>
          <w:szCs w:val="24"/>
        </w:rPr>
        <w:t xml:space="preserve"> ,</w:t>
      </w:r>
      <w:proofErr w:type="spellStart"/>
      <w:r w:rsidR="00C76E73">
        <w:rPr>
          <w:rFonts w:cstheme="minorHAnsi"/>
          <w:color w:val="000000" w:themeColor="text1"/>
          <w:sz w:val="24"/>
          <w:szCs w:val="24"/>
        </w:rPr>
        <w:t>DeepL</w:t>
      </w:r>
      <w:proofErr w:type="spellEnd"/>
      <w:r w:rsidR="00C76E73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184184AC" w14:textId="06384161" w:rsidR="006A1EFC" w:rsidRPr="006A1EFC" w:rsidRDefault="006A1EFC">
      <w:pPr>
        <w:rPr>
          <w:rFonts w:cstheme="minorHAnsi"/>
          <w:color w:val="000000" w:themeColor="text1"/>
          <w:sz w:val="24"/>
          <w:szCs w:val="24"/>
        </w:rPr>
      </w:pPr>
      <w:r w:rsidRPr="006A1EFC">
        <w:rPr>
          <w:rFonts w:cstheme="minorHAnsi"/>
          <w:color w:val="000000" w:themeColor="text1"/>
          <w:sz w:val="24"/>
          <w:szCs w:val="24"/>
        </w:rPr>
        <w:t>Coenraad:</w:t>
      </w:r>
      <w:r w:rsidRPr="006A1EFC">
        <w:rPr>
          <w:rFonts w:cstheme="minorHAnsi"/>
          <w:color w:val="000000" w:themeColor="text1"/>
          <w:sz w:val="24"/>
          <w:szCs w:val="24"/>
        </w:rPr>
        <w:tab/>
        <w:t>ChatGPT</w:t>
      </w:r>
    </w:p>
    <w:tbl>
      <w:tblPr>
        <w:tblStyle w:val="TableGrid"/>
        <w:tblpPr w:leftFromText="180" w:rightFromText="180" w:vertAnchor="page" w:horzAnchor="margin" w:tblpY="4320"/>
        <w:tblW w:w="9805" w:type="dxa"/>
        <w:tblLook w:val="04A0" w:firstRow="1" w:lastRow="0" w:firstColumn="1" w:lastColumn="0" w:noHBand="0" w:noVBand="1"/>
      </w:tblPr>
      <w:tblGrid>
        <w:gridCol w:w="1073"/>
        <w:gridCol w:w="1197"/>
        <w:gridCol w:w="1070"/>
        <w:gridCol w:w="1200"/>
        <w:gridCol w:w="1184"/>
        <w:gridCol w:w="1167"/>
        <w:gridCol w:w="1310"/>
        <w:gridCol w:w="1604"/>
      </w:tblGrid>
      <w:tr w:rsidR="006A1EFC" w14:paraId="0A08F01B" w14:textId="77777777" w:rsidTr="006A1EFC">
        <w:trPr>
          <w:trHeight w:val="1020"/>
        </w:trPr>
        <w:tc>
          <w:tcPr>
            <w:tcW w:w="1073" w:type="dxa"/>
            <w:shd w:val="clear" w:color="auto" w:fill="92D050"/>
          </w:tcPr>
          <w:p w14:paraId="00C93866" w14:textId="77777777" w:rsidR="006A1EFC" w:rsidRDefault="006A1EFC" w:rsidP="006A1EFC"/>
        </w:tc>
        <w:tc>
          <w:tcPr>
            <w:tcW w:w="1197" w:type="dxa"/>
            <w:shd w:val="clear" w:color="auto" w:fill="D9E2F3" w:themeFill="accent1" w:themeFillTint="33"/>
          </w:tcPr>
          <w:p w14:paraId="428543E6" w14:textId="77777777" w:rsidR="006A1EFC" w:rsidRDefault="006A1EFC" w:rsidP="006A1EFC">
            <w:r>
              <w:t>Quality of Translation</w:t>
            </w:r>
          </w:p>
        </w:tc>
        <w:tc>
          <w:tcPr>
            <w:tcW w:w="1070" w:type="dxa"/>
            <w:shd w:val="clear" w:color="auto" w:fill="D9E2F3" w:themeFill="accent1" w:themeFillTint="33"/>
          </w:tcPr>
          <w:p w14:paraId="0D8A93CB" w14:textId="77777777" w:rsidR="006A1EFC" w:rsidRDefault="006A1EFC" w:rsidP="006A1EFC">
            <w:r>
              <w:t>Response Time</w:t>
            </w:r>
          </w:p>
        </w:tc>
        <w:tc>
          <w:tcPr>
            <w:tcW w:w="1200" w:type="dxa"/>
            <w:shd w:val="clear" w:color="auto" w:fill="D9E2F3" w:themeFill="accent1" w:themeFillTint="33"/>
          </w:tcPr>
          <w:p w14:paraId="18548B65" w14:textId="77777777" w:rsidR="006A1EFC" w:rsidRDefault="006A1EFC" w:rsidP="006A1EFC">
            <w:r>
              <w:t>Rate Limitations</w:t>
            </w:r>
          </w:p>
        </w:tc>
        <w:tc>
          <w:tcPr>
            <w:tcW w:w="1215" w:type="dxa"/>
            <w:shd w:val="clear" w:color="auto" w:fill="D9E2F3" w:themeFill="accent1" w:themeFillTint="33"/>
          </w:tcPr>
          <w:p w14:paraId="7E746174" w14:textId="77777777" w:rsidR="006A1EFC" w:rsidRDefault="006A1EFC" w:rsidP="006A1EFC">
            <w:r>
              <w:t>Cost</w:t>
            </w:r>
          </w:p>
        </w:tc>
        <w:tc>
          <w:tcPr>
            <w:tcW w:w="1170" w:type="dxa"/>
            <w:shd w:val="clear" w:color="auto" w:fill="D9E2F3" w:themeFill="accent1" w:themeFillTint="33"/>
          </w:tcPr>
          <w:p w14:paraId="51CB8F15" w14:textId="77777777" w:rsidR="006A1EFC" w:rsidRDefault="006A1EFC" w:rsidP="006A1EFC">
            <w:r>
              <w:t>Supported Languages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093D00DC" w14:textId="77777777" w:rsidR="006A1EFC" w:rsidRDefault="006A1EFC" w:rsidP="006A1EFC">
            <w:r>
              <w:t>Language Detection</w:t>
            </w:r>
          </w:p>
        </w:tc>
        <w:tc>
          <w:tcPr>
            <w:tcW w:w="1530" w:type="dxa"/>
            <w:shd w:val="clear" w:color="auto" w:fill="D9E2F3" w:themeFill="accent1" w:themeFillTint="33"/>
          </w:tcPr>
          <w:p w14:paraId="04569E70" w14:textId="77777777" w:rsidR="006A1EFC" w:rsidRDefault="006A1EFC" w:rsidP="006A1EFC">
            <w:r>
              <w:t>API Documentation</w:t>
            </w:r>
          </w:p>
        </w:tc>
      </w:tr>
      <w:tr w:rsidR="00EC7B3F" w14:paraId="312369D4" w14:textId="77777777" w:rsidTr="006A1EFC">
        <w:trPr>
          <w:trHeight w:val="1020"/>
        </w:trPr>
        <w:tc>
          <w:tcPr>
            <w:tcW w:w="1073" w:type="dxa"/>
            <w:shd w:val="clear" w:color="auto" w:fill="E2EFD9" w:themeFill="accent6" w:themeFillTint="33"/>
          </w:tcPr>
          <w:p w14:paraId="13EFDEE1" w14:textId="77777777" w:rsidR="006A1EFC" w:rsidRDefault="006A1EFC" w:rsidP="006A1EFC">
            <w:r>
              <w:t>Nick</w:t>
            </w:r>
          </w:p>
        </w:tc>
        <w:tc>
          <w:tcPr>
            <w:tcW w:w="1197" w:type="dxa"/>
          </w:tcPr>
          <w:p w14:paraId="74461183" w14:textId="77916397" w:rsidR="006A1EFC" w:rsidRPr="006A1EFC" w:rsidRDefault="006A1EFC" w:rsidP="006A1EF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A1EFC">
              <w:rPr>
                <w:rFonts w:cstheme="minorHAnsi"/>
                <w:color w:val="000000" w:themeColor="text1"/>
                <w:sz w:val="20"/>
                <w:szCs w:val="20"/>
              </w:rPr>
              <w:t>Incomplete translations on some languages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070" w:type="dxa"/>
          </w:tcPr>
          <w:p w14:paraId="3F1ABC23" w14:textId="77777777" w:rsidR="006A1EFC" w:rsidRPr="006A1EFC" w:rsidRDefault="006A1EFC" w:rsidP="006A1EF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A1EFC">
              <w:rPr>
                <w:rFonts w:cstheme="minorHAnsi"/>
                <w:color w:val="000000" w:themeColor="text1"/>
                <w:sz w:val="20"/>
                <w:szCs w:val="20"/>
              </w:rPr>
              <w:t>Fast</w:t>
            </w:r>
          </w:p>
        </w:tc>
        <w:tc>
          <w:tcPr>
            <w:tcW w:w="1200" w:type="dxa"/>
          </w:tcPr>
          <w:p w14:paraId="7FB053C4" w14:textId="42BCA3DA" w:rsidR="006A1EFC" w:rsidRPr="006A1EFC" w:rsidRDefault="006A1EFC" w:rsidP="006A1EF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A1EFC">
              <w:rPr>
                <w:rFonts w:cstheme="minorHAnsi"/>
                <w:color w:val="000000" w:themeColor="text1"/>
                <w:sz w:val="20"/>
                <w:szCs w:val="20"/>
              </w:rPr>
              <w:t>2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Million</w:t>
            </w:r>
            <w:r w:rsidRPr="006A1EFC">
              <w:rPr>
                <w:rFonts w:cstheme="minorHAnsi"/>
                <w:color w:val="000000" w:themeColor="text1"/>
                <w:sz w:val="20"/>
                <w:szCs w:val="20"/>
              </w:rPr>
              <w:t xml:space="preserve"> a month</w:t>
            </w:r>
          </w:p>
        </w:tc>
        <w:tc>
          <w:tcPr>
            <w:tcW w:w="1215" w:type="dxa"/>
          </w:tcPr>
          <w:p w14:paraId="2A8A8A3A" w14:textId="77777777" w:rsidR="006A1EFC" w:rsidRPr="006A1EFC" w:rsidRDefault="006A1EFC" w:rsidP="006A1EF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A1EFC">
              <w:rPr>
                <w:rFonts w:cstheme="minorHAnsi"/>
                <w:color w:val="000000" w:themeColor="text1"/>
                <w:sz w:val="20"/>
                <w:szCs w:val="20"/>
                <w:bdr w:val="none" w:sz="0" w:space="0" w:color="auto" w:frame="1"/>
              </w:rPr>
              <w:t>$0.45 / 1 million characters</w:t>
            </w:r>
          </w:p>
        </w:tc>
        <w:tc>
          <w:tcPr>
            <w:tcW w:w="1170" w:type="dxa"/>
          </w:tcPr>
          <w:p w14:paraId="1FE5AF02" w14:textId="77777777" w:rsidR="006A1EFC" w:rsidRPr="006A1EFC" w:rsidRDefault="006A1EFC" w:rsidP="006A1EF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A1EFC">
              <w:rPr>
                <w:rFonts w:cstheme="minorHAnsi"/>
                <w:color w:val="000000" w:themeColor="text1"/>
                <w:sz w:val="20"/>
                <w:szCs w:val="20"/>
              </w:rPr>
              <w:t>90</w:t>
            </w:r>
          </w:p>
        </w:tc>
        <w:tc>
          <w:tcPr>
            <w:tcW w:w="1350" w:type="dxa"/>
          </w:tcPr>
          <w:p w14:paraId="4977B4B2" w14:textId="77777777" w:rsidR="006A1EFC" w:rsidRPr="006A1EFC" w:rsidRDefault="006A1EFC" w:rsidP="006A1EF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A1EFC">
              <w:rPr>
                <w:rFonts w:cstheme="minorHAnsi"/>
                <w:color w:val="000000" w:themeColor="text1"/>
                <w:sz w:val="20"/>
                <w:szCs w:val="20"/>
              </w:rPr>
              <w:t>Functional</w:t>
            </w:r>
          </w:p>
        </w:tc>
        <w:tc>
          <w:tcPr>
            <w:tcW w:w="1530" w:type="dxa"/>
          </w:tcPr>
          <w:p w14:paraId="105BE9C2" w14:textId="77777777" w:rsidR="006A1EFC" w:rsidRPr="006A1EFC" w:rsidRDefault="006A1EFC" w:rsidP="006A1EF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A1EFC">
              <w:rPr>
                <w:rFonts w:cstheme="minorHAnsi"/>
                <w:color w:val="000000" w:themeColor="text1"/>
                <w:sz w:val="20"/>
                <w:szCs w:val="20"/>
              </w:rPr>
              <w:t>Good</w:t>
            </w:r>
          </w:p>
        </w:tc>
      </w:tr>
      <w:tr w:rsidR="00EC7B3F" w14:paraId="3D8572B0" w14:textId="77777777" w:rsidTr="006A1EFC">
        <w:trPr>
          <w:trHeight w:val="1020"/>
        </w:trPr>
        <w:tc>
          <w:tcPr>
            <w:tcW w:w="1073" w:type="dxa"/>
            <w:shd w:val="clear" w:color="auto" w:fill="E2EFD9" w:themeFill="accent6" w:themeFillTint="33"/>
          </w:tcPr>
          <w:p w14:paraId="369FC641" w14:textId="77777777" w:rsidR="006A1EFC" w:rsidRDefault="006A1EFC" w:rsidP="006A1EFC">
            <w:r>
              <w:t>Laith</w:t>
            </w:r>
          </w:p>
        </w:tc>
        <w:tc>
          <w:tcPr>
            <w:tcW w:w="1197" w:type="dxa"/>
          </w:tcPr>
          <w:p w14:paraId="2A857618" w14:textId="1FA697C3" w:rsidR="006A1EFC" w:rsidRPr="006A1EFC" w:rsidRDefault="006A1EFC" w:rsidP="006A1EF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bdr w:val="none" w:sz="0" w:space="0" w:color="auto" w:frame="1"/>
              </w:rPr>
              <w:t>N</w:t>
            </w:r>
            <w:r w:rsidRPr="006A1EFC">
              <w:rPr>
                <w:rFonts w:cstheme="minorHAnsi"/>
                <w:color w:val="000000" w:themeColor="text1"/>
                <w:sz w:val="20"/>
                <w:szCs w:val="20"/>
                <w:bdr w:val="none" w:sz="0" w:space="0" w:color="auto" w:frame="1"/>
              </w:rPr>
              <w:t>ot very accurate for some languages (55% to 94%) accuracy</w:t>
            </w:r>
            <w:r>
              <w:rPr>
                <w:rFonts w:cstheme="minorHAnsi"/>
                <w:color w:val="000000" w:themeColor="text1"/>
                <w:sz w:val="20"/>
                <w:szCs w:val="20"/>
                <w:bdr w:val="none" w:sz="0" w:space="0" w:color="auto" w:frame="1"/>
              </w:rPr>
              <w:t>.</w:t>
            </w:r>
          </w:p>
        </w:tc>
        <w:tc>
          <w:tcPr>
            <w:tcW w:w="1070" w:type="dxa"/>
          </w:tcPr>
          <w:p w14:paraId="5D103F53" w14:textId="77777777" w:rsidR="006A1EFC" w:rsidRPr="006A1EFC" w:rsidRDefault="006A1EFC" w:rsidP="006A1EF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A1EFC">
              <w:rPr>
                <w:rFonts w:cstheme="minorHAnsi"/>
                <w:color w:val="000000" w:themeColor="text1"/>
                <w:sz w:val="20"/>
                <w:szCs w:val="20"/>
              </w:rPr>
              <w:t>Fast</w:t>
            </w:r>
          </w:p>
        </w:tc>
        <w:tc>
          <w:tcPr>
            <w:tcW w:w="1200" w:type="dxa"/>
          </w:tcPr>
          <w:p w14:paraId="535A2D5D" w14:textId="5C4C5623" w:rsidR="006A1EFC" w:rsidRPr="006A1EFC" w:rsidRDefault="006A1EFC" w:rsidP="006A1EF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bdr w:val="none" w:sz="0" w:space="0" w:color="auto" w:frame="1"/>
              </w:rPr>
              <w:t>1 M</w:t>
            </w:r>
            <w:r w:rsidRPr="006A1EFC">
              <w:rPr>
                <w:rFonts w:cstheme="minorHAnsi"/>
                <w:color w:val="000000" w:themeColor="text1"/>
                <w:sz w:val="20"/>
                <w:szCs w:val="20"/>
                <w:bdr w:val="none" w:sz="0" w:space="0" w:color="auto" w:frame="1"/>
              </w:rPr>
              <w:t>illion characters per day and 100,000 characters per 100 second</w:t>
            </w:r>
            <w:r>
              <w:rPr>
                <w:rFonts w:cstheme="minorHAnsi"/>
                <w:color w:val="000000" w:themeColor="text1"/>
                <w:sz w:val="20"/>
                <w:szCs w:val="20"/>
                <w:bdr w:val="none" w:sz="0" w:space="0" w:color="auto" w:frame="1"/>
              </w:rPr>
              <w:t>.</w:t>
            </w:r>
          </w:p>
        </w:tc>
        <w:tc>
          <w:tcPr>
            <w:tcW w:w="1215" w:type="dxa"/>
          </w:tcPr>
          <w:p w14:paraId="458B3D4C" w14:textId="77777777" w:rsidR="006A1EFC" w:rsidRPr="006A1EFC" w:rsidRDefault="006A1EFC" w:rsidP="006A1EF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A1EFC">
              <w:rPr>
                <w:rFonts w:cstheme="minorHAnsi"/>
                <w:color w:val="000000" w:themeColor="text1"/>
                <w:sz w:val="20"/>
                <w:szCs w:val="20"/>
              </w:rPr>
              <w:t>Free</w:t>
            </w:r>
          </w:p>
        </w:tc>
        <w:tc>
          <w:tcPr>
            <w:tcW w:w="1170" w:type="dxa"/>
          </w:tcPr>
          <w:p w14:paraId="09BB77C3" w14:textId="298CBB76" w:rsidR="006A1EFC" w:rsidRPr="006A1EFC" w:rsidRDefault="000B4D1A" w:rsidP="006A1EF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133</w:t>
            </w:r>
          </w:p>
        </w:tc>
        <w:tc>
          <w:tcPr>
            <w:tcW w:w="1350" w:type="dxa"/>
          </w:tcPr>
          <w:p w14:paraId="77EE1D92" w14:textId="56B80AD4" w:rsidR="006A1EFC" w:rsidRPr="000B4D1A" w:rsidRDefault="000B4D1A" w:rsidP="006A1EF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I</w:t>
            </w:r>
            <w:r w:rsidRPr="000B4D1A">
              <w:rPr>
                <w:rFonts w:cstheme="minorHAnsi"/>
                <w:color w:val="000000" w:themeColor="text1"/>
                <w:sz w:val="20"/>
                <w:szCs w:val="20"/>
              </w:rPr>
              <w:t>t does support auto language detection</w:t>
            </w:r>
          </w:p>
        </w:tc>
        <w:tc>
          <w:tcPr>
            <w:tcW w:w="1530" w:type="dxa"/>
          </w:tcPr>
          <w:p w14:paraId="04F170EA" w14:textId="5594467F" w:rsidR="006A1EFC" w:rsidRPr="006A1EFC" w:rsidRDefault="000B4D1A" w:rsidP="006A1EF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Very </w:t>
            </w:r>
            <w:r w:rsidR="006A1EFC" w:rsidRPr="006A1EFC">
              <w:rPr>
                <w:rFonts w:cstheme="minorHAnsi"/>
                <w:color w:val="000000" w:themeColor="text1"/>
                <w:sz w:val="20"/>
                <w:szCs w:val="20"/>
              </w:rPr>
              <w:t>Good</w:t>
            </w:r>
          </w:p>
        </w:tc>
      </w:tr>
      <w:tr w:rsidR="00EC7B3F" w14:paraId="132AA9D1" w14:textId="77777777" w:rsidTr="006A1EFC">
        <w:trPr>
          <w:trHeight w:val="1020"/>
        </w:trPr>
        <w:tc>
          <w:tcPr>
            <w:tcW w:w="1073" w:type="dxa"/>
            <w:shd w:val="clear" w:color="auto" w:fill="E2EFD9" w:themeFill="accent6" w:themeFillTint="33"/>
          </w:tcPr>
          <w:p w14:paraId="438D8DD3" w14:textId="77777777" w:rsidR="006A1EFC" w:rsidRDefault="006A1EFC" w:rsidP="006A1EFC">
            <w:r>
              <w:t>Coenraad</w:t>
            </w:r>
          </w:p>
        </w:tc>
        <w:tc>
          <w:tcPr>
            <w:tcW w:w="1197" w:type="dxa"/>
          </w:tcPr>
          <w:p w14:paraId="2886A0DC" w14:textId="5518C9B6" w:rsidR="006A1EFC" w:rsidRPr="006A1EFC" w:rsidRDefault="006A1EFC" w:rsidP="006A1EF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A1EFC">
              <w:rPr>
                <w:rFonts w:cstheme="minorHAnsi"/>
                <w:color w:val="000000" w:themeColor="text1"/>
                <w:sz w:val="20"/>
                <w:szCs w:val="20"/>
              </w:rPr>
              <w:t>Not very accurate for lesser spoke languages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070" w:type="dxa"/>
          </w:tcPr>
          <w:p w14:paraId="4FD5DD28" w14:textId="77777777" w:rsidR="006A1EFC" w:rsidRPr="006A1EFC" w:rsidRDefault="006A1EFC" w:rsidP="006A1EF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A1EFC">
              <w:rPr>
                <w:rFonts w:cstheme="minorHAnsi"/>
                <w:color w:val="000000" w:themeColor="text1"/>
                <w:sz w:val="20"/>
                <w:szCs w:val="20"/>
              </w:rPr>
              <w:t>Fast</w:t>
            </w:r>
          </w:p>
        </w:tc>
        <w:tc>
          <w:tcPr>
            <w:tcW w:w="1200" w:type="dxa"/>
          </w:tcPr>
          <w:p w14:paraId="5A921B13" w14:textId="32FF3BF6" w:rsidR="006A1EFC" w:rsidRPr="006A1EFC" w:rsidRDefault="006A1EFC" w:rsidP="006A1EF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A1EFC">
              <w:rPr>
                <w:rFonts w:cstheme="minorHAnsi"/>
                <w:color w:val="000000" w:themeColor="text1"/>
                <w:sz w:val="20"/>
                <w:szCs w:val="20"/>
              </w:rPr>
              <w:t>3 Requests Per minute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215" w:type="dxa"/>
          </w:tcPr>
          <w:p w14:paraId="3225960C" w14:textId="77777777" w:rsidR="006A1EFC" w:rsidRPr="006A1EFC" w:rsidRDefault="006A1EFC" w:rsidP="006A1EF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A1EFC">
              <w:rPr>
                <w:rFonts w:cstheme="minorHAnsi"/>
                <w:color w:val="000000" w:themeColor="text1"/>
                <w:sz w:val="20"/>
                <w:szCs w:val="20"/>
              </w:rPr>
              <w:t>Free</w:t>
            </w:r>
          </w:p>
        </w:tc>
        <w:tc>
          <w:tcPr>
            <w:tcW w:w="1170" w:type="dxa"/>
          </w:tcPr>
          <w:p w14:paraId="66FA24A5" w14:textId="77777777" w:rsidR="006A1EFC" w:rsidRPr="006A1EFC" w:rsidRDefault="006A1EFC" w:rsidP="006A1EF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A1EFC">
              <w:rPr>
                <w:rFonts w:cstheme="minorHAnsi"/>
                <w:color w:val="000000" w:themeColor="text1"/>
                <w:sz w:val="20"/>
                <w:szCs w:val="20"/>
              </w:rPr>
              <w:t>95+</w:t>
            </w:r>
          </w:p>
        </w:tc>
        <w:tc>
          <w:tcPr>
            <w:tcW w:w="1350" w:type="dxa"/>
          </w:tcPr>
          <w:p w14:paraId="255CC96D" w14:textId="4B56C910" w:rsidR="006A1EFC" w:rsidRPr="006A1EFC" w:rsidRDefault="000B4D1A" w:rsidP="006A1EF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Supported</w:t>
            </w:r>
          </w:p>
        </w:tc>
        <w:tc>
          <w:tcPr>
            <w:tcW w:w="1530" w:type="dxa"/>
          </w:tcPr>
          <w:p w14:paraId="73A81B42" w14:textId="718AB854" w:rsidR="006A1EFC" w:rsidRPr="006A1EFC" w:rsidRDefault="006A1EFC" w:rsidP="006A1EF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Average</w:t>
            </w:r>
          </w:p>
        </w:tc>
      </w:tr>
      <w:tr w:rsidR="00EC7B3F" w14:paraId="663EF62D" w14:textId="77777777" w:rsidTr="006A1EFC">
        <w:trPr>
          <w:trHeight w:val="1020"/>
        </w:trPr>
        <w:tc>
          <w:tcPr>
            <w:tcW w:w="1073" w:type="dxa"/>
            <w:shd w:val="clear" w:color="auto" w:fill="E2EFD9" w:themeFill="accent6" w:themeFillTint="33"/>
          </w:tcPr>
          <w:p w14:paraId="66C16DB2" w14:textId="77777777" w:rsidR="006A1EFC" w:rsidRDefault="006A1EFC" w:rsidP="006A1EFC">
            <w:r>
              <w:t>Sam</w:t>
            </w:r>
          </w:p>
        </w:tc>
        <w:tc>
          <w:tcPr>
            <w:tcW w:w="1197" w:type="dxa"/>
          </w:tcPr>
          <w:p w14:paraId="259A3D67" w14:textId="2747D859" w:rsidR="006A1EFC" w:rsidRPr="00EC7B3F" w:rsidRDefault="00EC7B3F" w:rsidP="006A1EF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EC7B3F">
              <w:rPr>
                <w:rFonts w:cstheme="minorHAnsi"/>
                <w:color w:val="000000" w:themeColor="text1"/>
                <w:sz w:val="20"/>
                <w:szCs w:val="20"/>
              </w:rPr>
              <w:t>Incomplete translations on some languages.</w:t>
            </w:r>
          </w:p>
        </w:tc>
        <w:tc>
          <w:tcPr>
            <w:tcW w:w="1070" w:type="dxa"/>
          </w:tcPr>
          <w:p w14:paraId="293255F0" w14:textId="502649A3" w:rsidR="006A1EFC" w:rsidRPr="00EC7B3F" w:rsidRDefault="00EC7B3F" w:rsidP="006A1EF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EC7B3F">
              <w:rPr>
                <w:rFonts w:cstheme="minorHAnsi"/>
                <w:color w:val="000000" w:themeColor="text1"/>
                <w:sz w:val="20"/>
                <w:szCs w:val="20"/>
              </w:rPr>
              <w:t>Fast</w:t>
            </w:r>
          </w:p>
        </w:tc>
        <w:tc>
          <w:tcPr>
            <w:tcW w:w="1200" w:type="dxa"/>
          </w:tcPr>
          <w:p w14:paraId="0B17908A" w14:textId="7661A82B" w:rsidR="006A1EFC" w:rsidRPr="00EC7B3F" w:rsidRDefault="00EC7B3F" w:rsidP="006A1EF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EC7B3F">
              <w:rPr>
                <w:rFonts w:cstheme="minorHAnsi"/>
                <w:color w:val="000000" w:themeColor="text1"/>
                <w:sz w:val="20"/>
                <w:szCs w:val="20"/>
              </w:rPr>
              <w:t>2 Million a month.</w:t>
            </w:r>
          </w:p>
        </w:tc>
        <w:tc>
          <w:tcPr>
            <w:tcW w:w="1215" w:type="dxa"/>
          </w:tcPr>
          <w:p w14:paraId="2210A207" w14:textId="18B3BB32" w:rsidR="006A1EFC" w:rsidRPr="00EC7B3F" w:rsidRDefault="00EC7B3F" w:rsidP="006A1EF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EC7B3F">
              <w:rPr>
                <w:rFonts w:cstheme="minorHAnsi"/>
                <w:color w:val="000000" w:themeColor="text1"/>
                <w:sz w:val="20"/>
                <w:szCs w:val="20"/>
              </w:rPr>
              <w:t>Free</w:t>
            </w:r>
          </w:p>
        </w:tc>
        <w:tc>
          <w:tcPr>
            <w:tcW w:w="1170" w:type="dxa"/>
          </w:tcPr>
          <w:p w14:paraId="73249A3E" w14:textId="050B39A1" w:rsidR="006A1EFC" w:rsidRPr="00EC7B3F" w:rsidRDefault="00EC7B3F" w:rsidP="006A1EF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EC7B3F">
              <w:rPr>
                <w:rFonts w:cstheme="minorHAnsi"/>
                <w:color w:val="000000" w:themeColor="text1"/>
                <w:sz w:val="20"/>
                <w:szCs w:val="20"/>
              </w:rPr>
              <w:t>20-30</w:t>
            </w:r>
          </w:p>
        </w:tc>
        <w:tc>
          <w:tcPr>
            <w:tcW w:w="1350" w:type="dxa"/>
          </w:tcPr>
          <w:p w14:paraId="5E3E2319" w14:textId="6454F596" w:rsidR="006A1EFC" w:rsidRPr="00EC7B3F" w:rsidRDefault="00EC7B3F" w:rsidP="006A1EF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EC7B3F">
              <w:rPr>
                <w:rFonts w:cstheme="minorHAnsi"/>
                <w:color w:val="000000" w:themeColor="text1"/>
                <w:sz w:val="20"/>
                <w:szCs w:val="20"/>
              </w:rPr>
              <w:t>Supposedly</w:t>
            </w:r>
          </w:p>
        </w:tc>
        <w:tc>
          <w:tcPr>
            <w:tcW w:w="1530" w:type="dxa"/>
          </w:tcPr>
          <w:p w14:paraId="10D5698D" w14:textId="3BDB8FB7" w:rsidR="006A1EFC" w:rsidRPr="00EC7B3F" w:rsidRDefault="00EC7B3F" w:rsidP="006A1EF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EC7B3F">
              <w:rPr>
                <w:rFonts w:cstheme="minorHAnsi"/>
                <w:color w:val="000000" w:themeColor="text1"/>
                <w:sz w:val="20"/>
                <w:szCs w:val="20"/>
              </w:rPr>
              <w:t>Average</w:t>
            </w:r>
          </w:p>
        </w:tc>
      </w:tr>
    </w:tbl>
    <w:p w14:paraId="64A62DBC" w14:textId="093CD2C5" w:rsidR="006A1EFC" w:rsidRDefault="006A1EFC">
      <w:pPr>
        <w:rPr>
          <w:rFonts w:cstheme="minorHAnsi"/>
          <w:color w:val="000000" w:themeColor="text1"/>
          <w:sz w:val="24"/>
          <w:szCs w:val="24"/>
        </w:rPr>
      </w:pPr>
      <w:r w:rsidRPr="006A1EFC">
        <w:rPr>
          <w:rFonts w:cstheme="minorHAnsi"/>
          <w:color w:val="000000" w:themeColor="text1"/>
          <w:sz w:val="24"/>
          <w:szCs w:val="24"/>
        </w:rPr>
        <w:t xml:space="preserve"> Sam:</w:t>
      </w:r>
      <w:r w:rsidR="003627A9">
        <w:rPr>
          <w:rFonts w:cstheme="minorHAnsi"/>
          <w:color w:val="000000" w:themeColor="text1"/>
          <w:sz w:val="24"/>
          <w:szCs w:val="24"/>
        </w:rPr>
        <w:t xml:space="preserve"> </w:t>
      </w:r>
      <w:r w:rsidR="007740A8">
        <w:rPr>
          <w:rFonts w:cstheme="minorHAnsi"/>
          <w:color w:val="000000" w:themeColor="text1"/>
          <w:sz w:val="24"/>
          <w:szCs w:val="24"/>
        </w:rPr>
        <w:t xml:space="preserve">                </w:t>
      </w:r>
      <w:r w:rsidR="003627A9">
        <w:rPr>
          <w:rFonts w:cstheme="minorHAnsi"/>
          <w:color w:val="000000" w:themeColor="text1"/>
          <w:sz w:val="24"/>
          <w:szCs w:val="24"/>
        </w:rPr>
        <w:t>MS-Azure</w:t>
      </w:r>
    </w:p>
    <w:p w14:paraId="108DA47F" w14:textId="77777777" w:rsidR="006A1EFC" w:rsidRPr="006A1EFC" w:rsidRDefault="006A1EFC" w:rsidP="006A1EFC">
      <w:pPr>
        <w:rPr>
          <w:rFonts w:cstheme="minorHAnsi"/>
          <w:sz w:val="24"/>
          <w:szCs w:val="24"/>
        </w:rPr>
      </w:pPr>
    </w:p>
    <w:p w14:paraId="180A9378" w14:textId="77777777" w:rsidR="006A1EFC" w:rsidRPr="006A1EFC" w:rsidRDefault="006A1EFC" w:rsidP="006A1EFC">
      <w:pPr>
        <w:rPr>
          <w:rFonts w:cstheme="minorHAnsi"/>
          <w:sz w:val="24"/>
          <w:szCs w:val="24"/>
        </w:rPr>
      </w:pPr>
    </w:p>
    <w:p w14:paraId="6181A580" w14:textId="77777777" w:rsidR="006A1EFC" w:rsidRPr="006A1EFC" w:rsidRDefault="006A1EFC" w:rsidP="006A1EFC">
      <w:pPr>
        <w:rPr>
          <w:rFonts w:cstheme="minorHAnsi"/>
          <w:sz w:val="24"/>
          <w:szCs w:val="24"/>
        </w:rPr>
      </w:pPr>
    </w:p>
    <w:p w14:paraId="3CB6F2D0" w14:textId="2E4993EB" w:rsidR="006A1EFC" w:rsidRDefault="006A1EFC" w:rsidP="006A1EF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Conclusion:</w:t>
      </w:r>
    </w:p>
    <w:p w14:paraId="744E21EF" w14:textId="7E7CAD35" w:rsidR="006A1EFC" w:rsidRPr="006A1EFC" w:rsidRDefault="006A1EFC" w:rsidP="006A1EF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Even though some translators are better in some areas than other Google Translator is considered the best overall translator. There is more documentation </w:t>
      </w:r>
      <w:r w:rsidR="000B4D1A">
        <w:rPr>
          <w:rFonts w:cstheme="minorHAnsi"/>
          <w:sz w:val="24"/>
          <w:szCs w:val="24"/>
        </w:rPr>
        <w:t>and</w:t>
      </w:r>
      <w:r>
        <w:rPr>
          <w:rFonts w:cstheme="minorHAnsi"/>
          <w:sz w:val="24"/>
          <w:szCs w:val="24"/>
        </w:rPr>
        <w:t xml:space="preserve"> more examples of implementation online than any of the other translators.</w:t>
      </w:r>
      <w:r w:rsidR="000B4D1A">
        <w:rPr>
          <w:rFonts w:cstheme="minorHAnsi"/>
          <w:sz w:val="24"/>
          <w:szCs w:val="24"/>
        </w:rPr>
        <w:t xml:space="preserve"> It also has the most supported languages and a </w:t>
      </w:r>
      <w:r w:rsidR="004C08F4">
        <w:rPr>
          <w:rFonts w:cstheme="minorHAnsi"/>
          <w:sz w:val="24"/>
          <w:szCs w:val="24"/>
        </w:rPr>
        <w:t>fast-translating</w:t>
      </w:r>
      <w:r w:rsidR="000B4D1A">
        <w:rPr>
          <w:rFonts w:cstheme="minorHAnsi"/>
          <w:sz w:val="24"/>
          <w:szCs w:val="24"/>
        </w:rPr>
        <w:t xml:space="preserve"> speed.</w:t>
      </w:r>
    </w:p>
    <w:sectPr w:rsidR="006A1EFC" w:rsidRPr="006A1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3EB9E" w14:textId="77777777" w:rsidR="008D39C7" w:rsidRDefault="008D39C7" w:rsidP="006A1EFC">
      <w:pPr>
        <w:spacing w:after="0" w:line="240" w:lineRule="auto"/>
      </w:pPr>
      <w:r>
        <w:separator/>
      </w:r>
    </w:p>
  </w:endnote>
  <w:endnote w:type="continuationSeparator" w:id="0">
    <w:p w14:paraId="07152058" w14:textId="77777777" w:rsidR="008D39C7" w:rsidRDefault="008D39C7" w:rsidP="006A1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FC399" w14:textId="77777777" w:rsidR="008D39C7" w:rsidRDefault="008D39C7" w:rsidP="006A1EFC">
      <w:pPr>
        <w:spacing w:after="0" w:line="240" w:lineRule="auto"/>
      </w:pPr>
      <w:r>
        <w:separator/>
      </w:r>
    </w:p>
  </w:footnote>
  <w:footnote w:type="continuationSeparator" w:id="0">
    <w:p w14:paraId="419D81DD" w14:textId="77777777" w:rsidR="008D39C7" w:rsidRDefault="008D39C7" w:rsidP="006A1E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EFC"/>
    <w:rsid w:val="000B4D1A"/>
    <w:rsid w:val="003311BC"/>
    <w:rsid w:val="003627A9"/>
    <w:rsid w:val="004C08F4"/>
    <w:rsid w:val="006A1EFC"/>
    <w:rsid w:val="007740A8"/>
    <w:rsid w:val="008C4C9E"/>
    <w:rsid w:val="008D39C7"/>
    <w:rsid w:val="00BC5D67"/>
    <w:rsid w:val="00C76E73"/>
    <w:rsid w:val="00EC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ACC6"/>
  <w15:chartTrackingRefBased/>
  <w15:docId w15:val="{A4069F28-C2F6-49D6-8973-25AF4B88E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1E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EFC"/>
  </w:style>
  <w:style w:type="paragraph" w:styleId="Footer">
    <w:name w:val="footer"/>
    <w:basedOn w:val="Normal"/>
    <w:link w:val="FooterChar"/>
    <w:uiPriority w:val="99"/>
    <w:unhideWhenUsed/>
    <w:rsid w:val="006A1E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E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Coenraad Kassier</dc:creator>
  <cp:keywords/>
  <dc:description/>
  <cp:lastModifiedBy>Laith Alkhalil</cp:lastModifiedBy>
  <cp:revision>6</cp:revision>
  <dcterms:created xsi:type="dcterms:W3CDTF">2023-07-25T00:11:00Z</dcterms:created>
  <dcterms:modified xsi:type="dcterms:W3CDTF">2023-08-07T23:49:00Z</dcterms:modified>
</cp:coreProperties>
</file>