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>
        <w:t>A Cat, a Parrot, and a Bag of Seed:</w:t>
      </w:r>
    </w:p>
    <w:p w14:paraId="24703A9F" w14:textId="77777777" w:rsidR="005204E4" w:rsidRDefault="005204E4"/>
    <w:p w14:paraId="0085A8FA" w14:textId="77777777" w:rsidR="005204E4" w:rsidRDefault="00AC3513">
      <w:r>
        <w:t>Problem: Can’t leave the cat and parrot together, cat will eat the parrot. If you leave the parrot and bag of seed, it will eat the seed.</w:t>
      </w:r>
      <w:bookmarkStart w:id="0" w:name="_GoBack"/>
      <w:bookmarkEnd w:id="0"/>
    </w:p>
    <w:sectPr w:rsidR="005204E4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5204E4"/>
    <w:rsid w:val="0069108A"/>
    <w:rsid w:val="00AC3513"/>
    <w:rsid w:val="00B1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3</cp:revision>
  <dcterms:created xsi:type="dcterms:W3CDTF">2013-06-05T18:23:00Z</dcterms:created>
  <dcterms:modified xsi:type="dcterms:W3CDTF">2013-06-05T18:51:00Z</dcterms:modified>
</cp:coreProperties>
</file>