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B099B" w14:textId="32EFFFE5" w:rsidR="005C433E" w:rsidRDefault="00756F1B" w:rsidP="005C433E">
      <w:r>
        <w:t xml:space="preserve">In the </w:t>
      </w:r>
      <w:r w:rsidR="00A15034">
        <w:t xml:space="preserve">dispute </w:t>
      </w:r>
      <w:r w:rsidR="005C433E">
        <w:t xml:space="preserve">type / </w:t>
      </w:r>
      <w:r w:rsidR="00A15034">
        <w:t xml:space="preserve">reason </w:t>
      </w:r>
      <w:r>
        <w:t>scenario</w:t>
      </w:r>
      <w:r w:rsidR="00A15034">
        <w:t>s listed in the table below</w:t>
      </w:r>
      <w:r>
        <w:t xml:space="preserve"> where a consumer disputes the fact that they are not on the Electoral Roll </w:t>
      </w:r>
      <w:r w:rsidR="00A15034">
        <w:t>or that</w:t>
      </w:r>
      <w:r w:rsidR="00641635">
        <w:t xml:space="preserve"> that they should have a </w:t>
      </w:r>
      <w:r w:rsidR="00A15034">
        <w:t>bankruptcy</w:t>
      </w:r>
      <w:r w:rsidR="00641635">
        <w:t xml:space="preserve"> or Insolvency </w:t>
      </w:r>
      <w:r w:rsidR="00A15034">
        <w:t xml:space="preserve">on their Credit Report there is nothing to link the dispute to on the Credit Report as it does not exist. In these scenarios there is a need to log the dispute in </w:t>
      </w:r>
      <w:r w:rsidR="005C433E">
        <w:t xml:space="preserve">Optimus and assign it to a dispute type and reason code manually as </w:t>
      </w:r>
      <w:r w:rsidR="005C433E" w:rsidRPr="005C433E">
        <w:t>Optimus</w:t>
      </w:r>
      <w:r w:rsidR="005C433E">
        <w:t xml:space="preserve"> cannot return a </w:t>
      </w:r>
      <w:r w:rsidR="005C433E">
        <w:t xml:space="preserve">credit </w:t>
      </w:r>
      <w:r w:rsidR="005C433E">
        <w:t>line item to raise a dispute against</w:t>
      </w:r>
      <w:r w:rsidR="005C433E">
        <w:t>.</w:t>
      </w:r>
    </w:p>
    <w:p w14:paraId="74C56835" w14:textId="0A265B35" w:rsidR="00641635" w:rsidRDefault="00641635"/>
    <w:p w14:paraId="6BD2DA4E" w14:textId="77777777" w:rsidR="005C433E" w:rsidRDefault="005C43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7"/>
        <w:gridCol w:w="4855"/>
      </w:tblGrid>
      <w:tr w:rsidR="005C433E" w:rsidRPr="00641635" w14:paraId="5A7C5208" w14:textId="77777777" w:rsidTr="005C433E">
        <w:trPr>
          <w:trHeight w:val="793"/>
        </w:trPr>
        <w:tc>
          <w:tcPr>
            <w:tcW w:w="3147" w:type="dxa"/>
            <w:noWrap/>
            <w:hideMark/>
          </w:tcPr>
          <w:p w14:paraId="770F53EB" w14:textId="15D51316" w:rsidR="005C433E" w:rsidRPr="00641635" w:rsidRDefault="005C433E">
            <w:pPr>
              <w:rPr>
                <w:b/>
                <w:bCs/>
              </w:rPr>
            </w:pPr>
            <w:r>
              <w:rPr>
                <w:b/>
                <w:bCs/>
              </w:rPr>
              <w:t>Dispute Type</w:t>
            </w:r>
          </w:p>
        </w:tc>
        <w:tc>
          <w:tcPr>
            <w:tcW w:w="4855" w:type="dxa"/>
            <w:noWrap/>
            <w:hideMark/>
          </w:tcPr>
          <w:p w14:paraId="221353A3" w14:textId="342E6BE2" w:rsidR="005C433E" w:rsidRPr="00641635" w:rsidRDefault="005C433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Dispute Reason </w:t>
            </w:r>
          </w:p>
        </w:tc>
      </w:tr>
      <w:tr w:rsidR="005C433E" w:rsidRPr="00641635" w14:paraId="79FA05FE" w14:textId="77777777" w:rsidTr="005C433E">
        <w:trPr>
          <w:trHeight w:val="290"/>
        </w:trPr>
        <w:tc>
          <w:tcPr>
            <w:tcW w:w="3147" w:type="dxa"/>
            <w:noWrap/>
            <w:hideMark/>
          </w:tcPr>
          <w:p w14:paraId="065A98C3" w14:textId="77777777" w:rsidR="005C433E" w:rsidRPr="00641635" w:rsidRDefault="005C433E">
            <w:r w:rsidRPr="00641635">
              <w:t>Administration Order</w:t>
            </w:r>
          </w:p>
        </w:tc>
        <w:tc>
          <w:tcPr>
            <w:tcW w:w="4855" w:type="dxa"/>
            <w:noWrap/>
            <w:hideMark/>
          </w:tcPr>
          <w:p w14:paraId="5CA3261D" w14:textId="77777777" w:rsidR="005C433E" w:rsidRPr="00641635" w:rsidRDefault="005C433E">
            <w:r w:rsidRPr="00641635">
              <w:t>An Administration Order should be present on my credit file</w:t>
            </w:r>
          </w:p>
        </w:tc>
      </w:tr>
      <w:tr w:rsidR="005C433E" w:rsidRPr="00641635" w14:paraId="66FABFA3" w14:textId="77777777" w:rsidTr="005C433E">
        <w:trPr>
          <w:trHeight w:val="290"/>
        </w:trPr>
        <w:tc>
          <w:tcPr>
            <w:tcW w:w="3147" w:type="dxa"/>
            <w:noWrap/>
            <w:hideMark/>
          </w:tcPr>
          <w:p w14:paraId="23A6BE20" w14:textId="77777777" w:rsidR="005C433E" w:rsidRPr="00641635" w:rsidRDefault="005C433E">
            <w:r w:rsidRPr="00641635">
              <w:t>Bankruptcy/Sequestration</w:t>
            </w:r>
          </w:p>
        </w:tc>
        <w:tc>
          <w:tcPr>
            <w:tcW w:w="4855" w:type="dxa"/>
            <w:noWrap/>
            <w:hideMark/>
          </w:tcPr>
          <w:p w14:paraId="4ED89C8D" w14:textId="77777777" w:rsidR="005C433E" w:rsidRPr="00641635" w:rsidRDefault="005C433E">
            <w:r w:rsidRPr="00641635">
              <w:t>A Bankruptcy/Sequestration should be present on my credit file</w:t>
            </w:r>
          </w:p>
        </w:tc>
      </w:tr>
      <w:tr w:rsidR="005C433E" w:rsidRPr="00641635" w14:paraId="744213CA" w14:textId="77777777" w:rsidTr="005C433E">
        <w:trPr>
          <w:trHeight w:val="290"/>
        </w:trPr>
        <w:tc>
          <w:tcPr>
            <w:tcW w:w="3147" w:type="dxa"/>
            <w:noWrap/>
            <w:hideMark/>
          </w:tcPr>
          <w:p w14:paraId="7D203492" w14:textId="77777777" w:rsidR="005C433E" w:rsidRPr="00641635" w:rsidRDefault="005C433E">
            <w:r w:rsidRPr="00641635">
              <w:t>CCJ/Decree</w:t>
            </w:r>
            <w:bookmarkStart w:id="0" w:name="_GoBack"/>
            <w:bookmarkEnd w:id="0"/>
          </w:p>
        </w:tc>
        <w:tc>
          <w:tcPr>
            <w:tcW w:w="4855" w:type="dxa"/>
            <w:noWrap/>
            <w:hideMark/>
          </w:tcPr>
          <w:p w14:paraId="578DC16B" w14:textId="77777777" w:rsidR="005C433E" w:rsidRPr="00641635" w:rsidRDefault="005C433E">
            <w:r w:rsidRPr="00641635">
              <w:t>A CCJ/Decree should be present on my credit file</w:t>
            </w:r>
          </w:p>
        </w:tc>
      </w:tr>
      <w:tr w:rsidR="005C433E" w:rsidRPr="00641635" w14:paraId="46C696F5" w14:textId="77777777" w:rsidTr="005C433E">
        <w:trPr>
          <w:trHeight w:val="290"/>
        </w:trPr>
        <w:tc>
          <w:tcPr>
            <w:tcW w:w="3147" w:type="dxa"/>
            <w:noWrap/>
            <w:hideMark/>
          </w:tcPr>
          <w:p w14:paraId="1FF08B9F" w14:textId="77777777" w:rsidR="005C433E" w:rsidRPr="00641635" w:rsidRDefault="005C433E">
            <w:r w:rsidRPr="00641635">
              <w:t>Debt Relief Order</w:t>
            </w:r>
          </w:p>
        </w:tc>
        <w:tc>
          <w:tcPr>
            <w:tcW w:w="4855" w:type="dxa"/>
            <w:noWrap/>
            <w:hideMark/>
          </w:tcPr>
          <w:p w14:paraId="6A29203C" w14:textId="77777777" w:rsidR="005C433E" w:rsidRPr="00641635" w:rsidRDefault="005C433E">
            <w:r w:rsidRPr="00641635">
              <w:t>A Debt Relief Order should be present on my credit file</w:t>
            </w:r>
          </w:p>
        </w:tc>
      </w:tr>
      <w:tr w:rsidR="005C433E" w:rsidRPr="00641635" w14:paraId="22FE382A" w14:textId="77777777" w:rsidTr="005C433E">
        <w:trPr>
          <w:trHeight w:val="290"/>
        </w:trPr>
        <w:tc>
          <w:tcPr>
            <w:tcW w:w="3147" w:type="dxa"/>
            <w:noWrap/>
            <w:hideMark/>
          </w:tcPr>
          <w:p w14:paraId="6E91B926" w14:textId="77777777" w:rsidR="005C433E" w:rsidRPr="00641635" w:rsidRDefault="005C433E">
            <w:r w:rsidRPr="00641635">
              <w:t>Electoral roll</w:t>
            </w:r>
          </w:p>
        </w:tc>
        <w:tc>
          <w:tcPr>
            <w:tcW w:w="4855" w:type="dxa"/>
            <w:noWrap/>
            <w:hideMark/>
          </w:tcPr>
          <w:p w14:paraId="6778DE8A" w14:textId="5021AE75" w:rsidR="005C433E" w:rsidRPr="00641635" w:rsidRDefault="005C433E">
            <w:r w:rsidRPr="00641635">
              <w:t xml:space="preserve">I should have an Electoral Roll entry at my </w:t>
            </w:r>
            <w:r w:rsidRPr="00641635">
              <w:t>current address</w:t>
            </w:r>
          </w:p>
        </w:tc>
      </w:tr>
      <w:tr w:rsidR="005C433E" w:rsidRPr="00641635" w14:paraId="0F69702B" w14:textId="77777777" w:rsidTr="005C433E">
        <w:trPr>
          <w:trHeight w:val="290"/>
        </w:trPr>
        <w:tc>
          <w:tcPr>
            <w:tcW w:w="3147" w:type="dxa"/>
            <w:noWrap/>
            <w:hideMark/>
          </w:tcPr>
          <w:p w14:paraId="3686BB82" w14:textId="77777777" w:rsidR="005C433E" w:rsidRPr="00641635" w:rsidRDefault="005C433E">
            <w:r w:rsidRPr="00641635">
              <w:t>IVA/Trust Deed/Fast Track Voluntary Arrangement</w:t>
            </w:r>
          </w:p>
        </w:tc>
        <w:tc>
          <w:tcPr>
            <w:tcW w:w="4855" w:type="dxa"/>
            <w:noWrap/>
            <w:hideMark/>
          </w:tcPr>
          <w:p w14:paraId="69D4450A" w14:textId="77777777" w:rsidR="005C433E" w:rsidRPr="00641635" w:rsidRDefault="005C433E">
            <w:r w:rsidRPr="00641635">
              <w:t>An IVA/Trust Deed should be present on my credit file</w:t>
            </w:r>
          </w:p>
        </w:tc>
      </w:tr>
    </w:tbl>
    <w:p w14:paraId="69721C35" w14:textId="59B10EC5" w:rsidR="001F0565" w:rsidRDefault="001F0565"/>
    <w:p w14:paraId="78907C85" w14:textId="2434EC15" w:rsidR="001F0565" w:rsidRDefault="001F0565">
      <w:r>
        <w:t>This scenario occurs 35-50 times per day.</w:t>
      </w:r>
    </w:p>
    <w:p w14:paraId="569286CE" w14:textId="4E4A8146" w:rsidR="00756F1B" w:rsidRDefault="00756F1B"/>
    <w:p w14:paraId="1B4E3E9D" w14:textId="4C65B2CC" w:rsidR="00756F1B" w:rsidRDefault="00756F1B">
      <w:r>
        <w:t xml:space="preserve">A mechanism is required </w:t>
      </w:r>
      <w:r w:rsidR="001F0565">
        <w:t xml:space="preserve">in Optimus </w:t>
      </w:r>
      <w:r>
        <w:t xml:space="preserve">to raise a dispute when no line items are returned against the dispute type </w:t>
      </w:r>
      <w:r w:rsidR="001F0565">
        <w:t>that allows the dispute to be entered and processed. This also needs to include the ability to record it against a dispute type e.g. ER and a reason code e.g. ‘</w:t>
      </w:r>
      <w:r w:rsidR="005C433E" w:rsidRPr="00641635">
        <w:t>I should have an Electoral Roll entry at my current address</w:t>
      </w:r>
      <w:r w:rsidR="005C433E">
        <w:t>’</w:t>
      </w:r>
      <w:r w:rsidR="001F0565">
        <w:t>.</w:t>
      </w:r>
    </w:p>
    <w:p w14:paraId="48687D6C" w14:textId="6BA061F6" w:rsidR="001F0565" w:rsidRDefault="001F0565"/>
    <w:p w14:paraId="02DB1062" w14:textId="77777777" w:rsidR="001F0565" w:rsidRDefault="001F0565"/>
    <w:sectPr w:rsidR="001F0565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220B40" w14:textId="77777777" w:rsidR="00460B0C" w:rsidRDefault="00460B0C" w:rsidP="005C433E">
      <w:pPr>
        <w:spacing w:after="0" w:line="240" w:lineRule="auto"/>
      </w:pPr>
      <w:r>
        <w:separator/>
      </w:r>
    </w:p>
  </w:endnote>
  <w:endnote w:type="continuationSeparator" w:id="0">
    <w:p w14:paraId="507CFE90" w14:textId="77777777" w:rsidR="00460B0C" w:rsidRDefault="00460B0C" w:rsidP="005C4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20AA6A" w14:textId="77777777" w:rsidR="00460B0C" w:rsidRDefault="00460B0C" w:rsidP="005C433E">
      <w:pPr>
        <w:spacing w:after="0" w:line="240" w:lineRule="auto"/>
      </w:pPr>
      <w:r>
        <w:separator/>
      </w:r>
    </w:p>
  </w:footnote>
  <w:footnote w:type="continuationSeparator" w:id="0">
    <w:p w14:paraId="24C319B7" w14:textId="77777777" w:rsidR="00460B0C" w:rsidRDefault="00460B0C" w:rsidP="005C43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7F3A9" w14:textId="244C8FD4" w:rsidR="005C433E" w:rsidRPr="005C433E" w:rsidRDefault="005C433E" w:rsidP="005C433E">
    <w:pPr>
      <w:jc w:val="center"/>
      <w:rPr>
        <w:b/>
        <w:bCs/>
        <w:u w:val="single"/>
      </w:rPr>
    </w:pPr>
    <w:r w:rsidRPr="005C433E">
      <w:rPr>
        <w:b/>
        <w:bCs/>
        <w:u w:val="single"/>
      </w:rPr>
      <w:t>Optimus CR – Allow a Public Data Dispute to be added manually</w:t>
    </w:r>
    <w:r>
      <w:rPr>
        <w:b/>
        <w:bCs/>
        <w:u w:val="single"/>
      </w:rPr>
      <w:t xml:space="preserve"> V2.0</w:t>
    </w:r>
  </w:p>
  <w:p w14:paraId="1D23BA94" w14:textId="0041588F" w:rsidR="005C433E" w:rsidRDefault="005C433E">
    <w:pPr>
      <w:pStyle w:val="Header"/>
    </w:pPr>
  </w:p>
  <w:p w14:paraId="41958041" w14:textId="77777777" w:rsidR="005C433E" w:rsidRDefault="005C43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1B"/>
    <w:rsid w:val="001F0565"/>
    <w:rsid w:val="003D39A9"/>
    <w:rsid w:val="00460B0C"/>
    <w:rsid w:val="0049565B"/>
    <w:rsid w:val="005C433E"/>
    <w:rsid w:val="00641635"/>
    <w:rsid w:val="00756F1B"/>
    <w:rsid w:val="00A15034"/>
    <w:rsid w:val="00E325CF"/>
    <w:rsid w:val="00F2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DFACB"/>
  <w15:chartTrackingRefBased/>
  <w15:docId w15:val="{8E66A881-C3EA-4A9C-8FF5-9CD07C384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1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4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33E"/>
  </w:style>
  <w:style w:type="paragraph" w:styleId="Footer">
    <w:name w:val="footer"/>
    <w:basedOn w:val="Normal"/>
    <w:link w:val="FooterChar"/>
    <w:uiPriority w:val="99"/>
    <w:unhideWhenUsed/>
    <w:rsid w:val="005C4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3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0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Graham</dc:creator>
  <cp:keywords/>
  <dc:description/>
  <cp:lastModifiedBy>Nicholas Graham</cp:lastModifiedBy>
  <cp:revision>2</cp:revision>
  <dcterms:created xsi:type="dcterms:W3CDTF">2019-07-08T15:06:00Z</dcterms:created>
  <dcterms:modified xsi:type="dcterms:W3CDTF">2019-07-08T15:06:00Z</dcterms:modified>
</cp:coreProperties>
</file>