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E1686" w14:textId="77777777" w:rsidR="00397633" w:rsidRDefault="00397633" w:rsidP="006573C7">
      <w:pPr>
        <w:contextualSpacing/>
        <w:jc w:val="right"/>
      </w:pPr>
      <w:r>
        <w:t>ECEN 521</w:t>
      </w:r>
    </w:p>
    <w:p w14:paraId="0642E09C" w14:textId="77777777" w:rsidR="00397633" w:rsidRDefault="00397633" w:rsidP="006573C7">
      <w:pPr>
        <w:contextualSpacing/>
        <w:jc w:val="right"/>
      </w:pPr>
      <w:r>
        <w:t>10/20/15</w:t>
      </w:r>
    </w:p>
    <w:p w14:paraId="4EAF708D" w14:textId="77777777" w:rsidR="00C901BC" w:rsidRDefault="006573C7" w:rsidP="006573C7">
      <w:pPr>
        <w:contextualSpacing/>
        <w:jc w:val="right"/>
      </w:pPr>
      <w:r>
        <w:tab/>
      </w:r>
      <w:r w:rsidRPr="00827241">
        <w:t>Matthew Wyman</w:t>
      </w:r>
      <w:r w:rsidRPr="00827241">
        <w:rPr>
          <w:sz w:val="16"/>
        </w:rPr>
        <w:br/>
      </w:r>
      <w:r w:rsidRPr="00827241">
        <w:t>Matthew James</w:t>
      </w:r>
      <w:r w:rsidR="00397633">
        <w:br/>
        <w:t>Connor Smith</w:t>
      </w:r>
    </w:p>
    <w:p w14:paraId="3B7DADAF" w14:textId="77777777" w:rsidR="006573C7" w:rsidRPr="00397633" w:rsidRDefault="006573C7" w:rsidP="001D4083">
      <w:pPr>
        <w:spacing w:line="240" w:lineRule="auto"/>
        <w:jc w:val="center"/>
        <w:rPr>
          <w:b/>
          <w:sz w:val="24"/>
        </w:rPr>
      </w:pPr>
      <w:r w:rsidRPr="00397633">
        <w:rPr>
          <w:b/>
          <w:sz w:val="24"/>
        </w:rPr>
        <w:t>Design Problem #2: Pancake Sort</w:t>
      </w:r>
    </w:p>
    <w:p w14:paraId="5F7CF1F5" w14:textId="77777777" w:rsidR="001D4083" w:rsidRDefault="001D4083" w:rsidP="001D4083">
      <w:pPr>
        <w:spacing w:line="240" w:lineRule="auto"/>
        <w:ind w:firstLine="720"/>
      </w:pPr>
    </w:p>
    <w:p w14:paraId="575B269C" w14:textId="77777777" w:rsidR="00397633" w:rsidRDefault="006573C7" w:rsidP="002D0055">
      <w:pPr>
        <w:spacing w:line="480" w:lineRule="auto"/>
        <w:ind w:firstLine="720"/>
        <w:rPr>
          <w:rFonts w:eastAsiaTheme="minorEastAsia"/>
        </w:rPr>
      </w:pPr>
      <w:r>
        <w:t xml:space="preserve">For this design problem we </w:t>
      </w:r>
      <w:r w:rsidR="00397633">
        <w:t xml:space="preserve">used </w:t>
      </w:r>
      <w:r>
        <w:t>a simple algorithm</w:t>
      </w:r>
      <w:r w:rsidR="00397633">
        <w:t xml:space="preserve"> based off selection sort</w:t>
      </w:r>
      <w:r>
        <w:t xml:space="preserve">. </w:t>
      </w:r>
      <w:r w:rsidR="00397633">
        <w:t xml:space="preserve">The algorithm works as follows: first, </w:t>
      </w:r>
      <w:r>
        <w:t xml:space="preserve">find the </w:t>
      </w:r>
      <w:r w:rsidR="00397633">
        <w:t xml:space="preserve">location of the </w:t>
      </w:r>
      <w:r>
        <w:t>biggest pancake</w:t>
      </w:r>
      <w:r w:rsidR="00397633">
        <w:t xml:space="preserve">. If it is not in the correct location, </w:t>
      </w:r>
      <w:r>
        <w:t xml:space="preserve">flip </w:t>
      </w:r>
      <w:r w:rsidR="00397633">
        <w:t xml:space="preserve">from the largest element’s location and above, resulting in the largest element being placed </w:t>
      </w:r>
      <w:r>
        <w:t xml:space="preserve">at the top. </w:t>
      </w:r>
      <w:r w:rsidR="00397633">
        <w:t xml:space="preserve">Then </w:t>
      </w:r>
      <w:r>
        <w:t xml:space="preserve">flip the </w:t>
      </w:r>
      <w:r w:rsidR="00397633">
        <w:t xml:space="preserve">entire </w:t>
      </w:r>
      <w:r>
        <w:t xml:space="preserve">stack so </w:t>
      </w:r>
      <w:r w:rsidR="00397633">
        <w:t>the largest pancake ends up at the bottom</w:t>
      </w:r>
      <w:r>
        <w:t xml:space="preserve">. </w:t>
      </w:r>
      <w:r w:rsidR="00397633">
        <w:t xml:space="preserve">The algorithm continues by finding </w:t>
      </w:r>
      <w:r>
        <w:t>the next largest pancake that is out of order and repeat</w:t>
      </w:r>
      <w:r w:rsidR="00397633">
        <w:t>ing</w:t>
      </w:r>
      <w:r>
        <w:t xml:space="preserve"> the process </w:t>
      </w:r>
      <w:r w:rsidR="00397633">
        <w:t>on the part of the stack that is unsorted</w:t>
      </w:r>
      <w:r>
        <w:t>.</w:t>
      </w:r>
      <w:r w:rsidR="00397633">
        <w:t xml:space="preserve"> Once this sub-stack has no more remaining elements, the entire stack will be sorted. A flip is accomplished by swapping the order of all the elements in the desired sub-stack. The entire algorithm requires </w:t>
      </w:r>
      <m:oMath>
        <m:r>
          <w:rPr>
            <w:rFonts w:ascii="Cambria Math" w:hAnsi="Cambria Math"/>
          </w:rPr>
          <m:t>2n-3</m:t>
        </m:r>
      </m:oMath>
      <w:r w:rsidR="00397633">
        <w:t xml:space="preserve"> flips, each of which requires at most </w:t>
      </w:r>
      <m:oMath>
        <m:r>
          <w:rPr>
            <w:rFonts w:ascii="Cambria Math" w:hAnsi="Cambria Math"/>
          </w:rPr>
          <m:t>n</m:t>
        </m:r>
      </m:oMath>
      <w:r w:rsidR="00397633">
        <w:t xml:space="preserve"> swaps. Thus the algorithm runs in </w:t>
      </w:r>
      <m:oMath>
        <m:r>
          <w:rPr>
            <w:rFonts w:ascii="Cambria Math" w:hAnsi="Cambria Math"/>
          </w:rPr>
          <m:t>O</m:t>
        </m:r>
        <m:d>
          <m:dPr>
            <m:ctrlPr>
              <w:rPr>
                <w:rFonts w:ascii="Cambria Math" w:hAnsi="Cambria Math"/>
                <w:i/>
              </w:rPr>
            </m:ctrlPr>
          </m:dPr>
          <m:e>
            <m:r>
              <w:rPr>
                <w:rFonts w:ascii="Cambria Math" w:hAnsi="Cambria Math"/>
              </w:rPr>
              <m:t>2n*n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97633">
        <w:rPr>
          <w:rFonts w:eastAsiaTheme="minorEastAsia"/>
        </w:rPr>
        <w:t xml:space="preserve"> time. </w:t>
      </w:r>
    </w:p>
    <w:p w14:paraId="5EE50A02" w14:textId="77777777" w:rsidR="00DC289B" w:rsidRPr="001D4083" w:rsidRDefault="00397633" w:rsidP="00067BDE">
      <w:pPr>
        <w:spacing w:line="480" w:lineRule="auto"/>
        <w:rPr>
          <w:rFonts w:eastAsiaTheme="minorEastAsia"/>
        </w:rPr>
      </w:pPr>
      <w:r>
        <w:rPr>
          <w:rFonts w:eastAsiaTheme="minorEastAsia"/>
        </w:rPr>
        <w:tab/>
      </w:r>
      <w:r w:rsidR="002D0055">
        <w:rPr>
          <w:rFonts w:eastAsiaTheme="minorEastAsia"/>
        </w:rPr>
        <w:t>We didn’t have too much difficulty solving this problem. The hardest part was understanding how the flip operation worked and how we could use it to insert pancakes into the positions we desired. We chose an algorithm that would insert pancakes into the correct position as it progressed. This allows the number of pancakes that need to be flipped to decrease each time. One other confusion we had was on the numbering system used to index into the pancake stack and determining how the output should be formatted</w:t>
      </w:r>
      <w:r w:rsidR="00DC289B">
        <w:rPr>
          <w:rFonts w:eastAsiaTheme="minorEastAsia"/>
        </w:rPr>
        <w:t>.</w:t>
      </w:r>
    </w:p>
    <w:p w14:paraId="391FA584" w14:textId="4625B640" w:rsidR="00416516" w:rsidRDefault="002D0055" w:rsidP="00416516">
      <w:pPr>
        <w:spacing w:line="480" w:lineRule="auto"/>
        <w:ind w:firstLine="720"/>
        <w:rPr>
          <w:rFonts w:eastAsiaTheme="minorEastAsia"/>
        </w:rPr>
      </w:pPr>
      <w:r>
        <w:rPr>
          <w:rFonts w:eastAsiaTheme="minorEastAsia"/>
        </w:rPr>
        <w:t xml:space="preserve">A table and graph of the performance is shown below. </w:t>
      </w:r>
      <w:r w:rsidR="009F3308">
        <w:rPr>
          <w:rFonts w:eastAsiaTheme="minorEastAsia"/>
        </w:rPr>
        <w:t xml:space="preserve">The recorded time increases </w:t>
      </w:r>
      <w:proofErr w:type="spellStart"/>
      <w:r w:rsidR="00DC289B">
        <w:rPr>
          <w:rFonts w:eastAsiaTheme="minorEastAsia"/>
        </w:rPr>
        <w:t>quadratically</w:t>
      </w:r>
      <w:proofErr w:type="spellEnd"/>
      <w:r w:rsidR="00DC289B">
        <w:rPr>
          <w:rFonts w:eastAsiaTheme="minorEastAsia"/>
        </w:rPr>
        <w:t xml:space="preserve"> with stack size, as predicted by the asymptotic analysis above. There is one outlier to this behavior, when the stack size is 5</w:t>
      </w:r>
      <w:r w:rsidR="009F3308">
        <w:rPr>
          <w:rFonts w:eastAsiaTheme="minorEastAsia"/>
        </w:rPr>
        <w:t xml:space="preserve">. </w:t>
      </w:r>
      <w:r w:rsidR="00067BDE">
        <w:rPr>
          <w:rFonts w:eastAsiaTheme="minorEastAsia"/>
        </w:rPr>
        <w:t xml:space="preserve">We believe </w:t>
      </w:r>
      <w:r w:rsidR="00DC289B">
        <w:rPr>
          <w:rFonts w:eastAsiaTheme="minorEastAsia"/>
        </w:rPr>
        <w:t xml:space="preserve">this </w:t>
      </w:r>
      <w:r w:rsidR="00067BDE">
        <w:rPr>
          <w:rFonts w:eastAsiaTheme="minorEastAsia"/>
        </w:rPr>
        <w:t xml:space="preserve">is due to startup factors like having a cold cache </w:t>
      </w:r>
      <w:proofErr w:type="gramStart"/>
      <w:r w:rsidR="00DC289B">
        <w:rPr>
          <w:rFonts w:eastAsiaTheme="minorEastAsia"/>
        </w:rPr>
        <w:t xml:space="preserve">or </w:t>
      </w:r>
      <w:r w:rsidR="00067BDE">
        <w:rPr>
          <w:rFonts w:eastAsiaTheme="minorEastAsia"/>
        </w:rPr>
        <w:t xml:space="preserve"> </w:t>
      </w:r>
      <w:r w:rsidR="00067BDE">
        <w:rPr>
          <w:rFonts w:eastAsiaTheme="minorEastAsia"/>
        </w:rPr>
        <w:lastRenderedPageBreak/>
        <w:t>page</w:t>
      </w:r>
      <w:proofErr w:type="gramEnd"/>
      <w:r w:rsidR="00067BDE">
        <w:rPr>
          <w:rFonts w:eastAsiaTheme="minorEastAsia"/>
        </w:rPr>
        <w:t xml:space="preserve"> fault</w:t>
      </w:r>
      <w:r w:rsidR="00DC289B">
        <w:rPr>
          <w:rFonts w:eastAsiaTheme="minorEastAsia"/>
        </w:rPr>
        <w:t>s</w:t>
      </w:r>
      <w:r w:rsidR="00067BDE">
        <w:rPr>
          <w:rFonts w:eastAsiaTheme="minorEastAsia"/>
        </w:rPr>
        <w:t xml:space="preserve"> </w:t>
      </w:r>
      <w:r w:rsidR="00DC289B">
        <w:rPr>
          <w:rFonts w:eastAsiaTheme="minorEastAsia"/>
        </w:rPr>
        <w:t xml:space="preserve">in </w:t>
      </w:r>
      <w:r w:rsidR="00067BDE">
        <w:rPr>
          <w:rFonts w:eastAsiaTheme="minorEastAsia"/>
        </w:rPr>
        <w:t>simulations</w:t>
      </w:r>
      <w:r w:rsidR="00DC289B">
        <w:rPr>
          <w:rFonts w:eastAsiaTheme="minorEastAsia"/>
        </w:rPr>
        <w:t xml:space="preserve"> with larger stack size, or perhaps simply due to random variation for small data sets</w:t>
      </w:r>
      <w:r w:rsidR="00067BDE">
        <w:rPr>
          <w:rFonts w:eastAsiaTheme="minorEastAsia"/>
        </w:rPr>
        <w:t xml:space="preserve">. Other than </w:t>
      </w:r>
      <w:r w:rsidR="00DC289B">
        <w:rPr>
          <w:rFonts w:eastAsiaTheme="minorEastAsia"/>
        </w:rPr>
        <w:t xml:space="preserve">this one case, </w:t>
      </w:r>
      <w:r w:rsidR="00067BDE">
        <w:rPr>
          <w:rFonts w:eastAsiaTheme="minorEastAsia"/>
        </w:rPr>
        <w:t xml:space="preserve">the </w:t>
      </w:r>
      <w:r w:rsidR="00DC289B">
        <w:rPr>
          <w:rFonts w:eastAsiaTheme="minorEastAsia"/>
        </w:rPr>
        <w:t xml:space="preserve">execution </w:t>
      </w:r>
      <w:r w:rsidR="00067BDE">
        <w:rPr>
          <w:rFonts w:eastAsiaTheme="minorEastAsia"/>
        </w:rPr>
        <w:t>time does increase as ex</w:t>
      </w:r>
      <w:r w:rsidR="00DC289B">
        <w:rPr>
          <w:rFonts w:eastAsiaTheme="minorEastAsia"/>
        </w:rPr>
        <w:t>pected.</w:t>
      </w:r>
    </w:p>
    <w:tbl>
      <w:tblPr>
        <w:tblStyle w:val="TableGrid"/>
        <w:tblpPr w:leftFromText="180" w:rightFromText="180" w:vertAnchor="page" w:tblpY="3065"/>
        <w:tblW w:w="0" w:type="auto"/>
        <w:tblLook w:val="04A0" w:firstRow="1" w:lastRow="0" w:firstColumn="1" w:lastColumn="0" w:noHBand="0" w:noVBand="1"/>
      </w:tblPr>
      <w:tblGrid>
        <w:gridCol w:w="1199"/>
        <w:gridCol w:w="1161"/>
      </w:tblGrid>
      <w:tr w:rsidR="00416516" w14:paraId="174D404A" w14:textId="77777777" w:rsidTr="000E52B6">
        <w:tc>
          <w:tcPr>
            <w:tcW w:w="1199" w:type="dxa"/>
          </w:tcPr>
          <w:p w14:paraId="6128C396" w14:textId="46DAE2EA" w:rsidR="00416516" w:rsidRDefault="00416516" w:rsidP="000E52B6">
            <w:pPr>
              <w:rPr>
                <w:rFonts w:eastAsiaTheme="minorEastAsia"/>
              </w:rPr>
            </w:pPr>
            <w:r>
              <w:rPr>
                <w:rFonts w:eastAsiaTheme="minorEastAsia"/>
              </w:rPr>
              <w:t>Stack Size</w:t>
            </w:r>
          </w:p>
        </w:tc>
        <w:tc>
          <w:tcPr>
            <w:tcW w:w="1161" w:type="dxa"/>
          </w:tcPr>
          <w:p w14:paraId="73E4458E" w14:textId="294152CF" w:rsidR="00416516" w:rsidRDefault="00416516" w:rsidP="000E52B6">
            <w:pPr>
              <w:rPr>
                <w:rFonts w:eastAsiaTheme="minorEastAsia"/>
              </w:rPr>
            </w:pPr>
            <w:r>
              <w:rPr>
                <w:rFonts w:eastAsiaTheme="minorEastAsia"/>
              </w:rPr>
              <w:t>Time (</w:t>
            </w:r>
            <w:r w:rsidRPr="00416516">
              <w:rPr>
                <w:rFonts w:eastAsiaTheme="minorEastAsia"/>
              </w:rPr>
              <w:t>µs)</w:t>
            </w:r>
          </w:p>
        </w:tc>
      </w:tr>
      <w:tr w:rsidR="000E52B6" w14:paraId="2811553E" w14:textId="77777777" w:rsidTr="000E52B6">
        <w:tc>
          <w:tcPr>
            <w:tcW w:w="1199" w:type="dxa"/>
          </w:tcPr>
          <w:p w14:paraId="09A81959" w14:textId="539DAA75" w:rsidR="000E52B6" w:rsidRDefault="000E52B6" w:rsidP="000E52B6">
            <w:pPr>
              <w:rPr>
                <w:rFonts w:eastAsiaTheme="minorEastAsia"/>
              </w:rPr>
            </w:pPr>
            <w:r>
              <w:rPr>
                <w:rFonts w:eastAsiaTheme="minorEastAsia"/>
              </w:rPr>
              <w:t>5</w:t>
            </w:r>
          </w:p>
        </w:tc>
        <w:tc>
          <w:tcPr>
            <w:tcW w:w="1161" w:type="dxa"/>
            <w:vAlign w:val="center"/>
          </w:tcPr>
          <w:p w14:paraId="10E1233B" w14:textId="08779E7B" w:rsidR="000E52B6" w:rsidRDefault="000E52B6" w:rsidP="000E52B6">
            <w:pPr>
              <w:rPr>
                <w:rFonts w:eastAsiaTheme="minorEastAsia"/>
              </w:rPr>
            </w:pPr>
            <w:r>
              <w:rPr>
                <w:rFonts w:ascii="Calibri" w:eastAsia="Times New Roman" w:hAnsi="Calibri"/>
                <w:color w:val="000000"/>
              </w:rPr>
              <w:t>20</w:t>
            </w:r>
          </w:p>
        </w:tc>
      </w:tr>
      <w:tr w:rsidR="000E52B6" w14:paraId="2BF56177" w14:textId="77777777" w:rsidTr="000E52B6">
        <w:tc>
          <w:tcPr>
            <w:tcW w:w="1199" w:type="dxa"/>
          </w:tcPr>
          <w:p w14:paraId="3BFFF7F3" w14:textId="62A134FA" w:rsidR="000E52B6" w:rsidRDefault="000E52B6" w:rsidP="000E52B6">
            <w:pPr>
              <w:rPr>
                <w:rFonts w:eastAsiaTheme="minorEastAsia"/>
              </w:rPr>
            </w:pPr>
            <w:r>
              <w:rPr>
                <w:rFonts w:eastAsiaTheme="minorEastAsia"/>
              </w:rPr>
              <w:t>10</w:t>
            </w:r>
          </w:p>
        </w:tc>
        <w:tc>
          <w:tcPr>
            <w:tcW w:w="1161" w:type="dxa"/>
            <w:vAlign w:val="center"/>
          </w:tcPr>
          <w:p w14:paraId="65D8099B" w14:textId="700793FF" w:rsidR="000E52B6" w:rsidRDefault="000E52B6" w:rsidP="000E52B6">
            <w:pPr>
              <w:rPr>
                <w:rFonts w:eastAsiaTheme="minorEastAsia"/>
              </w:rPr>
            </w:pPr>
            <w:r>
              <w:rPr>
                <w:rFonts w:ascii="Calibri" w:eastAsia="Times New Roman" w:hAnsi="Calibri"/>
                <w:color w:val="000000"/>
              </w:rPr>
              <w:t>12</w:t>
            </w:r>
          </w:p>
        </w:tc>
      </w:tr>
      <w:tr w:rsidR="000E52B6" w14:paraId="10066FDA" w14:textId="77777777" w:rsidTr="000E52B6">
        <w:tc>
          <w:tcPr>
            <w:tcW w:w="1199" w:type="dxa"/>
          </w:tcPr>
          <w:p w14:paraId="7FA8EA1E" w14:textId="5D7A38EE" w:rsidR="000E52B6" w:rsidRDefault="000E52B6" w:rsidP="000E52B6">
            <w:pPr>
              <w:rPr>
                <w:rFonts w:eastAsiaTheme="minorEastAsia"/>
              </w:rPr>
            </w:pPr>
            <w:r>
              <w:rPr>
                <w:rFonts w:eastAsiaTheme="minorEastAsia"/>
              </w:rPr>
              <w:t>15</w:t>
            </w:r>
          </w:p>
        </w:tc>
        <w:tc>
          <w:tcPr>
            <w:tcW w:w="1161" w:type="dxa"/>
            <w:vAlign w:val="center"/>
          </w:tcPr>
          <w:p w14:paraId="0E2A8394" w14:textId="6DC58A21" w:rsidR="000E52B6" w:rsidRDefault="000E52B6" w:rsidP="000E52B6">
            <w:pPr>
              <w:rPr>
                <w:rFonts w:eastAsiaTheme="minorEastAsia"/>
              </w:rPr>
            </w:pPr>
            <w:r>
              <w:rPr>
                <w:rFonts w:ascii="Calibri" w:eastAsia="Times New Roman" w:hAnsi="Calibri"/>
                <w:color w:val="000000"/>
              </w:rPr>
              <w:t>16</w:t>
            </w:r>
          </w:p>
        </w:tc>
      </w:tr>
      <w:tr w:rsidR="000E52B6" w14:paraId="45F4EE1A" w14:textId="77777777" w:rsidTr="000E52B6">
        <w:tc>
          <w:tcPr>
            <w:tcW w:w="1199" w:type="dxa"/>
          </w:tcPr>
          <w:p w14:paraId="61FDC2AE" w14:textId="34E6E1B2" w:rsidR="000E52B6" w:rsidRDefault="000E52B6" w:rsidP="000E52B6">
            <w:pPr>
              <w:rPr>
                <w:rFonts w:eastAsiaTheme="minorEastAsia"/>
              </w:rPr>
            </w:pPr>
            <w:r>
              <w:rPr>
                <w:rFonts w:eastAsiaTheme="minorEastAsia"/>
              </w:rPr>
              <w:t>20</w:t>
            </w:r>
          </w:p>
        </w:tc>
        <w:tc>
          <w:tcPr>
            <w:tcW w:w="1161" w:type="dxa"/>
            <w:vAlign w:val="center"/>
          </w:tcPr>
          <w:p w14:paraId="5F2267CC" w14:textId="4E5114CA" w:rsidR="000E52B6" w:rsidRDefault="000E52B6" w:rsidP="000E52B6">
            <w:pPr>
              <w:rPr>
                <w:rFonts w:eastAsiaTheme="minorEastAsia"/>
              </w:rPr>
            </w:pPr>
            <w:r>
              <w:rPr>
                <w:rFonts w:ascii="Calibri" w:eastAsia="Times New Roman" w:hAnsi="Calibri"/>
                <w:color w:val="000000"/>
              </w:rPr>
              <w:t>20</w:t>
            </w:r>
          </w:p>
        </w:tc>
      </w:tr>
      <w:tr w:rsidR="000E52B6" w14:paraId="05491501" w14:textId="77777777" w:rsidTr="000E52B6">
        <w:tc>
          <w:tcPr>
            <w:tcW w:w="1199" w:type="dxa"/>
          </w:tcPr>
          <w:p w14:paraId="605F31FC" w14:textId="186D3E56" w:rsidR="000E52B6" w:rsidRDefault="000E52B6" w:rsidP="000E52B6">
            <w:pPr>
              <w:rPr>
                <w:rFonts w:eastAsiaTheme="minorEastAsia"/>
              </w:rPr>
            </w:pPr>
            <w:r>
              <w:rPr>
                <w:rFonts w:eastAsiaTheme="minorEastAsia"/>
              </w:rPr>
              <w:t>25</w:t>
            </w:r>
          </w:p>
        </w:tc>
        <w:tc>
          <w:tcPr>
            <w:tcW w:w="1161" w:type="dxa"/>
            <w:vAlign w:val="center"/>
          </w:tcPr>
          <w:p w14:paraId="3F0D88E2" w14:textId="17976C84" w:rsidR="000E52B6" w:rsidRDefault="000E52B6" w:rsidP="000E52B6">
            <w:pPr>
              <w:rPr>
                <w:rFonts w:eastAsiaTheme="minorEastAsia"/>
              </w:rPr>
            </w:pPr>
            <w:r>
              <w:rPr>
                <w:rFonts w:ascii="Calibri" w:eastAsia="Times New Roman" w:hAnsi="Calibri"/>
                <w:color w:val="000000"/>
              </w:rPr>
              <w:t>25</w:t>
            </w:r>
          </w:p>
        </w:tc>
      </w:tr>
      <w:tr w:rsidR="000E52B6" w14:paraId="4FAC65B4" w14:textId="77777777" w:rsidTr="000E52B6">
        <w:tc>
          <w:tcPr>
            <w:tcW w:w="1199" w:type="dxa"/>
          </w:tcPr>
          <w:p w14:paraId="5FB7851A" w14:textId="31FD2676" w:rsidR="000E52B6" w:rsidRDefault="000E52B6" w:rsidP="000E52B6">
            <w:pPr>
              <w:rPr>
                <w:rFonts w:eastAsiaTheme="minorEastAsia"/>
              </w:rPr>
            </w:pPr>
            <w:r>
              <w:rPr>
                <w:rFonts w:eastAsiaTheme="minorEastAsia"/>
              </w:rPr>
              <w:t>30</w:t>
            </w:r>
          </w:p>
        </w:tc>
        <w:tc>
          <w:tcPr>
            <w:tcW w:w="1161" w:type="dxa"/>
            <w:vAlign w:val="center"/>
          </w:tcPr>
          <w:p w14:paraId="1E7A2A10" w14:textId="272AC358" w:rsidR="000E52B6" w:rsidRDefault="000E52B6" w:rsidP="000E52B6">
            <w:pPr>
              <w:rPr>
                <w:rFonts w:eastAsiaTheme="minorEastAsia"/>
              </w:rPr>
            </w:pPr>
            <w:r>
              <w:rPr>
                <w:rFonts w:ascii="Calibri" w:eastAsia="Times New Roman" w:hAnsi="Calibri"/>
                <w:color w:val="000000"/>
              </w:rPr>
              <w:t>31</w:t>
            </w:r>
          </w:p>
        </w:tc>
      </w:tr>
      <w:tr w:rsidR="000E52B6" w14:paraId="0C4A603C" w14:textId="77777777" w:rsidTr="000E52B6">
        <w:tc>
          <w:tcPr>
            <w:tcW w:w="1199" w:type="dxa"/>
          </w:tcPr>
          <w:p w14:paraId="23C68595" w14:textId="57B93FB4" w:rsidR="000E52B6" w:rsidRDefault="000E52B6" w:rsidP="000E52B6">
            <w:pPr>
              <w:rPr>
                <w:rFonts w:eastAsiaTheme="minorEastAsia"/>
              </w:rPr>
            </w:pPr>
            <w:r>
              <w:rPr>
                <w:rFonts w:eastAsiaTheme="minorEastAsia"/>
              </w:rPr>
              <w:t>40</w:t>
            </w:r>
          </w:p>
        </w:tc>
        <w:tc>
          <w:tcPr>
            <w:tcW w:w="1161" w:type="dxa"/>
            <w:vAlign w:val="center"/>
          </w:tcPr>
          <w:p w14:paraId="11FF5AC8" w14:textId="2E94D412" w:rsidR="000E52B6" w:rsidRDefault="000E52B6" w:rsidP="000E52B6">
            <w:pPr>
              <w:rPr>
                <w:rFonts w:eastAsiaTheme="minorEastAsia"/>
              </w:rPr>
            </w:pPr>
            <w:r>
              <w:rPr>
                <w:rFonts w:ascii="Calibri" w:eastAsia="Times New Roman" w:hAnsi="Calibri"/>
                <w:color w:val="000000"/>
              </w:rPr>
              <w:t>44</w:t>
            </w:r>
          </w:p>
        </w:tc>
      </w:tr>
      <w:tr w:rsidR="000E52B6" w14:paraId="378A67F1" w14:textId="77777777" w:rsidTr="000E52B6">
        <w:tc>
          <w:tcPr>
            <w:tcW w:w="1199" w:type="dxa"/>
          </w:tcPr>
          <w:p w14:paraId="1C5A8C68" w14:textId="78CDB720" w:rsidR="000E52B6" w:rsidRDefault="000E52B6" w:rsidP="000E52B6">
            <w:pPr>
              <w:rPr>
                <w:rFonts w:eastAsiaTheme="minorEastAsia"/>
              </w:rPr>
            </w:pPr>
            <w:r>
              <w:rPr>
                <w:rFonts w:eastAsiaTheme="minorEastAsia"/>
              </w:rPr>
              <w:t>50</w:t>
            </w:r>
          </w:p>
        </w:tc>
        <w:tc>
          <w:tcPr>
            <w:tcW w:w="1161" w:type="dxa"/>
            <w:vAlign w:val="center"/>
          </w:tcPr>
          <w:p w14:paraId="58C92482" w14:textId="1E988CDC" w:rsidR="000E52B6" w:rsidRDefault="000E52B6" w:rsidP="000E52B6">
            <w:pPr>
              <w:rPr>
                <w:rFonts w:eastAsiaTheme="minorEastAsia"/>
              </w:rPr>
            </w:pPr>
            <w:r>
              <w:rPr>
                <w:rFonts w:ascii="Calibri" w:eastAsia="Times New Roman" w:hAnsi="Calibri"/>
                <w:color w:val="000000"/>
              </w:rPr>
              <w:t>55</w:t>
            </w:r>
          </w:p>
        </w:tc>
      </w:tr>
      <w:tr w:rsidR="000E52B6" w14:paraId="4180DDE4" w14:textId="77777777" w:rsidTr="000E52B6">
        <w:tc>
          <w:tcPr>
            <w:tcW w:w="1199" w:type="dxa"/>
          </w:tcPr>
          <w:p w14:paraId="53C264C9" w14:textId="06F7458F" w:rsidR="000E52B6" w:rsidRDefault="000E52B6" w:rsidP="000E52B6">
            <w:pPr>
              <w:rPr>
                <w:rFonts w:eastAsiaTheme="minorEastAsia"/>
              </w:rPr>
            </w:pPr>
            <w:r>
              <w:rPr>
                <w:rFonts w:eastAsiaTheme="minorEastAsia"/>
              </w:rPr>
              <w:t>60</w:t>
            </w:r>
          </w:p>
        </w:tc>
        <w:tc>
          <w:tcPr>
            <w:tcW w:w="1161" w:type="dxa"/>
            <w:vAlign w:val="center"/>
          </w:tcPr>
          <w:p w14:paraId="63A163DC" w14:textId="5D6090FD" w:rsidR="000E52B6" w:rsidRDefault="000E52B6" w:rsidP="000E52B6">
            <w:pPr>
              <w:rPr>
                <w:rFonts w:eastAsiaTheme="minorEastAsia"/>
              </w:rPr>
            </w:pPr>
            <w:r>
              <w:rPr>
                <w:rFonts w:ascii="Calibri" w:eastAsia="Times New Roman" w:hAnsi="Calibri"/>
                <w:color w:val="000000"/>
              </w:rPr>
              <w:t>72</w:t>
            </w:r>
          </w:p>
        </w:tc>
      </w:tr>
      <w:tr w:rsidR="000E52B6" w14:paraId="7952D896" w14:textId="77777777" w:rsidTr="000E52B6">
        <w:tc>
          <w:tcPr>
            <w:tcW w:w="1199" w:type="dxa"/>
          </w:tcPr>
          <w:p w14:paraId="07CD4E0C" w14:textId="57342709" w:rsidR="000E52B6" w:rsidRDefault="000E52B6" w:rsidP="000E52B6">
            <w:pPr>
              <w:rPr>
                <w:rFonts w:eastAsiaTheme="minorEastAsia"/>
              </w:rPr>
            </w:pPr>
            <w:r>
              <w:rPr>
                <w:rFonts w:eastAsiaTheme="minorEastAsia"/>
              </w:rPr>
              <w:t>70</w:t>
            </w:r>
          </w:p>
        </w:tc>
        <w:tc>
          <w:tcPr>
            <w:tcW w:w="1161" w:type="dxa"/>
            <w:vAlign w:val="center"/>
          </w:tcPr>
          <w:p w14:paraId="6A37CA25" w14:textId="5CA7152C" w:rsidR="000E52B6" w:rsidRDefault="000E52B6" w:rsidP="000E52B6">
            <w:pPr>
              <w:rPr>
                <w:rFonts w:eastAsiaTheme="minorEastAsia"/>
              </w:rPr>
            </w:pPr>
            <w:r>
              <w:rPr>
                <w:rFonts w:ascii="Calibri" w:eastAsia="Times New Roman" w:hAnsi="Calibri"/>
                <w:color w:val="000000"/>
              </w:rPr>
              <w:t>89</w:t>
            </w:r>
          </w:p>
        </w:tc>
      </w:tr>
      <w:tr w:rsidR="000E52B6" w14:paraId="7AB29ECA" w14:textId="77777777" w:rsidTr="000E52B6">
        <w:tc>
          <w:tcPr>
            <w:tcW w:w="1199" w:type="dxa"/>
          </w:tcPr>
          <w:p w14:paraId="7A4BE8F3" w14:textId="06CA64EE" w:rsidR="000E52B6" w:rsidRDefault="000E52B6" w:rsidP="000E52B6">
            <w:pPr>
              <w:rPr>
                <w:rFonts w:eastAsiaTheme="minorEastAsia"/>
              </w:rPr>
            </w:pPr>
            <w:r>
              <w:rPr>
                <w:rFonts w:eastAsiaTheme="minorEastAsia"/>
              </w:rPr>
              <w:t>80</w:t>
            </w:r>
          </w:p>
        </w:tc>
        <w:tc>
          <w:tcPr>
            <w:tcW w:w="1161" w:type="dxa"/>
            <w:vAlign w:val="center"/>
          </w:tcPr>
          <w:p w14:paraId="4D34B939" w14:textId="10E41BF8" w:rsidR="000E52B6" w:rsidRDefault="000E52B6" w:rsidP="000E52B6">
            <w:pPr>
              <w:rPr>
                <w:rFonts w:eastAsiaTheme="minorEastAsia"/>
              </w:rPr>
            </w:pPr>
            <w:r>
              <w:rPr>
                <w:rFonts w:ascii="Calibri" w:eastAsia="Times New Roman" w:hAnsi="Calibri"/>
                <w:color w:val="000000"/>
              </w:rPr>
              <w:t>109</w:t>
            </w:r>
          </w:p>
        </w:tc>
      </w:tr>
      <w:tr w:rsidR="000E52B6" w14:paraId="48E18987" w14:textId="77777777" w:rsidTr="000E52B6">
        <w:tc>
          <w:tcPr>
            <w:tcW w:w="1199" w:type="dxa"/>
          </w:tcPr>
          <w:p w14:paraId="3182987B" w14:textId="1D8EBE14" w:rsidR="000E52B6" w:rsidRDefault="000E52B6" w:rsidP="000E52B6">
            <w:pPr>
              <w:rPr>
                <w:rFonts w:eastAsiaTheme="minorEastAsia"/>
              </w:rPr>
            </w:pPr>
            <w:r>
              <w:rPr>
                <w:rFonts w:eastAsiaTheme="minorEastAsia"/>
              </w:rPr>
              <w:t>90</w:t>
            </w:r>
          </w:p>
        </w:tc>
        <w:tc>
          <w:tcPr>
            <w:tcW w:w="1161" w:type="dxa"/>
            <w:vAlign w:val="center"/>
          </w:tcPr>
          <w:p w14:paraId="7A206C24" w14:textId="1A11AA8D" w:rsidR="000E52B6" w:rsidRDefault="000E52B6" w:rsidP="000E52B6">
            <w:pPr>
              <w:rPr>
                <w:rFonts w:eastAsiaTheme="minorEastAsia"/>
              </w:rPr>
            </w:pPr>
            <w:r>
              <w:rPr>
                <w:rFonts w:ascii="Calibri" w:eastAsia="Times New Roman" w:hAnsi="Calibri"/>
                <w:color w:val="000000"/>
              </w:rPr>
              <w:t>129</w:t>
            </w:r>
          </w:p>
        </w:tc>
      </w:tr>
      <w:tr w:rsidR="000E52B6" w14:paraId="1DFB2583" w14:textId="77777777" w:rsidTr="000E52B6">
        <w:tc>
          <w:tcPr>
            <w:tcW w:w="1199" w:type="dxa"/>
          </w:tcPr>
          <w:p w14:paraId="0F65E1FA" w14:textId="081EC0EA" w:rsidR="000E52B6" w:rsidRDefault="000E52B6" w:rsidP="000E52B6">
            <w:pPr>
              <w:rPr>
                <w:rFonts w:eastAsiaTheme="minorEastAsia"/>
              </w:rPr>
            </w:pPr>
            <w:r>
              <w:rPr>
                <w:rFonts w:eastAsiaTheme="minorEastAsia"/>
              </w:rPr>
              <w:t>100</w:t>
            </w:r>
          </w:p>
        </w:tc>
        <w:tc>
          <w:tcPr>
            <w:tcW w:w="1161" w:type="dxa"/>
            <w:vAlign w:val="center"/>
          </w:tcPr>
          <w:p w14:paraId="529AF6CE" w14:textId="32C89234" w:rsidR="000E52B6" w:rsidRDefault="000E52B6" w:rsidP="000E52B6">
            <w:pPr>
              <w:rPr>
                <w:rFonts w:eastAsiaTheme="minorEastAsia"/>
              </w:rPr>
            </w:pPr>
            <w:r>
              <w:rPr>
                <w:rFonts w:ascii="Calibri" w:eastAsia="Times New Roman" w:hAnsi="Calibri"/>
                <w:color w:val="000000"/>
              </w:rPr>
              <w:t>151</w:t>
            </w:r>
          </w:p>
        </w:tc>
      </w:tr>
    </w:tbl>
    <w:p w14:paraId="0E1D84C9" w14:textId="757396E6" w:rsidR="00416516" w:rsidRDefault="000E52B6" w:rsidP="006573C7">
      <w:pPr>
        <w:rPr>
          <w:rFonts w:eastAsiaTheme="minorEastAsia"/>
        </w:rPr>
      </w:pPr>
      <w:r>
        <w:rPr>
          <w:rFonts w:eastAsiaTheme="minorEastAsia"/>
          <w:noProof/>
        </w:rPr>
        <w:drawing>
          <wp:anchor distT="0" distB="0" distL="114300" distR="114300" simplePos="0" relativeHeight="251658240" behindDoc="0" locked="0" layoutInCell="1" allowOverlap="1" wp14:anchorId="2EB3EBBE" wp14:editId="7C467F9A">
            <wp:simplePos x="0" y="0"/>
            <wp:positionH relativeFrom="margin">
              <wp:posOffset>1653540</wp:posOffset>
            </wp:positionH>
            <wp:positionV relativeFrom="page">
              <wp:posOffset>1828800</wp:posOffset>
            </wp:positionV>
            <wp:extent cx="5029835" cy="3088640"/>
            <wp:effectExtent l="0" t="0" r="24765" b="10160"/>
            <wp:wrapTight wrapText="bothSides">
              <wp:wrapPolygon edited="0">
                <wp:start x="0" y="0"/>
                <wp:lineTo x="0" y="21493"/>
                <wp:lineTo x="21597" y="21493"/>
                <wp:lineTo x="2159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1D7BBF9B" w14:textId="040957A2" w:rsidR="00416516" w:rsidRDefault="00416516" w:rsidP="006573C7">
      <w:pPr>
        <w:rPr>
          <w:rFonts w:eastAsiaTheme="minorEastAsia"/>
        </w:rPr>
      </w:pPr>
    </w:p>
    <w:p w14:paraId="2F7253B5" w14:textId="3973062E" w:rsidR="00416516" w:rsidRDefault="00416516" w:rsidP="006573C7">
      <w:pPr>
        <w:rPr>
          <w:rFonts w:eastAsiaTheme="minorEastAsia"/>
        </w:rPr>
      </w:pPr>
    </w:p>
    <w:p w14:paraId="50021BA6" w14:textId="77777777" w:rsidR="00416516" w:rsidRDefault="00416516" w:rsidP="006573C7">
      <w:pPr>
        <w:rPr>
          <w:rFonts w:eastAsiaTheme="minorEastAsia"/>
        </w:rPr>
      </w:pPr>
    </w:p>
    <w:p w14:paraId="7BEB816C" w14:textId="77777777" w:rsidR="00416516" w:rsidRDefault="00416516" w:rsidP="006573C7">
      <w:pPr>
        <w:rPr>
          <w:rFonts w:eastAsiaTheme="minorEastAsia"/>
        </w:rPr>
      </w:pPr>
      <w:bookmarkStart w:id="0" w:name="_GoBack"/>
      <w:bookmarkEnd w:id="0"/>
    </w:p>
    <w:p w14:paraId="14D10F70" w14:textId="77777777" w:rsidR="00416516" w:rsidRDefault="00416516" w:rsidP="006573C7">
      <w:pPr>
        <w:rPr>
          <w:rFonts w:eastAsiaTheme="minorEastAsia"/>
        </w:rPr>
      </w:pPr>
    </w:p>
    <w:p w14:paraId="3349F143" w14:textId="77777777" w:rsidR="00416516" w:rsidRDefault="00416516" w:rsidP="006573C7">
      <w:pPr>
        <w:rPr>
          <w:rFonts w:eastAsiaTheme="minorEastAsia"/>
        </w:rPr>
      </w:pPr>
    </w:p>
    <w:p w14:paraId="36B96C4F" w14:textId="77777777" w:rsidR="00416516" w:rsidRDefault="00416516" w:rsidP="006573C7">
      <w:pPr>
        <w:rPr>
          <w:rFonts w:eastAsiaTheme="minorEastAsia"/>
        </w:rPr>
      </w:pPr>
    </w:p>
    <w:p w14:paraId="027CEBCB" w14:textId="77777777" w:rsidR="00416516" w:rsidRDefault="00416516" w:rsidP="006573C7">
      <w:pPr>
        <w:rPr>
          <w:rFonts w:eastAsiaTheme="minorEastAsia"/>
        </w:rPr>
      </w:pPr>
    </w:p>
    <w:p w14:paraId="0D6E7D1A" w14:textId="77777777" w:rsidR="00416516" w:rsidRDefault="00416516" w:rsidP="006573C7">
      <w:pPr>
        <w:rPr>
          <w:rFonts w:eastAsiaTheme="minorEastAsia"/>
        </w:rPr>
      </w:pPr>
    </w:p>
    <w:p w14:paraId="62C20452" w14:textId="77777777" w:rsidR="00416516" w:rsidRDefault="00416516" w:rsidP="006573C7">
      <w:pPr>
        <w:rPr>
          <w:rFonts w:eastAsiaTheme="minorEastAsia"/>
        </w:rPr>
      </w:pPr>
    </w:p>
    <w:p w14:paraId="482C9F45" w14:textId="77777777" w:rsidR="00416516" w:rsidRDefault="00416516" w:rsidP="006573C7">
      <w:pPr>
        <w:rPr>
          <w:rFonts w:eastAsiaTheme="minorEastAsia"/>
        </w:rPr>
      </w:pPr>
    </w:p>
    <w:p w14:paraId="72E6FFF7" w14:textId="77777777" w:rsidR="00416516" w:rsidRDefault="00416516" w:rsidP="006573C7">
      <w:pPr>
        <w:rPr>
          <w:rFonts w:eastAsiaTheme="minorEastAsia"/>
        </w:rPr>
      </w:pPr>
    </w:p>
    <w:p w14:paraId="093C0238" w14:textId="77777777" w:rsidR="009F3308" w:rsidRPr="006573C7" w:rsidRDefault="009F3308" w:rsidP="006573C7">
      <w:pPr>
        <w:rPr>
          <w:rFonts w:eastAsiaTheme="minorEastAsia"/>
        </w:rPr>
      </w:pPr>
    </w:p>
    <w:p w14:paraId="5E2DCA07" w14:textId="77777777" w:rsidR="006573C7" w:rsidRPr="006573C7" w:rsidRDefault="006573C7" w:rsidP="006573C7">
      <w:pPr>
        <w:rPr>
          <w:rFonts w:eastAsiaTheme="minorEastAsia"/>
        </w:rPr>
      </w:pPr>
    </w:p>
    <w:sectPr w:rsidR="006573C7" w:rsidRPr="006573C7" w:rsidSect="00DC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79"/>
    <w:rsid w:val="00067BDE"/>
    <w:rsid w:val="000E52B6"/>
    <w:rsid w:val="001D4083"/>
    <w:rsid w:val="002D0055"/>
    <w:rsid w:val="00397633"/>
    <w:rsid w:val="00412BCC"/>
    <w:rsid w:val="00416516"/>
    <w:rsid w:val="005824CC"/>
    <w:rsid w:val="006573C7"/>
    <w:rsid w:val="006F4874"/>
    <w:rsid w:val="00827241"/>
    <w:rsid w:val="009F3308"/>
    <w:rsid w:val="00CA2879"/>
    <w:rsid w:val="00DC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25A8"/>
  <w15:chartTrackingRefBased/>
  <w15:docId w15:val="{177CE8B6-D2FF-4E1D-92CF-B8567985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2879"/>
    <w:rPr>
      <w:color w:val="808080"/>
    </w:rPr>
  </w:style>
  <w:style w:type="paragraph" w:styleId="ListParagraph">
    <w:name w:val="List Paragraph"/>
    <w:basedOn w:val="Normal"/>
    <w:uiPriority w:val="34"/>
    <w:qFormat/>
    <w:rsid w:val="0065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16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vs. Stack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Stack Size2</c:v>
                </c:pt>
              </c:strCache>
            </c:strRef>
          </c:tx>
          <c:spPr>
            <a:ln w="28575" cap="rnd">
              <a:solidFill>
                <a:schemeClr val="accent1"/>
              </a:solidFill>
              <a:round/>
            </a:ln>
            <a:effectLst/>
          </c:spPr>
          <c:marker>
            <c:symbol val="none"/>
          </c:marker>
          <c:cat>
            <c:numRef>
              <c:f>Sheet1!$A$2:$A$14</c:f>
              <c:numCache>
                <c:formatCode>General</c:formatCode>
                <c:ptCount val="13"/>
                <c:pt idx="0">
                  <c:v>5.0</c:v>
                </c:pt>
                <c:pt idx="1">
                  <c:v>10.0</c:v>
                </c:pt>
                <c:pt idx="2">
                  <c:v>15.0</c:v>
                </c:pt>
                <c:pt idx="3">
                  <c:v>20.0</c:v>
                </c:pt>
                <c:pt idx="4">
                  <c:v>25.0</c:v>
                </c:pt>
                <c:pt idx="5">
                  <c:v>30.0</c:v>
                </c:pt>
                <c:pt idx="6">
                  <c:v>40.0</c:v>
                </c:pt>
                <c:pt idx="7">
                  <c:v>50.0</c:v>
                </c:pt>
                <c:pt idx="8">
                  <c:v>60.0</c:v>
                </c:pt>
                <c:pt idx="9">
                  <c:v>70.0</c:v>
                </c:pt>
                <c:pt idx="10">
                  <c:v>80.0</c:v>
                </c:pt>
                <c:pt idx="11">
                  <c:v>90.0</c:v>
                </c:pt>
                <c:pt idx="12">
                  <c:v>100.0</c:v>
                </c:pt>
              </c:numCache>
            </c:numRef>
          </c:cat>
          <c:val>
            <c:numRef>
              <c:f>Sheet1!$B$2:$B$14</c:f>
              <c:numCache>
                <c:formatCode>General</c:formatCode>
                <c:ptCount val="13"/>
                <c:pt idx="0">
                  <c:v>20.0</c:v>
                </c:pt>
                <c:pt idx="1">
                  <c:v>12.0</c:v>
                </c:pt>
                <c:pt idx="2">
                  <c:v>16.0</c:v>
                </c:pt>
                <c:pt idx="3">
                  <c:v>20.0</c:v>
                </c:pt>
                <c:pt idx="4">
                  <c:v>25.0</c:v>
                </c:pt>
                <c:pt idx="5">
                  <c:v>31.0</c:v>
                </c:pt>
                <c:pt idx="6">
                  <c:v>44.0</c:v>
                </c:pt>
                <c:pt idx="7">
                  <c:v>55.0</c:v>
                </c:pt>
                <c:pt idx="8">
                  <c:v>72.0</c:v>
                </c:pt>
                <c:pt idx="9">
                  <c:v>89.0</c:v>
                </c:pt>
                <c:pt idx="10">
                  <c:v>109.0</c:v>
                </c:pt>
                <c:pt idx="11">
                  <c:v>129.0</c:v>
                </c:pt>
                <c:pt idx="12">
                  <c:v>151.0</c:v>
                </c:pt>
              </c:numCache>
            </c:numRef>
          </c:val>
          <c:smooth val="0"/>
        </c:ser>
        <c:dLbls>
          <c:showLegendKey val="0"/>
          <c:showVal val="0"/>
          <c:showCatName val="0"/>
          <c:showSerName val="0"/>
          <c:showPercent val="0"/>
          <c:showBubbleSize val="0"/>
        </c:dLbls>
        <c:smooth val="0"/>
        <c:axId val="-2068505296"/>
        <c:axId val="-2069211856"/>
      </c:lineChart>
      <c:catAx>
        <c:axId val="-206850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11856"/>
        <c:crosses val="autoZero"/>
        <c:auto val="1"/>
        <c:lblAlgn val="ctr"/>
        <c:lblOffset val="100"/>
        <c:noMultiLvlLbl val="0"/>
      </c:catAx>
      <c:valAx>
        <c:axId val="-206921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sz="1000" b="0" i="0" u="none" strike="noStrike" baseline="0">
                    <a:effectLst/>
                  </a:rPr>
                  <a:t>µ</a:t>
                </a: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50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361A-9B12-D141-AB05-530F9F2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Pages>
  <Words>308</Words>
  <Characters>1759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Connor Smith</cp:lastModifiedBy>
  <cp:revision>4</cp:revision>
  <dcterms:created xsi:type="dcterms:W3CDTF">2015-10-20T17:18:00Z</dcterms:created>
  <dcterms:modified xsi:type="dcterms:W3CDTF">2015-10-21T02:37:00Z</dcterms:modified>
</cp:coreProperties>
</file>