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A2CDC" w14:textId="2125DA7F" w:rsidR="00EE0BA8" w:rsidRPr="00442093" w:rsidRDefault="0036134E" w:rsidP="00EE0BA8">
      <w:pPr>
        <w:jc w:val="center"/>
        <w:rPr>
          <w:rFonts w:ascii="Times New Roman" w:hAnsi="Times New Roman" w:cs="Times New Roman"/>
          <w:sz w:val="48"/>
          <w:szCs w:val="48"/>
        </w:rPr>
      </w:pPr>
      <w:r w:rsidRPr="00442093">
        <w:rPr>
          <w:rFonts w:ascii="Times New Roman" w:hAnsi="Times New Roman" w:cs="Times New Roman"/>
          <w:sz w:val="48"/>
          <w:szCs w:val="48"/>
        </w:rPr>
        <w:t>Design Project 1: Caches</w:t>
      </w:r>
    </w:p>
    <w:p w14:paraId="1E87DF39" w14:textId="77777777" w:rsidR="00EE0BA8" w:rsidRDefault="00EE0BA8" w:rsidP="00EE0BA8">
      <w:pPr>
        <w:jc w:val="center"/>
        <w:rPr>
          <w:rFonts w:ascii="Times New Roman" w:hAnsi="Times New Roman" w:cs="Times New Roman"/>
          <w:sz w:val="22"/>
          <w:szCs w:val="22"/>
        </w:rPr>
      </w:pPr>
      <w:r w:rsidRPr="00D45D22">
        <w:rPr>
          <w:rFonts w:ascii="Times New Roman" w:hAnsi="Times New Roman" w:cs="Times New Roman"/>
          <w:sz w:val="22"/>
          <w:szCs w:val="22"/>
        </w:rPr>
        <w:t>Connor Smith</w:t>
      </w:r>
    </w:p>
    <w:p w14:paraId="305E930B" w14:textId="77777777" w:rsidR="00D3277E" w:rsidRPr="00D45D22" w:rsidRDefault="00D3277E" w:rsidP="00EE0BA8">
      <w:pPr>
        <w:jc w:val="center"/>
        <w:rPr>
          <w:rFonts w:ascii="Times New Roman" w:hAnsi="Times New Roman" w:cs="Times New Roman"/>
          <w:sz w:val="22"/>
          <w:szCs w:val="22"/>
        </w:rPr>
      </w:pPr>
    </w:p>
    <w:p w14:paraId="5D8B4561" w14:textId="77777777" w:rsidR="00EE0BA8" w:rsidRPr="00A838A3" w:rsidRDefault="00EE0BA8" w:rsidP="00EE0BA8">
      <w:pPr>
        <w:jc w:val="center"/>
        <w:rPr>
          <w:rFonts w:ascii="Times New Roman" w:hAnsi="Times New Roman" w:cs="Times New Roman"/>
        </w:rPr>
      </w:pPr>
    </w:p>
    <w:p w14:paraId="1E60731B" w14:textId="0BCF7454" w:rsidR="006B1E57" w:rsidRPr="00D45D22" w:rsidRDefault="001976A8" w:rsidP="00D45D22">
      <w:pPr>
        <w:pStyle w:val="ListParagraph"/>
        <w:numPr>
          <w:ilvl w:val="0"/>
          <w:numId w:val="2"/>
        </w:numPr>
        <w:spacing w:line="480" w:lineRule="auto"/>
        <w:ind w:left="360"/>
        <w:jc w:val="center"/>
        <w:rPr>
          <w:rFonts w:ascii="Times New Roman" w:hAnsi="Times New Roman" w:cs="Times New Roman"/>
          <w:smallCaps/>
          <w:sz w:val="20"/>
          <w:szCs w:val="20"/>
        </w:rPr>
      </w:pPr>
      <w:r w:rsidRPr="00D45D22">
        <w:rPr>
          <w:rFonts w:ascii="Times New Roman" w:hAnsi="Times New Roman" w:cs="Times New Roman"/>
          <w:b/>
          <w:smallCaps/>
          <w:sz w:val="20"/>
          <w:szCs w:val="20"/>
        </w:rPr>
        <w:t>Introduction</w:t>
      </w:r>
    </w:p>
    <w:p w14:paraId="47D20A5B" w14:textId="6F41A4C6" w:rsidR="00335EBA" w:rsidRPr="00A838A3" w:rsidRDefault="00304ADA" w:rsidP="009F7D15">
      <w:pPr>
        <w:spacing w:line="480" w:lineRule="auto"/>
        <w:ind w:firstLine="360"/>
        <w:rPr>
          <w:rFonts w:ascii="Times New Roman" w:hAnsi="Times New Roman" w:cs="Times New Roman"/>
          <w:sz w:val="20"/>
          <w:szCs w:val="20"/>
        </w:rPr>
      </w:pPr>
      <w:r w:rsidRPr="00A838A3">
        <w:rPr>
          <w:rFonts w:ascii="Times New Roman" w:hAnsi="Times New Roman" w:cs="Times New Roman"/>
          <w:sz w:val="20"/>
          <w:szCs w:val="20"/>
        </w:rPr>
        <w:t xml:space="preserve">In a perfect world, the entire memory space would </w:t>
      </w:r>
      <w:r w:rsidR="00BD5AE9">
        <w:rPr>
          <w:rFonts w:ascii="Times New Roman" w:hAnsi="Times New Roman" w:cs="Times New Roman"/>
          <w:sz w:val="20"/>
          <w:szCs w:val="20"/>
        </w:rPr>
        <w:t>lie</w:t>
      </w:r>
      <w:r w:rsidRPr="00A838A3">
        <w:rPr>
          <w:rFonts w:ascii="Times New Roman" w:hAnsi="Times New Roman" w:cs="Times New Roman"/>
          <w:sz w:val="20"/>
          <w:szCs w:val="20"/>
        </w:rPr>
        <w:t xml:space="preserve"> within a single cycle’s reach of a CPU. Since</w:t>
      </w:r>
      <w:r w:rsidR="00FE2F65" w:rsidRPr="00A838A3">
        <w:rPr>
          <w:rFonts w:ascii="Times New Roman" w:hAnsi="Times New Roman" w:cs="Times New Roman"/>
          <w:sz w:val="20"/>
          <w:szCs w:val="20"/>
        </w:rPr>
        <w:t xml:space="preserve"> constraints on</w:t>
      </w:r>
      <w:r w:rsidRPr="00A838A3">
        <w:rPr>
          <w:rFonts w:ascii="Times New Roman" w:hAnsi="Times New Roman" w:cs="Times New Roman"/>
          <w:sz w:val="20"/>
          <w:szCs w:val="20"/>
        </w:rPr>
        <w:t xml:space="preserve"> </w:t>
      </w:r>
      <w:r w:rsidR="00F3259F">
        <w:rPr>
          <w:rFonts w:ascii="Times New Roman" w:hAnsi="Times New Roman" w:cs="Times New Roman"/>
          <w:sz w:val="20"/>
          <w:szCs w:val="20"/>
        </w:rPr>
        <w:t xml:space="preserve">things such as </w:t>
      </w:r>
      <w:r w:rsidRPr="00A838A3">
        <w:rPr>
          <w:rFonts w:ascii="Times New Roman" w:hAnsi="Times New Roman" w:cs="Times New Roman"/>
          <w:sz w:val="20"/>
          <w:szCs w:val="20"/>
        </w:rPr>
        <w:t xml:space="preserve">cost, manufacturing, and heat do not allow for this, designers </w:t>
      </w:r>
      <w:r w:rsidR="00F3259F">
        <w:rPr>
          <w:rFonts w:ascii="Times New Roman" w:hAnsi="Times New Roman" w:cs="Times New Roman"/>
          <w:sz w:val="20"/>
          <w:szCs w:val="20"/>
        </w:rPr>
        <w:t>insert</w:t>
      </w:r>
      <w:r w:rsidRPr="00A838A3">
        <w:rPr>
          <w:rFonts w:ascii="Times New Roman" w:hAnsi="Times New Roman" w:cs="Times New Roman"/>
          <w:sz w:val="20"/>
          <w:szCs w:val="20"/>
        </w:rPr>
        <w:t xml:space="preserve"> caches into the memory hierarchy to provide a relatively small amount of fast memory. In order to accomplish these goals, the designer must select values for a large number of design parameters, each of which will have effects on each other as well as </w:t>
      </w:r>
      <w:r w:rsidR="00F25172">
        <w:rPr>
          <w:rFonts w:ascii="Times New Roman" w:hAnsi="Times New Roman" w:cs="Times New Roman"/>
          <w:sz w:val="20"/>
          <w:szCs w:val="20"/>
        </w:rPr>
        <w:t xml:space="preserve">on </w:t>
      </w:r>
      <w:r w:rsidRPr="00A838A3">
        <w:rPr>
          <w:rFonts w:ascii="Times New Roman" w:hAnsi="Times New Roman" w:cs="Times New Roman"/>
          <w:sz w:val="20"/>
          <w:szCs w:val="20"/>
        </w:rPr>
        <w:t>overall metrics of performance, power, area, etc.</w:t>
      </w:r>
      <w:r w:rsidR="00F3259F">
        <w:rPr>
          <w:rFonts w:ascii="Times New Roman" w:hAnsi="Times New Roman" w:cs="Times New Roman"/>
          <w:sz w:val="20"/>
          <w:szCs w:val="20"/>
        </w:rPr>
        <w:t xml:space="preserve"> A directed methodology is necessary to narrow the design space in order to produce the caches that yield the best results.</w:t>
      </w:r>
    </w:p>
    <w:p w14:paraId="50D04930" w14:textId="77777777" w:rsidR="00FA5645" w:rsidRPr="00A838A3" w:rsidRDefault="00FA5645" w:rsidP="00C3038A">
      <w:pPr>
        <w:spacing w:line="480" w:lineRule="auto"/>
        <w:rPr>
          <w:rFonts w:ascii="Times New Roman" w:hAnsi="Times New Roman" w:cs="Times New Roman"/>
          <w:sz w:val="20"/>
          <w:szCs w:val="20"/>
        </w:rPr>
      </w:pPr>
    </w:p>
    <w:p w14:paraId="34175086" w14:textId="479FD0AD" w:rsidR="001976A8" w:rsidRDefault="00FA5645" w:rsidP="00D45D22">
      <w:pPr>
        <w:pStyle w:val="ListParagraph"/>
        <w:numPr>
          <w:ilvl w:val="0"/>
          <w:numId w:val="2"/>
        </w:numPr>
        <w:spacing w:line="480" w:lineRule="auto"/>
        <w:ind w:left="360"/>
        <w:jc w:val="center"/>
        <w:rPr>
          <w:rFonts w:ascii="Times New Roman" w:hAnsi="Times New Roman" w:cs="Times New Roman"/>
          <w:b/>
          <w:smallCaps/>
          <w:sz w:val="20"/>
          <w:szCs w:val="20"/>
        </w:rPr>
      </w:pPr>
      <w:r w:rsidRPr="00D45D22">
        <w:rPr>
          <w:rFonts w:ascii="Times New Roman" w:hAnsi="Times New Roman" w:cs="Times New Roman"/>
          <w:b/>
          <w:smallCaps/>
          <w:sz w:val="20"/>
          <w:szCs w:val="20"/>
        </w:rPr>
        <w:t>Design Methodology</w:t>
      </w:r>
    </w:p>
    <w:p w14:paraId="2FF909DB" w14:textId="1BB1A1B6" w:rsidR="009F7D15" w:rsidRDefault="009C5AC3" w:rsidP="009F7D15">
      <w:pPr>
        <w:spacing w:line="480" w:lineRule="auto"/>
        <w:ind w:firstLine="360"/>
        <w:rPr>
          <w:rFonts w:ascii="Times New Roman" w:hAnsi="Times New Roman" w:cs="Times New Roman"/>
          <w:sz w:val="20"/>
          <w:szCs w:val="20"/>
        </w:rPr>
      </w:pPr>
      <w:r w:rsidRPr="009C5AC3">
        <w:rPr>
          <w:rFonts w:ascii="Times New Roman" w:hAnsi="Times New Roman" w:cs="Times New Roman"/>
          <w:sz w:val="20"/>
          <w:szCs w:val="20"/>
        </w:rPr>
        <w:t>For the purposes</w:t>
      </w:r>
      <w:r>
        <w:rPr>
          <w:rFonts w:ascii="Times New Roman" w:hAnsi="Times New Roman" w:cs="Times New Roman"/>
          <w:sz w:val="20"/>
          <w:szCs w:val="20"/>
        </w:rPr>
        <w:t xml:space="preserve"> of this </w:t>
      </w:r>
      <w:r w:rsidR="000D0EBC">
        <w:rPr>
          <w:rFonts w:ascii="Times New Roman" w:hAnsi="Times New Roman" w:cs="Times New Roman"/>
          <w:sz w:val="20"/>
          <w:szCs w:val="20"/>
        </w:rPr>
        <w:t>project</w:t>
      </w:r>
      <w:r>
        <w:rPr>
          <w:rFonts w:ascii="Times New Roman" w:hAnsi="Times New Roman" w:cs="Times New Roman"/>
          <w:sz w:val="20"/>
          <w:szCs w:val="20"/>
        </w:rPr>
        <w:t xml:space="preserve">, </w:t>
      </w:r>
      <w:r w:rsidR="000D0EBC">
        <w:rPr>
          <w:rFonts w:ascii="Times New Roman" w:hAnsi="Times New Roman" w:cs="Times New Roman"/>
          <w:sz w:val="20"/>
          <w:szCs w:val="20"/>
        </w:rPr>
        <w:t>the</w:t>
      </w:r>
      <w:r>
        <w:rPr>
          <w:rFonts w:ascii="Times New Roman" w:hAnsi="Times New Roman" w:cs="Times New Roman"/>
          <w:sz w:val="20"/>
          <w:szCs w:val="20"/>
        </w:rPr>
        <w:t xml:space="preserve"> caches for each configuration </w:t>
      </w:r>
      <w:r w:rsidR="000D0EBC">
        <w:rPr>
          <w:rFonts w:ascii="Times New Roman" w:hAnsi="Times New Roman" w:cs="Times New Roman"/>
          <w:sz w:val="20"/>
          <w:szCs w:val="20"/>
        </w:rPr>
        <w:t xml:space="preserve">are composed of an </w:t>
      </w:r>
      <w:r>
        <w:rPr>
          <w:rFonts w:ascii="Times New Roman" w:hAnsi="Times New Roman" w:cs="Times New Roman"/>
          <w:sz w:val="20"/>
          <w:szCs w:val="20"/>
        </w:rPr>
        <w:t>instruction-cache and data-cache</w:t>
      </w:r>
      <w:r w:rsidR="000D0EBC">
        <w:rPr>
          <w:rFonts w:ascii="Times New Roman" w:hAnsi="Times New Roman" w:cs="Times New Roman"/>
          <w:sz w:val="20"/>
          <w:szCs w:val="20"/>
        </w:rPr>
        <w:t xml:space="preserve"> of the same </w:t>
      </w:r>
      <w:r w:rsidR="00CD4DCE">
        <w:rPr>
          <w:rFonts w:ascii="Times New Roman" w:hAnsi="Times New Roman" w:cs="Times New Roman"/>
          <w:sz w:val="20"/>
          <w:szCs w:val="20"/>
        </w:rPr>
        <w:t>capacity</w:t>
      </w:r>
      <w:r w:rsidR="000D0EBC">
        <w:rPr>
          <w:rFonts w:ascii="Times New Roman" w:hAnsi="Times New Roman" w:cs="Times New Roman"/>
          <w:sz w:val="20"/>
          <w:szCs w:val="20"/>
        </w:rPr>
        <w:t xml:space="preserve"> and associativity. </w:t>
      </w:r>
      <w:r w:rsidR="009F7D15">
        <w:rPr>
          <w:rFonts w:ascii="Times New Roman" w:hAnsi="Times New Roman" w:cs="Times New Roman"/>
          <w:sz w:val="20"/>
          <w:szCs w:val="20"/>
        </w:rPr>
        <w:t>Separate</w:t>
      </w:r>
      <w:r w:rsidR="000D0EBC">
        <w:rPr>
          <w:rFonts w:ascii="Times New Roman" w:hAnsi="Times New Roman" w:cs="Times New Roman"/>
          <w:sz w:val="20"/>
          <w:szCs w:val="20"/>
        </w:rPr>
        <w:t xml:space="preserve"> instruction and data caches are very common in the L1 level, and it is </w:t>
      </w:r>
      <w:proofErr w:type="gramStart"/>
      <w:r w:rsidR="000D0EBC">
        <w:rPr>
          <w:rFonts w:ascii="Times New Roman" w:hAnsi="Times New Roman" w:cs="Times New Roman"/>
          <w:sz w:val="20"/>
          <w:szCs w:val="20"/>
        </w:rPr>
        <w:t>not unusual</w:t>
      </w:r>
      <w:proofErr w:type="gramEnd"/>
      <w:r w:rsidR="000D0EBC">
        <w:rPr>
          <w:rFonts w:ascii="Times New Roman" w:hAnsi="Times New Roman" w:cs="Times New Roman"/>
          <w:sz w:val="20"/>
          <w:szCs w:val="20"/>
        </w:rPr>
        <w:t xml:space="preserve"> for both to be the same </w:t>
      </w:r>
      <w:r w:rsidR="00CD4DCE">
        <w:rPr>
          <w:rFonts w:ascii="Times New Roman" w:hAnsi="Times New Roman" w:cs="Times New Roman"/>
          <w:sz w:val="20"/>
          <w:szCs w:val="20"/>
        </w:rPr>
        <w:t>capacity</w:t>
      </w:r>
      <w:r w:rsidR="000D0EBC">
        <w:rPr>
          <w:rFonts w:ascii="Times New Roman" w:hAnsi="Times New Roman" w:cs="Times New Roman"/>
          <w:sz w:val="20"/>
          <w:szCs w:val="20"/>
        </w:rPr>
        <w:t xml:space="preserve"> and have the same associativity. For L2, both unified and split caches</w:t>
      </w:r>
      <w:r w:rsidR="00F25172">
        <w:rPr>
          <w:rFonts w:ascii="Times New Roman" w:hAnsi="Times New Roman" w:cs="Times New Roman"/>
          <w:sz w:val="20"/>
          <w:szCs w:val="20"/>
        </w:rPr>
        <w:t xml:space="preserve"> are</w:t>
      </w:r>
      <w:r w:rsidR="000D0EBC">
        <w:rPr>
          <w:rFonts w:ascii="Times New Roman" w:hAnsi="Times New Roman" w:cs="Times New Roman"/>
          <w:sz w:val="20"/>
          <w:szCs w:val="20"/>
        </w:rPr>
        <w:t xml:space="preserve"> common, although the main reason for not using a unified design was for simplicity in running simulations and computing results.</w:t>
      </w:r>
      <w:r w:rsidR="004739B7">
        <w:rPr>
          <w:rFonts w:ascii="Times New Roman" w:hAnsi="Times New Roman" w:cs="Times New Roman"/>
          <w:sz w:val="20"/>
          <w:szCs w:val="20"/>
        </w:rPr>
        <w:t xml:space="preserve"> Cache </w:t>
      </w:r>
      <w:r w:rsidR="00CD4DCE">
        <w:rPr>
          <w:rFonts w:ascii="Times New Roman" w:hAnsi="Times New Roman" w:cs="Times New Roman"/>
          <w:sz w:val="20"/>
          <w:szCs w:val="20"/>
        </w:rPr>
        <w:t>capacities</w:t>
      </w:r>
      <w:r w:rsidR="004739B7">
        <w:rPr>
          <w:rFonts w:ascii="Times New Roman" w:hAnsi="Times New Roman" w:cs="Times New Roman"/>
          <w:sz w:val="20"/>
          <w:szCs w:val="20"/>
        </w:rPr>
        <w:t xml:space="preserve"> ranged from 4KB to 2MB, while associat</w:t>
      </w:r>
      <w:r w:rsidR="00477629">
        <w:rPr>
          <w:rFonts w:ascii="Times New Roman" w:hAnsi="Times New Roman" w:cs="Times New Roman"/>
          <w:sz w:val="20"/>
          <w:szCs w:val="20"/>
        </w:rPr>
        <w:t>ivity varied from 1-way (direct-</w:t>
      </w:r>
      <w:r w:rsidR="004739B7">
        <w:rPr>
          <w:rFonts w:ascii="Times New Roman" w:hAnsi="Times New Roman" w:cs="Times New Roman"/>
          <w:sz w:val="20"/>
          <w:szCs w:val="20"/>
        </w:rPr>
        <w:t xml:space="preserve">mapped) to 8-way, and block size was either 32B or 64B. The number of banks in each cache was kept at </w:t>
      </w:r>
      <w:proofErr w:type="gramStart"/>
      <w:r w:rsidR="004739B7">
        <w:rPr>
          <w:rFonts w:ascii="Times New Roman" w:hAnsi="Times New Roman" w:cs="Times New Roman"/>
          <w:sz w:val="20"/>
          <w:szCs w:val="20"/>
        </w:rPr>
        <w:t>1</w:t>
      </w:r>
      <w:proofErr w:type="gramEnd"/>
      <w:r w:rsidR="004739B7">
        <w:rPr>
          <w:rFonts w:ascii="Times New Roman" w:hAnsi="Times New Roman" w:cs="Times New Roman"/>
          <w:sz w:val="20"/>
          <w:szCs w:val="20"/>
        </w:rPr>
        <w:t>, and a constant 32nm technology node was assumed.</w:t>
      </w:r>
      <w:r w:rsidR="00F91D4D">
        <w:rPr>
          <w:rFonts w:ascii="Times New Roman" w:hAnsi="Times New Roman" w:cs="Times New Roman"/>
          <w:sz w:val="20"/>
          <w:szCs w:val="20"/>
        </w:rPr>
        <w:t xml:space="preserve"> For each configuration, v</w:t>
      </w:r>
      <w:r w:rsidR="004739B7">
        <w:rPr>
          <w:rFonts w:ascii="Times New Roman" w:hAnsi="Times New Roman" w:cs="Times New Roman"/>
          <w:sz w:val="20"/>
          <w:szCs w:val="20"/>
        </w:rPr>
        <w:t xml:space="preserve">ersion 5.3 of HP Lab’s CACTI application </w:t>
      </w:r>
      <w:proofErr w:type="gramStart"/>
      <w:r w:rsidR="004739B7">
        <w:rPr>
          <w:rFonts w:ascii="Times New Roman" w:hAnsi="Times New Roman" w:cs="Times New Roman"/>
          <w:sz w:val="20"/>
          <w:szCs w:val="20"/>
        </w:rPr>
        <w:t>was used</w:t>
      </w:r>
      <w:proofErr w:type="gramEnd"/>
      <w:r w:rsidR="004739B7">
        <w:rPr>
          <w:rFonts w:ascii="Times New Roman" w:hAnsi="Times New Roman" w:cs="Times New Roman"/>
          <w:sz w:val="20"/>
          <w:szCs w:val="20"/>
        </w:rPr>
        <w:t xml:space="preserve"> to generate the relevant </w:t>
      </w:r>
      <w:r w:rsidR="00F91D4D">
        <w:rPr>
          <w:rFonts w:ascii="Times New Roman" w:hAnsi="Times New Roman" w:cs="Times New Roman"/>
          <w:sz w:val="20"/>
          <w:szCs w:val="20"/>
        </w:rPr>
        <w:t xml:space="preserve">cache </w:t>
      </w:r>
      <w:r w:rsidR="004739B7">
        <w:rPr>
          <w:rFonts w:ascii="Times New Roman" w:hAnsi="Times New Roman" w:cs="Times New Roman"/>
          <w:sz w:val="20"/>
          <w:szCs w:val="20"/>
        </w:rPr>
        <w:t>data</w:t>
      </w:r>
      <w:r w:rsidR="00F25172">
        <w:rPr>
          <w:rFonts w:ascii="Times New Roman" w:hAnsi="Times New Roman" w:cs="Times New Roman"/>
          <w:sz w:val="20"/>
          <w:szCs w:val="20"/>
        </w:rPr>
        <w:t xml:space="preserve">. The </w:t>
      </w:r>
      <w:proofErr w:type="spellStart"/>
      <w:r w:rsidR="00F91D4D">
        <w:rPr>
          <w:rFonts w:ascii="Times New Roman" w:hAnsi="Times New Roman" w:cs="Times New Roman"/>
          <w:sz w:val="20"/>
          <w:szCs w:val="20"/>
        </w:rPr>
        <w:t>SimpleScalar</w:t>
      </w:r>
      <w:proofErr w:type="spellEnd"/>
      <w:r w:rsidR="00F91D4D">
        <w:rPr>
          <w:rFonts w:ascii="Times New Roman" w:hAnsi="Times New Roman" w:cs="Times New Roman"/>
          <w:sz w:val="20"/>
          <w:szCs w:val="20"/>
        </w:rPr>
        <w:t xml:space="preserve"> simulator </w:t>
      </w:r>
      <w:proofErr w:type="gramStart"/>
      <w:r w:rsidR="00F91D4D">
        <w:rPr>
          <w:rFonts w:ascii="Times New Roman" w:hAnsi="Times New Roman" w:cs="Times New Roman"/>
          <w:sz w:val="20"/>
          <w:szCs w:val="20"/>
        </w:rPr>
        <w:t xml:space="preserve">was </w:t>
      </w:r>
      <w:r w:rsidR="00F25172">
        <w:rPr>
          <w:rFonts w:ascii="Times New Roman" w:hAnsi="Times New Roman" w:cs="Times New Roman"/>
          <w:sz w:val="20"/>
          <w:szCs w:val="20"/>
        </w:rPr>
        <w:t xml:space="preserve">then </w:t>
      </w:r>
      <w:r w:rsidR="00F91D4D">
        <w:rPr>
          <w:rFonts w:ascii="Times New Roman" w:hAnsi="Times New Roman" w:cs="Times New Roman"/>
          <w:sz w:val="20"/>
          <w:szCs w:val="20"/>
        </w:rPr>
        <w:t>used</w:t>
      </w:r>
      <w:proofErr w:type="gramEnd"/>
      <w:r w:rsidR="00F91D4D">
        <w:rPr>
          <w:rFonts w:ascii="Times New Roman" w:hAnsi="Times New Roman" w:cs="Times New Roman"/>
          <w:sz w:val="20"/>
          <w:szCs w:val="20"/>
        </w:rPr>
        <w:t xml:space="preserve"> to run a comprehensive set of 43 SPEC benchmarks. For the sake of simplicity, the cache access time was used as the cycle time for the</w:t>
      </w:r>
      <w:r w:rsidR="00355FDA">
        <w:rPr>
          <w:rFonts w:ascii="Times New Roman" w:hAnsi="Times New Roman" w:cs="Times New Roman"/>
          <w:sz w:val="20"/>
          <w:szCs w:val="20"/>
        </w:rPr>
        <w:t xml:space="preserve"> simulations, which </w:t>
      </w:r>
      <w:r w:rsidR="00F7221D">
        <w:rPr>
          <w:rFonts w:ascii="Times New Roman" w:hAnsi="Times New Roman" w:cs="Times New Roman"/>
          <w:sz w:val="20"/>
          <w:szCs w:val="20"/>
        </w:rPr>
        <w:t xml:space="preserve">may not be less than 0.2ns (corresponding to a </w:t>
      </w:r>
      <w:r w:rsidR="00355FDA">
        <w:rPr>
          <w:rFonts w:ascii="Times New Roman" w:hAnsi="Times New Roman" w:cs="Times New Roman"/>
          <w:sz w:val="20"/>
          <w:szCs w:val="20"/>
        </w:rPr>
        <w:t>5GHz</w:t>
      </w:r>
      <w:r w:rsidR="00F7221D">
        <w:rPr>
          <w:rFonts w:ascii="Times New Roman" w:hAnsi="Times New Roman" w:cs="Times New Roman"/>
          <w:sz w:val="20"/>
          <w:szCs w:val="20"/>
        </w:rPr>
        <w:t xml:space="preserve"> clock speed), and a</w:t>
      </w:r>
      <w:r w:rsidR="009262AC">
        <w:rPr>
          <w:rFonts w:ascii="Times New Roman" w:hAnsi="Times New Roman" w:cs="Times New Roman"/>
          <w:sz w:val="20"/>
          <w:szCs w:val="20"/>
        </w:rPr>
        <w:t xml:space="preserve"> simple</w:t>
      </w:r>
      <w:r w:rsidR="00F7221D">
        <w:rPr>
          <w:rFonts w:ascii="Times New Roman" w:hAnsi="Times New Roman" w:cs="Times New Roman"/>
          <w:sz w:val="20"/>
          <w:szCs w:val="20"/>
        </w:rPr>
        <w:t xml:space="preserve"> FIFO cache replacement policy was used</w:t>
      </w:r>
      <w:r w:rsidR="00355FDA">
        <w:rPr>
          <w:rFonts w:ascii="Times New Roman" w:hAnsi="Times New Roman" w:cs="Times New Roman"/>
          <w:sz w:val="20"/>
          <w:szCs w:val="20"/>
        </w:rPr>
        <w:t>.</w:t>
      </w:r>
    </w:p>
    <w:p w14:paraId="0906D6A4" w14:textId="7BE19A7B" w:rsidR="000D0EBC" w:rsidRDefault="009F7D15" w:rsidP="009F7D15">
      <w:pPr>
        <w:spacing w:line="480" w:lineRule="auto"/>
        <w:ind w:firstLine="360"/>
        <w:rPr>
          <w:rFonts w:ascii="Times New Roman" w:hAnsi="Times New Roman" w:cs="Times New Roman"/>
          <w:sz w:val="20"/>
          <w:szCs w:val="20"/>
        </w:rPr>
      </w:pPr>
      <w:r>
        <w:rPr>
          <w:rFonts w:ascii="Times New Roman" w:hAnsi="Times New Roman" w:cs="Times New Roman"/>
          <w:sz w:val="20"/>
          <w:szCs w:val="20"/>
        </w:rPr>
        <w:t xml:space="preserve">The design </w:t>
      </w:r>
      <w:r w:rsidR="00CF183D">
        <w:rPr>
          <w:rFonts w:ascii="Times New Roman" w:hAnsi="Times New Roman" w:cs="Times New Roman"/>
          <w:sz w:val="20"/>
          <w:szCs w:val="20"/>
        </w:rPr>
        <w:t>decisions</w:t>
      </w:r>
      <w:r>
        <w:rPr>
          <w:rFonts w:ascii="Times New Roman" w:hAnsi="Times New Roman" w:cs="Times New Roman"/>
          <w:sz w:val="20"/>
          <w:szCs w:val="20"/>
        </w:rPr>
        <w:t xml:space="preserve"> in this project </w:t>
      </w:r>
      <w:proofErr w:type="gramStart"/>
      <w:r w:rsidR="00A55AF9">
        <w:rPr>
          <w:rFonts w:ascii="Times New Roman" w:hAnsi="Times New Roman" w:cs="Times New Roman"/>
          <w:sz w:val="20"/>
          <w:szCs w:val="20"/>
        </w:rPr>
        <w:t>were chosen</w:t>
      </w:r>
      <w:proofErr w:type="gramEnd"/>
      <w:r w:rsidR="00A55AF9">
        <w:rPr>
          <w:rFonts w:ascii="Times New Roman" w:hAnsi="Times New Roman" w:cs="Times New Roman"/>
          <w:sz w:val="20"/>
          <w:szCs w:val="20"/>
        </w:rPr>
        <w:t xml:space="preserve"> to create a cache suited for</w:t>
      </w:r>
      <w:r>
        <w:rPr>
          <w:rFonts w:ascii="Times New Roman" w:hAnsi="Times New Roman" w:cs="Times New Roman"/>
          <w:sz w:val="20"/>
          <w:szCs w:val="20"/>
        </w:rPr>
        <w:t xml:space="preserve"> the desktop computing market. As such, the primary </w:t>
      </w:r>
      <w:r w:rsidR="007F285C">
        <w:rPr>
          <w:rFonts w:ascii="Times New Roman" w:hAnsi="Times New Roman" w:cs="Times New Roman"/>
          <w:sz w:val="20"/>
          <w:szCs w:val="20"/>
        </w:rPr>
        <w:t>metric</w:t>
      </w:r>
      <w:r>
        <w:rPr>
          <w:rFonts w:ascii="Times New Roman" w:hAnsi="Times New Roman" w:cs="Times New Roman"/>
          <w:sz w:val="20"/>
          <w:szCs w:val="20"/>
        </w:rPr>
        <w:t xml:space="preserve"> </w:t>
      </w:r>
      <w:r w:rsidR="007F285C">
        <w:rPr>
          <w:rFonts w:ascii="Times New Roman" w:hAnsi="Times New Roman" w:cs="Times New Roman"/>
          <w:sz w:val="20"/>
          <w:szCs w:val="20"/>
        </w:rPr>
        <w:t xml:space="preserve">of interest </w:t>
      </w:r>
      <w:r>
        <w:rPr>
          <w:rFonts w:ascii="Times New Roman" w:hAnsi="Times New Roman" w:cs="Times New Roman"/>
          <w:sz w:val="20"/>
          <w:szCs w:val="20"/>
        </w:rPr>
        <w:t>is</w:t>
      </w:r>
      <w:r w:rsidR="007F285C">
        <w:rPr>
          <w:rFonts w:ascii="Times New Roman" w:hAnsi="Times New Roman" w:cs="Times New Roman"/>
          <w:sz w:val="20"/>
          <w:szCs w:val="20"/>
        </w:rPr>
        <w:t xml:space="preserve"> </w:t>
      </w:r>
      <w:r>
        <w:rPr>
          <w:rFonts w:ascii="Times New Roman" w:hAnsi="Times New Roman" w:cs="Times New Roman"/>
          <w:sz w:val="20"/>
          <w:szCs w:val="20"/>
        </w:rPr>
        <w:t>raw performance, measured in execution time, with mild constraints on</w:t>
      </w:r>
      <w:r w:rsidR="00B603D3">
        <w:rPr>
          <w:rFonts w:ascii="Times New Roman" w:hAnsi="Times New Roman" w:cs="Times New Roman"/>
          <w:sz w:val="20"/>
          <w:szCs w:val="20"/>
        </w:rPr>
        <w:t xml:space="preserve"> total</w:t>
      </w:r>
      <w:r>
        <w:rPr>
          <w:rFonts w:ascii="Times New Roman" w:hAnsi="Times New Roman" w:cs="Times New Roman"/>
          <w:sz w:val="20"/>
          <w:szCs w:val="20"/>
        </w:rPr>
        <w:t xml:space="preserve"> power dissipation and area. </w:t>
      </w:r>
      <w:r w:rsidR="000D0EBC">
        <w:rPr>
          <w:rFonts w:ascii="Times New Roman" w:hAnsi="Times New Roman" w:cs="Times New Roman"/>
          <w:sz w:val="20"/>
          <w:szCs w:val="20"/>
        </w:rPr>
        <w:t xml:space="preserve">The initial configuration models a </w:t>
      </w:r>
      <w:r w:rsidR="00251541">
        <w:rPr>
          <w:rFonts w:ascii="Times New Roman" w:hAnsi="Times New Roman" w:cs="Times New Roman"/>
          <w:sz w:val="20"/>
          <w:szCs w:val="20"/>
        </w:rPr>
        <w:t xml:space="preserve">typical </w:t>
      </w:r>
      <w:r w:rsidR="000D0EBC">
        <w:rPr>
          <w:rFonts w:ascii="Times New Roman" w:hAnsi="Times New Roman" w:cs="Times New Roman"/>
          <w:sz w:val="20"/>
          <w:szCs w:val="20"/>
        </w:rPr>
        <w:t xml:space="preserve">desktop Intel </w:t>
      </w:r>
      <w:r w:rsidR="00251541">
        <w:rPr>
          <w:rFonts w:ascii="Times New Roman" w:hAnsi="Times New Roman" w:cs="Times New Roman"/>
          <w:sz w:val="20"/>
          <w:szCs w:val="20"/>
        </w:rPr>
        <w:t xml:space="preserve">i5/i7 </w:t>
      </w:r>
      <w:r w:rsidR="000D0EBC">
        <w:rPr>
          <w:rFonts w:ascii="Times New Roman" w:hAnsi="Times New Roman" w:cs="Times New Roman"/>
          <w:sz w:val="20"/>
          <w:szCs w:val="20"/>
        </w:rPr>
        <w:t xml:space="preserve">processor with a Haswell microarchitecture. The details for this configuration </w:t>
      </w:r>
      <w:proofErr w:type="gramStart"/>
      <w:r w:rsidR="000D0EBC">
        <w:rPr>
          <w:rFonts w:ascii="Times New Roman" w:hAnsi="Times New Roman" w:cs="Times New Roman"/>
          <w:sz w:val="20"/>
          <w:szCs w:val="20"/>
        </w:rPr>
        <w:t>are shown</w:t>
      </w:r>
      <w:proofErr w:type="gramEnd"/>
      <w:r w:rsidR="000D0EBC">
        <w:rPr>
          <w:rFonts w:ascii="Times New Roman" w:hAnsi="Times New Roman" w:cs="Times New Roman"/>
          <w:sz w:val="20"/>
          <w:szCs w:val="20"/>
        </w:rPr>
        <w:t xml:space="preserve"> in Table 1.</w:t>
      </w:r>
    </w:p>
    <w:p w14:paraId="596B54EF" w14:textId="77777777" w:rsidR="00296B65" w:rsidRDefault="00296B65" w:rsidP="00D3277E">
      <w:pPr>
        <w:spacing w:line="480" w:lineRule="auto"/>
        <w:ind w:firstLine="360"/>
        <w:jc w:val="center"/>
        <w:rPr>
          <w:smallCaps/>
          <w:sz w:val="20"/>
          <w:szCs w:val="20"/>
        </w:rPr>
      </w:pPr>
    </w:p>
    <w:p w14:paraId="393ED754" w14:textId="0C1BA2E4" w:rsidR="00D3277E" w:rsidRPr="00D3277E" w:rsidRDefault="00D3277E" w:rsidP="00D3277E">
      <w:pPr>
        <w:spacing w:line="480" w:lineRule="auto"/>
        <w:ind w:firstLine="360"/>
        <w:jc w:val="center"/>
        <w:rPr>
          <w:rFonts w:ascii="Times New Roman" w:hAnsi="Times New Roman" w:cs="Times New Roman"/>
          <w:sz w:val="20"/>
          <w:szCs w:val="20"/>
        </w:rPr>
      </w:pPr>
      <w:r w:rsidRPr="00D3277E">
        <w:rPr>
          <w:smallCaps/>
          <w:sz w:val="20"/>
          <w:szCs w:val="20"/>
        </w:rPr>
        <w:lastRenderedPageBreak/>
        <w:t xml:space="preserve"> Table </w:t>
      </w:r>
      <w:r w:rsidRPr="00D3277E">
        <w:rPr>
          <w:smallCaps/>
          <w:sz w:val="20"/>
          <w:szCs w:val="20"/>
        </w:rPr>
        <w:fldChar w:fldCharType="begin"/>
      </w:r>
      <w:r w:rsidRPr="00D3277E">
        <w:rPr>
          <w:smallCaps/>
          <w:sz w:val="20"/>
          <w:szCs w:val="20"/>
        </w:rPr>
        <w:instrText xml:space="preserve"> SEQ Table \* ARABIC </w:instrText>
      </w:r>
      <w:r w:rsidRPr="00D3277E">
        <w:rPr>
          <w:smallCaps/>
          <w:sz w:val="20"/>
          <w:szCs w:val="20"/>
        </w:rPr>
        <w:fldChar w:fldCharType="separate"/>
      </w:r>
      <w:r w:rsidR="00323445">
        <w:rPr>
          <w:smallCaps/>
          <w:noProof/>
          <w:sz w:val="20"/>
          <w:szCs w:val="20"/>
        </w:rPr>
        <w:t>1</w:t>
      </w:r>
      <w:r w:rsidRPr="00D3277E">
        <w:rPr>
          <w:smallCaps/>
          <w:sz w:val="20"/>
          <w:szCs w:val="20"/>
        </w:rPr>
        <w:fldChar w:fldCharType="end"/>
      </w:r>
      <w:r w:rsidRPr="00D3277E">
        <w:rPr>
          <w:smallCaps/>
          <w:sz w:val="20"/>
          <w:szCs w:val="20"/>
        </w:rPr>
        <w:t>. Haswell Cache Configuration</w:t>
      </w:r>
    </w:p>
    <w:tbl>
      <w:tblPr>
        <w:tblStyle w:val="TableGrid"/>
        <w:tblpPr w:leftFromText="180" w:rightFromText="180" w:vertAnchor="text" w:horzAnchor="page" w:tblpXSpec="center" w:tblpY="68"/>
        <w:tblW w:w="0" w:type="auto"/>
        <w:jc w:val="center"/>
        <w:tblLook w:val="04A0" w:firstRow="1" w:lastRow="0" w:firstColumn="1" w:lastColumn="0" w:noHBand="0" w:noVBand="1"/>
      </w:tblPr>
      <w:tblGrid>
        <w:gridCol w:w="1359"/>
        <w:gridCol w:w="759"/>
      </w:tblGrid>
      <w:tr w:rsidR="00D3277E" w14:paraId="671F3853" w14:textId="77777777" w:rsidTr="00D3277E">
        <w:trPr>
          <w:trHeight w:val="70"/>
          <w:jc w:val="center"/>
        </w:trPr>
        <w:tc>
          <w:tcPr>
            <w:tcW w:w="1359" w:type="dxa"/>
          </w:tcPr>
          <w:p w14:paraId="7B0785E6" w14:textId="293DB704" w:rsidR="00D3277E" w:rsidRPr="00FE3F0A" w:rsidRDefault="00D3277E" w:rsidP="00CD4DCE">
            <w:pPr>
              <w:spacing w:line="480" w:lineRule="auto"/>
              <w:rPr>
                <w:rFonts w:ascii="Times New Roman" w:hAnsi="Times New Roman" w:cs="Times New Roman"/>
                <w:sz w:val="16"/>
                <w:szCs w:val="16"/>
              </w:rPr>
            </w:pPr>
            <w:r w:rsidRPr="00FE3F0A">
              <w:rPr>
                <w:rFonts w:ascii="Times New Roman" w:hAnsi="Times New Roman" w:cs="Times New Roman"/>
                <w:sz w:val="16"/>
                <w:szCs w:val="16"/>
              </w:rPr>
              <w:t xml:space="preserve">L1 </w:t>
            </w:r>
            <w:r w:rsidR="00CD4DCE">
              <w:rPr>
                <w:rFonts w:ascii="Times New Roman" w:hAnsi="Times New Roman" w:cs="Times New Roman"/>
                <w:sz w:val="16"/>
                <w:szCs w:val="16"/>
              </w:rPr>
              <w:t>Capacity</w:t>
            </w:r>
          </w:p>
        </w:tc>
        <w:tc>
          <w:tcPr>
            <w:tcW w:w="759" w:type="dxa"/>
          </w:tcPr>
          <w:p w14:paraId="6AA8C1C9" w14:textId="77777777" w:rsidR="00D3277E" w:rsidRPr="00FE3F0A" w:rsidRDefault="00D3277E" w:rsidP="00D3277E">
            <w:pPr>
              <w:spacing w:line="480" w:lineRule="auto"/>
              <w:rPr>
                <w:rFonts w:ascii="Times New Roman" w:hAnsi="Times New Roman" w:cs="Times New Roman"/>
                <w:sz w:val="16"/>
                <w:szCs w:val="16"/>
              </w:rPr>
            </w:pPr>
            <w:r w:rsidRPr="00FE3F0A">
              <w:rPr>
                <w:rFonts w:ascii="Times New Roman" w:hAnsi="Times New Roman" w:cs="Times New Roman"/>
                <w:sz w:val="16"/>
                <w:szCs w:val="16"/>
              </w:rPr>
              <w:t>32KB</w:t>
            </w:r>
          </w:p>
        </w:tc>
      </w:tr>
      <w:tr w:rsidR="00D3277E" w14:paraId="6450A62B" w14:textId="77777777" w:rsidTr="00D3277E">
        <w:trPr>
          <w:jc w:val="center"/>
        </w:trPr>
        <w:tc>
          <w:tcPr>
            <w:tcW w:w="1359" w:type="dxa"/>
          </w:tcPr>
          <w:p w14:paraId="33C0AF1B" w14:textId="77777777" w:rsidR="00D3277E" w:rsidRPr="00FE3F0A" w:rsidRDefault="00D3277E" w:rsidP="00D3277E">
            <w:pPr>
              <w:spacing w:line="480" w:lineRule="auto"/>
              <w:rPr>
                <w:rFonts w:ascii="Times New Roman" w:hAnsi="Times New Roman" w:cs="Times New Roman"/>
                <w:sz w:val="16"/>
                <w:szCs w:val="16"/>
              </w:rPr>
            </w:pPr>
            <w:r w:rsidRPr="00FE3F0A">
              <w:rPr>
                <w:rFonts w:ascii="Times New Roman" w:hAnsi="Times New Roman" w:cs="Times New Roman"/>
                <w:sz w:val="16"/>
                <w:szCs w:val="16"/>
              </w:rPr>
              <w:t>L1 Associativity</w:t>
            </w:r>
          </w:p>
        </w:tc>
        <w:tc>
          <w:tcPr>
            <w:tcW w:w="759" w:type="dxa"/>
          </w:tcPr>
          <w:p w14:paraId="020A6851" w14:textId="77777777" w:rsidR="00D3277E" w:rsidRPr="00FE3F0A" w:rsidRDefault="00D3277E" w:rsidP="00D3277E">
            <w:pPr>
              <w:spacing w:line="480" w:lineRule="auto"/>
              <w:rPr>
                <w:rFonts w:ascii="Times New Roman" w:hAnsi="Times New Roman" w:cs="Times New Roman"/>
                <w:sz w:val="16"/>
                <w:szCs w:val="16"/>
              </w:rPr>
            </w:pPr>
            <w:r w:rsidRPr="00FE3F0A">
              <w:rPr>
                <w:rFonts w:ascii="Times New Roman" w:hAnsi="Times New Roman" w:cs="Times New Roman"/>
                <w:sz w:val="16"/>
                <w:szCs w:val="16"/>
              </w:rPr>
              <w:t>8</w:t>
            </w:r>
          </w:p>
        </w:tc>
      </w:tr>
      <w:tr w:rsidR="00D3277E" w14:paraId="57A6AA13" w14:textId="77777777" w:rsidTr="00D3277E">
        <w:trPr>
          <w:jc w:val="center"/>
        </w:trPr>
        <w:tc>
          <w:tcPr>
            <w:tcW w:w="1359" w:type="dxa"/>
          </w:tcPr>
          <w:p w14:paraId="0503A90D" w14:textId="65552AAE" w:rsidR="00D3277E" w:rsidRPr="00FE3F0A" w:rsidRDefault="00D3277E" w:rsidP="00CD4DCE">
            <w:pPr>
              <w:spacing w:line="480" w:lineRule="auto"/>
              <w:rPr>
                <w:rFonts w:ascii="Times New Roman" w:hAnsi="Times New Roman" w:cs="Times New Roman"/>
                <w:sz w:val="16"/>
                <w:szCs w:val="16"/>
              </w:rPr>
            </w:pPr>
            <w:r w:rsidRPr="00FE3F0A">
              <w:rPr>
                <w:rFonts w:ascii="Times New Roman" w:hAnsi="Times New Roman" w:cs="Times New Roman"/>
                <w:sz w:val="16"/>
                <w:szCs w:val="16"/>
              </w:rPr>
              <w:t xml:space="preserve">L2 </w:t>
            </w:r>
            <w:r w:rsidR="00CD4DCE">
              <w:rPr>
                <w:rFonts w:ascii="Times New Roman" w:hAnsi="Times New Roman" w:cs="Times New Roman"/>
                <w:sz w:val="16"/>
                <w:szCs w:val="16"/>
              </w:rPr>
              <w:t>Capacity</w:t>
            </w:r>
          </w:p>
        </w:tc>
        <w:tc>
          <w:tcPr>
            <w:tcW w:w="759" w:type="dxa"/>
          </w:tcPr>
          <w:p w14:paraId="787911A4" w14:textId="77777777" w:rsidR="00D3277E" w:rsidRPr="00FE3F0A" w:rsidRDefault="00D3277E" w:rsidP="00D3277E">
            <w:pPr>
              <w:spacing w:line="480" w:lineRule="auto"/>
              <w:rPr>
                <w:rFonts w:ascii="Times New Roman" w:hAnsi="Times New Roman" w:cs="Times New Roman"/>
                <w:sz w:val="16"/>
                <w:szCs w:val="16"/>
              </w:rPr>
            </w:pPr>
            <w:r w:rsidRPr="00FE3F0A">
              <w:rPr>
                <w:rFonts w:ascii="Times New Roman" w:hAnsi="Times New Roman" w:cs="Times New Roman"/>
                <w:sz w:val="16"/>
                <w:szCs w:val="16"/>
              </w:rPr>
              <w:t>128KB</w:t>
            </w:r>
          </w:p>
        </w:tc>
      </w:tr>
      <w:tr w:rsidR="00D3277E" w14:paraId="30905212" w14:textId="77777777" w:rsidTr="00D3277E">
        <w:trPr>
          <w:jc w:val="center"/>
        </w:trPr>
        <w:tc>
          <w:tcPr>
            <w:tcW w:w="1359" w:type="dxa"/>
          </w:tcPr>
          <w:p w14:paraId="2FD79184" w14:textId="77777777" w:rsidR="00D3277E" w:rsidRPr="00FE3F0A" w:rsidRDefault="00D3277E" w:rsidP="00D3277E">
            <w:pPr>
              <w:spacing w:line="480" w:lineRule="auto"/>
              <w:rPr>
                <w:rFonts w:ascii="Times New Roman" w:hAnsi="Times New Roman" w:cs="Times New Roman"/>
                <w:sz w:val="16"/>
                <w:szCs w:val="16"/>
              </w:rPr>
            </w:pPr>
            <w:r w:rsidRPr="00FE3F0A">
              <w:rPr>
                <w:rFonts w:ascii="Times New Roman" w:hAnsi="Times New Roman" w:cs="Times New Roman"/>
                <w:sz w:val="16"/>
                <w:szCs w:val="16"/>
              </w:rPr>
              <w:t>L2 Associativity</w:t>
            </w:r>
          </w:p>
        </w:tc>
        <w:tc>
          <w:tcPr>
            <w:tcW w:w="759" w:type="dxa"/>
          </w:tcPr>
          <w:p w14:paraId="7BF63D08" w14:textId="77777777" w:rsidR="00D3277E" w:rsidRPr="00FE3F0A" w:rsidRDefault="00D3277E" w:rsidP="00D3277E">
            <w:pPr>
              <w:spacing w:line="480" w:lineRule="auto"/>
              <w:rPr>
                <w:rFonts w:ascii="Times New Roman" w:hAnsi="Times New Roman" w:cs="Times New Roman"/>
                <w:sz w:val="16"/>
                <w:szCs w:val="16"/>
              </w:rPr>
            </w:pPr>
            <w:r w:rsidRPr="00FE3F0A">
              <w:rPr>
                <w:rFonts w:ascii="Times New Roman" w:hAnsi="Times New Roman" w:cs="Times New Roman"/>
                <w:sz w:val="16"/>
                <w:szCs w:val="16"/>
              </w:rPr>
              <w:t>8</w:t>
            </w:r>
          </w:p>
        </w:tc>
      </w:tr>
      <w:tr w:rsidR="00D3277E" w14:paraId="005D56DF" w14:textId="77777777" w:rsidTr="00D3277E">
        <w:trPr>
          <w:jc w:val="center"/>
        </w:trPr>
        <w:tc>
          <w:tcPr>
            <w:tcW w:w="1359" w:type="dxa"/>
          </w:tcPr>
          <w:p w14:paraId="2BA94140" w14:textId="77777777" w:rsidR="00D3277E" w:rsidRPr="00FE3F0A" w:rsidRDefault="00D3277E" w:rsidP="00D3277E">
            <w:pPr>
              <w:spacing w:line="480" w:lineRule="auto"/>
              <w:rPr>
                <w:rFonts w:ascii="Times New Roman" w:hAnsi="Times New Roman" w:cs="Times New Roman"/>
                <w:sz w:val="16"/>
                <w:szCs w:val="16"/>
              </w:rPr>
            </w:pPr>
            <w:r w:rsidRPr="00FE3F0A">
              <w:rPr>
                <w:rFonts w:ascii="Times New Roman" w:hAnsi="Times New Roman" w:cs="Times New Roman"/>
                <w:sz w:val="16"/>
                <w:szCs w:val="16"/>
              </w:rPr>
              <w:t>Block Size</w:t>
            </w:r>
          </w:p>
        </w:tc>
        <w:tc>
          <w:tcPr>
            <w:tcW w:w="759" w:type="dxa"/>
          </w:tcPr>
          <w:p w14:paraId="1738FD62" w14:textId="77777777" w:rsidR="00D3277E" w:rsidRPr="00FE3F0A" w:rsidRDefault="00D3277E" w:rsidP="00D3277E">
            <w:pPr>
              <w:spacing w:line="480" w:lineRule="auto"/>
              <w:rPr>
                <w:rFonts w:ascii="Times New Roman" w:hAnsi="Times New Roman" w:cs="Times New Roman"/>
                <w:sz w:val="16"/>
                <w:szCs w:val="16"/>
              </w:rPr>
            </w:pPr>
            <w:r w:rsidRPr="00FE3F0A">
              <w:rPr>
                <w:rFonts w:ascii="Times New Roman" w:hAnsi="Times New Roman" w:cs="Times New Roman"/>
                <w:sz w:val="16"/>
                <w:szCs w:val="16"/>
              </w:rPr>
              <w:t>64</w:t>
            </w:r>
          </w:p>
        </w:tc>
      </w:tr>
    </w:tbl>
    <w:p w14:paraId="3AD772B4" w14:textId="77777777" w:rsidR="00D3277E" w:rsidRDefault="00D3277E" w:rsidP="009F7D15">
      <w:pPr>
        <w:spacing w:line="480" w:lineRule="auto"/>
        <w:ind w:firstLine="360"/>
        <w:rPr>
          <w:rFonts w:ascii="Times New Roman" w:hAnsi="Times New Roman" w:cs="Times New Roman"/>
          <w:sz w:val="20"/>
          <w:szCs w:val="20"/>
        </w:rPr>
      </w:pPr>
    </w:p>
    <w:p w14:paraId="76583E47" w14:textId="77777777" w:rsidR="00D3277E" w:rsidRDefault="00D3277E" w:rsidP="009F7D15">
      <w:pPr>
        <w:spacing w:line="480" w:lineRule="auto"/>
        <w:ind w:firstLine="360"/>
        <w:rPr>
          <w:rFonts w:ascii="Times New Roman" w:hAnsi="Times New Roman" w:cs="Times New Roman"/>
          <w:sz w:val="20"/>
          <w:szCs w:val="20"/>
        </w:rPr>
      </w:pPr>
    </w:p>
    <w:p w14:paraId="325A104C" w14:textId="77777777" w:rsidR="00D3277E" w:rsidRDefault="00D3277E" w:rsidP="009F7D15">
      <w:pPr>
        <w:spacing w:line="480" w:lineRule="auto"/>
        <w:ind w:firstLine="360"/>
        <w:rPr>
          <w:rFonts w:ascii="Times New Roman" w:hAnsi="Times New Roman" w:cs="Times New Roman"/>
          <w:sz w:val="20"/>
          <w:szCs w:val="20"/>
        </w:rPr>
      </w:pPr>
    </w:p>
    <w:p w14:paraId="27AAABBA" w14:textId="77777777" w:rsidR="00F91D4D" w:rsidRDefault="00F91D4D" w:rsidP="009F7D15">
      <w:pPr>
        <w:spacing w:line="480" w:lineRule="auto"/>
        <w:ind w:firstLine="360"/>
        <w:rPr>
          <w:rFonts w:ascii="Times New Roman" w:hAnsi="Times New Roman" w:cs="Times New Roman"/>
          <w:sz w:val="20"/>
          <w:szCs w:val="20"/>
        </w:rPr>
      </w:pPr>
    </w:p>
    <w:p w14:paraId="4E843414" w14:textId="77777777" w:rsidR="00355FDA" w:rsidRDefault="00355FDA" w:rsidP="009F7D15">
      <w:pPr>
        <w:spacing w:line="480" w:lineRule="auto"/>
        <w:ind w:firstLine="360"/>
        <w:rPr>
          <w:rFonts w:ascii="Times New Roman" w:hAnsi="Times New Roman" w:cs="Times New Roman"/>
          <w:sz w:val="20"/>
          <w:szCs w:val="20"/>
        </w:rPr>
      </w:pPr>
    </w:p>
    <w:p w14:paraId="40CECF3D" w14:textId="77777777" w:rsidR="00355FDA" w:rsidRPr="00296B65" w:rsidRDefault="00355FDA" w:rsidP="009F7D15">
      <w:pPr>
        <w:spacing w:line="480" w:lineRule="auto"/>
        <w:ind w:firstLine="360"/>
        <w:rPr>
          <w:rFonts w:ascii="Times New Roman" w:hAnsi="Times New Roman" w:cs="Times New Roman"/>
          <w:sz w:val="8"/>
          <w:szCs w:val="8"/>
        </w:rPr>
      </w:pPr>
    </w:p>
    <w:p w14:paraId="3FAA1FD5" w14:textId="28769499" w:rsidR="00CF183D" w:rsidRDefault="00E156B9" w:rsidP="009F7D15">
      <w:pPr>
        <w:spacing w:line="480" w:lineRule="auto"/>
        <w:ind w:firstLine="360"/>
        <w:rPr>
          <w:rFonts w:ascii="Times New Roman" w:hAnsi="Times New Roman" w:cs="Times New Roman"/>
          <w:sz w:val="20"/>
          <w:szCs w:val="20"/>
        </w:rPr>
      </w:pPr>
      <w:r>
        <w:rPr>
          <w:rFonts w:ascii="Times New Roman" w:hAnsi="Times New Roman" w:cs="Times New Roman"/>
          <w:sz w:val="20"/>
          <w:szCs w:val="20"/>
        </w:rPr>
        <w:t xml:space="preserve">This configuration </w:t>
      </w:r>
      <w:proofErr w:type="gramStart"/>
      <w:r>
        <w:rPr>
          <w:rFonts w:ascii="Times New Roman" w:hAnsi="Times New Roman" w:cs="Times New Roman"/>
          <w:sz w:val="20"/>
          <w:szCs w:val="20"/>
        </w:rPr>
        <w:t>was then modified</w:t>
      </w:r>
      <w:proofErr w:type="gramEnd"/>
      <w:r>
        <w:rPr>
          <w:rFonts w:ascii="Times New Roman" w:hAnsi="Times New Roman" w:cs="Times New Roman"/>
          <w:sz w:val="20"/>
          <w:szCs w:val="20"/>
        </w:rPr>
        <w:t xml:space="preserve"> in each of the five design parameters</w:t>
      </w:r>
      <w:r w:rsidR="000872F0">
        <w:rPr>
          <w:rFonts w:ascii="Times New Roman" w:hAnsi="Times New Roman" w:cs="Times New Roman"/>
          <w:sz w:val="20"/>
          <w:szCs w:val="20"/>
        </w:rPr>
        <w:t xml:space="preserve"> shown above</w:t>
      </w:r>
      <w:r>
        <w:rPr>
          <w:rFonts w:ascii="Times New Roman" w:hAnsi="Times New Roman" w:cs="Times New Roman"/>
          <w:sz w:val="20"/>
          <w:szCs w:val="20"/>
        </w:rPr>
        <w:t xml:space="preserve">. Since the </w:t>
      </w:r>
      <w:r w:rsidR="00712F3F">
        <w:rPr>
          <w:rFonts w:ascii="Times New Roman" w:hAnsi="Times New Roman" w:cs="Times New Roman"/>
          <w:sz w:val="20"/>
          <w:szCs w:val="20"/>
        </w:rPr>
        <w:t xml:space="preserve">potential </w:t>
      </w:r>
      <w:r>
        <w:rPr>
          <w:rFonts w:ascii="Times New Roman" w:hAnsi="Times New Roman" w:cs="Times New Roman"/>
          <w:sz w:val="20"/>
          <w:szCs w:val="20"/>
        </w:rPr>
        <w:t xml:space="preserve">design space is so massive, optimizations </w:t>
      </w:r>
      <w:proofErr w:type="gramStart"/>
      <w:r>
        <w:rPr>
          <w:rFonts w:ascii="Times New Roman" w:hAnsi="Times New Roman" w:cs="Times New Roman"/>
          <w:sz w:val="20"/>
          <w:szCs w:val="20"/>
        </w:rPr>
        <w:t>were made</w:t>
      </w:r>
      <w:proofErr w:type="gramEnd"/>
      <w:r>
        <w:rPr>
          <w:rFonts w:ascii="Times New Roman" w:hAnsi="Times New Roman" w:cs="Times New Roman"/>
          <w:sz w:val="20"/>
          <w:szCs w:val="20"/>
        </w:rPr>
        <w:t xml:space="preserve"> in an exploratory fashion</w:t>
      </w:r>
      <w:r w:rsidR="00480325">
        <w:rPr>
          <w:rFonts w:ascii="Times New Roman" w:hAnsi="Times New Roman" w:cs="Times New Roman"/>
          <w:sz w:val="20"/>
          <w:szCs w:val="20"/>
        </w:rPr>
        <w:t xml:space="preserve"> by varying one parameter </w:t>
      </w:r>
      <w:r>
        <w:rPr>
          <w:rFonts w:ascii="Times New Roman" w:hAnsi="Times New Roman" w:cs="Times New Roman"/>
          <w:sz w:val="20"/>
          <w:szCs w:val="20"/>
        </w:rPr>
        <w:t>at a time</w:t>
      </w:r>
      <w:r w:rsidR="00480325">
        <w:rPr>
          <w:rFonts w:ascii="Times New Roman" w:hAnsi="Times New Roman" w:cs="Times New Roman"/>
          <w:sz w:val="20"/>
          <w:szCs w:val="20"/>
        </w:rPr>
        <w:t xml:space="preserve">. If the new design yielded better results, the next iteration would modify the same parameter </w:t>
      </w:r>
      <w:r w:rsidR="008E4208">
        <w:rPr>
          <w:rFonts w:ascii="Times New Roman" w:hAnsi="Times New Roman" w:cs="Times New Roman"/>
          <w:sz w:val="20"/>
          <w:szCs w:val="20"/>
        </w:rPr>
        <w:t>again</w:t>
      </w:r>
      <w:r w:rsidR="00480325">
        <w:rPr>
          <w:rFonts w:ascii="Times New Roman" w:hAnsi="Times New Roman" w:cs="Times New Roman"/>
          <w:sz w:val="20"/>
          <w:szCs w:val="20"/>
        </w:rPr>
        <w:t xml:space="preserve">. Once </w:t>
      </w:r>
      <w:r>
        <w:rPr>
          <w:rFonts w:ascii="Times New Roman" w:hAnsi="Times New Roman" w:cs="Times New Roman"/>
          <w:sz w:val="20"/>
          <w:szCs w:val="20"/>
        </w:rPr>
        <w:t xml:space="preserve">the results were no longer beneficial, the next design parameter </w:t>
      </w:r>
      <w:proofErr w:type="gramStart"/>
      <w:r>
        <w:rPr>
          <w:rFonts w:ascii="Times New Roman" w:hAnsi="Times New Roman" w:cs="Times New Roman"/>
          <w:sz w:val="20"/>
          <w:szCs w:val="20"/>
        </w:rPr>
        <w:t>was chosen</w:t>
      </w:r>
      <w:proofErr w:type="gramEnd"/>
      <w:r>
        <w:rPr>
          <w:rFonts w:ascii="Times New Roman" w:hAnsi="Times New Roman" w:cs="Times New Roman"/>
          <w:sz w:val="20"/>
          <w:szCs w:val="20"/>
        </w:rPr>
        <w:t xml:space="preserve">. The L1 </w:t>
      </w:r>
      <w:r w:rsidR="00CD4DCE">
        <w:rPr>
          <w:rFonts w:ascii="Times New Roman" w:hAnsi="Times New Roman" w:cs="Times New Roman"/>
          <w:sz w:val="20"/>
          <w:szCs w:val="20"/>
        </w:rPr>
        <w:t>capacity</w:t>
      </w:r>
      <w:r>
        <w:rPr>
          <w:rFonts w:ascii="Times New Roman" w:hAnsi="Times New Roman" w:cs="Times New Roman"/>
          <w:sz w:val="20"/>
          <w:szCs w:val="20"/>
        </w:rPr>
        <w:t xml:space="preserve"> and associativity </w:t>
      </w:r>
      <w:proofErr w:type="gramStart"/>
      <w:r>
        <w:rPr>
          <w:rFonts w:ascii="Times New Roman" w:hAnsi="Times New Roman" w:cs="Times New Roman"/>
          <w:sz w:val="20"/>
          <w:szCs w:val="20"/>
        </w:rPr>
        <w:t>were varied</w:t>
      </w:r>
      <w:proofErr w:type="gramEnd"/>
      <w:r>
        <w:rPr>
          <w:rFonts w:ascii="Times New Roman" w:hAnsi="Times New Roman" w:cs="Times New Roman"/>
          <w:sz w:val="20"/>
          <w:szCs w:val="20"/>
        </w:rPr>
        <w:t xml:space="preserve"> first, since these are likely to have a significant effect on the L2 design as well as </w:t>
      </w:r>
      <w:r w:rsidR="00BF12C4">
        <w:rPr>
          <w:rFonts w:ascii="Times New Roman" w:hAnsi="Times New Roman" w:cs="Times New Roman"/>
          <w:sz w:val="20"/>
          <w:szCs w:val="20"/>
        </w:rPr>
        <w:t>main</w:t>
      </w:r>
      <w:r>
        <w:rPr>
          <w:rFonts w:ascii="Times New Roman" w:hAnsi="Times New Roman" w:cs="Times New Roman"/>
          <w:sz w:val="20"/>
          <w:szCs w:val="20"/>
        </w:rPr>
        <w:t xml:space="preserve"> memory performance.</w:t>
      </w:r>
    </w:p>
    <w:p w14:paraId="524FF88C" w14:textId="1FB292CC" w:rsidR="00E156B9" w:rsidRDefault="004739B7" w:rsidP="009F7D15">
      <w:pPr>
        <w:spacing w:line="480" w:lineRule="auto"/>
        <w:ind w:firstLine="360"/>
        <w:rPr>
          <w:rFonts w:ascii="Times New Roman" w:hAnsi="Times New Roman" w:cs="Times New Roman"/>
          <w:sz w:val="20"/>
          <w:szCs w:val="20"/>
        </w:rPr>
      </w:pPr>
      <w:r>
        <w:rPr>
          <w:rFonts w:ascii="Times New Roman" w:hAnsi="Times New Roman" w:cs="Times New Roman"/>
          <w:sz w:val="20"/>
          <w:szCs w:val="20"/>
        </w:rPr>
        <w:t>S</w:t>
      </w:r>
      <w:r w:rsidR="00480325">
        <w:rPr>
          <w:rFonts w:ascii="Times New Roman" w:hAnsi="Times New Roman" w:cs="Times New Roman"/>
          <w:sz w:val="20"/>
          <w:szCs w:val="20"/>
        </w:rPr>
        <w:t xml:space="preserve">everal metrics </w:t>
      </w:r>
      <w:proofErr w:type="gramStart"/>
      <w:r w:rsidR="00480325">
        <w:rPr>
          <w:rFonts w:ascii="Times New Roman" w:hAnsi="Times New Roman" w:cs="Times New Roman"/>
          <w:sz w:val="20"/>
          <w:szCs w:val="20"/>
        </w:rPr>
        <w:t xml:space="preserve">were </w:t>
      </w:r>
      <w:r w:rsidR="00CF183D">
        <w:rPr>
          <w:rFonts w:ascii="Times New Roman" w:hAnsi="Times New Roman" w:cs="Times New Roman"/>
          <w:sz w:val="20"/>
          <w:szCs w:val="20"/>
        </w:rPr>
        <w:t>used</w:t>
      </w:r>
      <w:proofErr w:type="gramEnd"/>
      <w:r w:rsidR="00CF183D">
        <w:rPr>
          <w:rFonts w:ascii="Times New Roman" w:hAnsi="Times New Roman" w:cs="Times New Roman"/>
          <w:sz w:val="20"/>
          <w:szCs w:val="20"/>
        </w:rPr>
        <w:t xml:space="preserve"> to justify whether the new configuration was better or worse than the previous. The most important of these metrics</w:t>
      </w:r>
      <w:r w:rsidR="00F91D4D">
        <w:rPr>
          <w:rFonts w:ascii="Times New Roman" w:hAnsi="Times New Roman" w:cs="Times New Roman"/>
          <w:sz w:val="20"/>
          <w:szCs w:val="20"/>
        </w:rPr>
        <w:t xml:space="preserve"> for the chosen market</w:t>
      </w:r>
      <w:r w:rsidR="00CF183D">
        <w:rPr>
          <w:rFonts w:ascii="Times New Roman" w:hAnsi="Times New Roman" w:cs="Times New Roman"/>
          <w:sz w:val="20"/>
          <w:szCs w:val="20"/>
        </w:rPr>
        <w:t xml:space="preserve"> is execution time</w:t>
      </w:r>
      <w:r w:rsidR="00F91D4D">
        <w:rPr>
          <w:rFonts w:ascii="Times New Roman" w:hAnsi="Times New Roman" w:cs="Times New Roman"/>
          <w:sz w:val="20"/>
          <w:szCs w:val="20"/>
        </w:rPr>
        <w:t xml:space="preserve">. The total execution time for each benchmark </w:t>
      </w:r>
      <w:proofErr w:type="gramStart"/>
      <w:r>
        <w:rPr>
          <w:rFonts w:ascii="Times New Roman" w:hAnsi="Times New Roman" w:cs="Times New Roman"/>
          <w:sz w:val="20"/>
          <w:szCs w:val="20"/>
        </w:rPr>
        <w:t>was computed</w:t>
      </w:r>
      <w:proofErr w:type="gramEnd"/>
      <w:r>
        <w:rPr>
          <w:rFonts w:ascii="Times New Roman" w:hAnsi="Times New Roman" w:cs="Times New Roman"/>
          <w:sz w:val="20"/>
          <w:szCs w:val="20"/>
        </w:rPr>
        <w:t xml:space="preserve"> by </w:t>
      </w:r>
      <w:r w:rsidR="00CF183D">
        <w:rPr>
          <w:rFonts w:ascii="Times New Roman" w:hAnsi="Times New Roman" w:cs="Times New Roman"/>
          <w:sz w:val="20"/>
          <w:szCs w:val="20"/>
        </w:rPr>
        <w:t xml:space="preserve">multiplying the number of cycles </w:t>
      </w:r>
      <w:r>
        <w:rPr>
          <w:rFonts w:ascii="Times New Roman" w:hAnsi="Times New Roman" w:cs="Times New Roman"/>
          <w:sz w:val="20"/>
          <w:szCs w:val="20"/>
        </w:rPr>
        <w:t xml:space="preserve">run </w:t>
      </w:r>
      <w:r w:rsidR="00CF183D">
        <w:rPr>
          <w:rFonts w:ascii="Times New Roman" w:hAnsi="Times New Roman" w:cs="Times New Roman"/>
          <w:sz w:val="20"/>
          <w:szCs w:val="20"/>
        </w:rPr>
        <w:t xml:space="preserve">by </w:t>
      </w:r>
      <w:r>
        <w:rPr>
          <w:rFonts w:ascii="Times New Roman" w:hAnsi="Times New Roman" w:cs="Times New Roman"/>
          <w:sz w:val="20"/>
          <w:szCs w:val="20"/>
        </w:rPr>
        <w:t xml:space="preserve">the cycle time of the </w:t>
      </w:r>
      <w:r w:rsidR="00F91D4D">
        <w:rPr>
          <w:rFonts w:ascii="Times New Roman" w:hAnsi="Times New Roman" w:cs="Times New Roman"/>
          <w:sz w:val="20"/>
          <w:szCs w:val="20"/>
        </w:rPr>
        <w:t xml:space="preserve">processor. </w:t>
      </w:r>
      <w:r w:rsidR="00355FDA">
        <w:rPr>
          <w:rFonts w:ascii="Times New Roman" w:hAnsi="Times New Roman" w:cs="Times New Roman"/>
          <w:sz w:val="20"/>
          <w:szCs w:val="20"/>
        </w:rPr>
        <w:t xml:space="preserve">These results </w:t>
      </w:r>
      <w:proofErr w:type="gramStart"/>
      <w:r w:rsidR="00355FDA">
        <w:rPr>
          <w:rFonts w:ascii="Times New Roman" w:hAnsi="Times New Roman" w:cs="Times New Roman"/>
          <w:sz w:val="20"/>
          <w:szCs w:val="20"/>
        </w:rPr>
        <w:t>were then aggregated</w:t>
      </w:r>
      <w:proofErr w:type="gramEnd"/>
      <w:r w:rsidR="00355FDA">
        <w:rPr>
          <w:rFonts w:ascii="Times New Roman" w:hAnsi="Times New Roman" w:cs="Times New Roman"/>
          <w:sz w:val="20"/>
          <w:szCs w:val="20"/>
        </w:rPr>
        <w:t xml:space="preserve"> into an arithmetic mean to illustrate the “average” case, as well as a median to resist the effects of outliers, such as</w:t>
      </w:r>
      <w:r w:rsidR="00CF5627">
        <w:rPr>
          <w:rFonts w:ascii="Times New Roman" w:hAnsi="Times New Roman" w:cs="Times New Roman"/>
          <w:sz w:val="20"/>
          <w:szCs w:val="20"/>
        </w:rPr>
        <w:t xml:space="preserve"> those due to the</w:t>
      </w:r>
      <w:r w:rsidR="00355FDA">
        <w:rPr>
          <w:rFonts w:ascii="Times New Roman" w:hAnsi="Times New Roman" w:cs="Times New Roman"/>
          <w:sz w:val="20"/>
          <w:szCs w:val="20"/>
        </w:rPr>
        <w:t xml:space="preserve"> </w:t>
      </w:r>
      <w:r w:rsidR="00355FDA" w:rsidRPr="00355FDA">
        <w:rPr>
          <w:rFonts w:ascii="Times New Roman" w:hAnsi="Times New Roman" w:cs="Times New Roman"/>
          <w:sz w:val="20"/>
          <w:szCs w:val="20"/>
        </w:rPr>
        <w:t>181.mcf.spec_ref</w:t>
      </w:r>
      <w:r w:rsidR="00CF5627">
        <w:rPr>
          <w:rFonts w:ascii="Times New Roman" w:hAnsi="Times New Roman" w:cs="Times New Roman"/>
          <w:sz w:val="20"/>
          <w:szCs w:val="20"/>
        </w:rPr>
        <w:t xml:space="preserve"> benchmark</w:t>
      </w:r>
      <w:r w:rsidR="00355FDA">
        <w:rPr>
          <w:rFonts w:ascii="Times New Roman" w:hAnsi="Times New Roman" w:cs="Times New Roman"/>
          <w:sz w:val="20"/>
          <w:szCs w:val="20"/>
        </w:rPr>
        <w:t xml:space="preserve">. The minimum and maximum execution times </w:t>
      </w:r>
      <w:proofErr w:type="gramStart"/>
      <w:r w:rsidR="00355FDA">
        <w:rPr>
          <w:rFonts w:ascii="Times New Roman" w:hAnsi="Times New Roman" w:cs="Times New Roman"/>
          <w:sz w:val="20"/>
          <w:szCs w:val="20"/>
        </w:rPr>
        <w:t>were also recorded</w:t>
      </w:r>
      <w:proofErr w:type="gramEnd"/>
      <w:r w:rsidR="00355FDA">
        <w:rPr>
          <w:rFonts w:ascii="Times New Roman" w:hAnsi="Times New Roman" w:cs="Times New Roman"/>
          <w:sz w:val="20"/>
          <w:szCs w:val="20"/>
        </w:rPr>
        <w:t xml:space="preserve"> so that outliers were not completely removed from consideration. </w:t>
      </w:r>
      <w:r w:rsidR="00CB6378">
        <w:rPr>
          <w:rFonts w:ascii="Times New Roman" w:hAnsi="Times New Roman" w:cs="Times New Roman"/>
          <w:sz w:val="20"/>
          <w:szCs w:val="20"/>
        </w:rPr>
        <w:t xml:space="preserve">Note that instructions per cycle (IPC) or cycles per instruction (CPI) </w:t>
      </w:r>
      <w:proofErr w:type="gramStart"/>
      <w:r w:rsidR="00CB6378">
        <w:rPr>
          <w:rFonts w:ascii="Times New Roman" w:hAnsi="Times New Roman" w:cs="Times New Roman"/>
          <w:sz w:val="20"/>
          <w:szCs w:val="20"/>
        </w:rPr>
        <w:t>were not used</w:t>
      </w:r>
      <w:proofErr w:type="gramEnd"/>
      <w:r w:rsidR="00CB6378">
        <w:rPr>
          <w:rFonts w:ascii="Times New Roman" w:hAnsi="Times New Roman" w:cs="Times New Roman"/>
          <w:sz w:val="20"/>
          <w:szCs w:val="20"/>
        </w:rPr>
        <w:t xml:space="preserve">, since comparison of these values requires that clock speed not change, a requirement that is not met across the designs for this project. </w:t>
      </w:r>
      <w:r w:rsidR="00355FDA">
        <w:rPr>
          <w:rFonts w:ascii="Times New Roman" w:hAnsi="Times New Roman" w:cs="Times New Roman"/>
          <w:sz w:val="20"/>
          <w:szCs w:val="20"/>
        </w:rPr>
        <w:t xml:space="preserve">Total power dissipation is also a concern in desktop computing, so “good” designs were limited to </w:t>
      </w:r>
      <w:r w:rsidR="00081B7D">
        <w:rPr>
          <w:rFonts w:ascii="Times New Roman" w:hAnsi="Times New Roman" w:cs="Times New Roman"/>
          <w:sz w:val="20"/>
          <w:szCs w:val="20"/>
        </w:rPr>
        <w:t xml:space="preserve">a </w:t>
      </w:r>
      <w:r w:rsidR="00355FDA">
        <w:rPr>
          <w:rFonts w:ascii="Times New Roman" w:hAnsi="Times New Roman" w:cs="Times New Roman"/>
          <w:sz w:val="20"/>
          <w:szCs w:val="20"/>
        </w:rPr>
        <w:t xml:space="preserve">power dissipation of </w:t>
      </w:r>
      <w:r w:rsidR="00081B7D">
        <w:rPr>
          <w:rFonts w:ascii="Times New Roman" w:hAnsi="Times New Roman" w:cs="Times New Roman"/>
          <w:sz w:val="20"/>
          <w:szCs w:val="20"/>
        </w:rPr>
        <w:t xml:space="preserve">within </w:t>
      </w:r>
      <w:proofErr w:type="gramStart"/>
      <w:r w:rsidR="00081B7D">
        <w:rPr>
          <w:rFonts w:ascii="Times New Roman" w:hAnsi="Times New Roman" w:cs="Times New Roman"/>
          <w:sz w:val="20"/>
          <w:szCs w:val="20"/>
        </w:rPr>
        <w:t>2x</w:t>
      </w:r>
      <w:proofErr w:type="gramEnd"/>
      <w:r w:rsidR="00081B7D">
        <w:rPr>
          <w:rFonts w:ascii="Times New Roman" w:hAnsi="Times New Roman" w:cs="Times New Roman"/>
          <w:sz w:val="20"/>
          <w:szCs w:val="20"/>
        </w:rPr>
        <w:t xml:space="preserve"> </w:t>
      </w:r>
      <w:r w:rsidR="00355FDA">
        <w:rPr>
          <w:rFonts w:ascii="Times New Roman" w:hAnsi="Times New Roman" w:cs="Times New Roman"/>
          <w:sz w:val="20"/>
          <w:szCs w:val="20"/>
        </w:rPr>
        <w:t xml:space="preserve">the Haswell configuration. This power </w:t>
      </w:r>
      <w:proofErr w:type="gramStart"/>
      <w:r w:rsidR="001F04A7">
        <w:rPr>
          <w:rFonts w:ascii="Times New Roman" w:hAnsi="Times New Roman" w:cs="Times New Roman"/>
          <w:sz w:val="20"/>
          <w:szCs w:val="20"/>
        </w:rPr>
        <w:t>is</w:t>
      </w:r>
      <w:r w:rsidR="00355FDA">
        <w:rPr>
          <w:rFonts w:ascii="Times New Roman" w:hAnsi="Times New Roman" w:cs="Times New Roman"/>
          <w:sz w:val="20"/>
          <w:szCs w:val="20"/>
        </w:rPr>
        <w:t xml:space="preserve"> computed</w:t>
      </w:r>
      <w:proofErr w:type="gramEnd"/>
      <w:r w:rsidR="00355FDA">
        <w:rPr>
          <w:rFonts w:ascii="Times New Roman" w:hAnsi="Times New Roman" w:cs="Times New Roman"/>
          <w:sz w:val="20"/>
          <w:szCs w:val="20"/>
        </w:rPr>
        <w:t xml:space="preserve"> by summing the static and dynamic power for both L1 and L2, as shown below:</w:t>
      </w:r>
    </w:p>
    <w:p w14:paraId="05A627C6" w14:textId="77777777" w:rsidR="00296B65" w:rsidRDefault="00296B65" w:rsidP="009F7D15">
      <w:pPr>
        <w:spacing w:line="480" w:lineRule="auto"/>
        <w:ind w:firstLine="360"/>
        <w:rPr>
          <w:rFonts w:ascii="Times New Roman" w:hAnsi="Times New Roman" w:cs="Times New Roman"/>
          <w:sz w:val="20"/>
          <w:szCs w:val="20"/>
        </w:rPr>
      </w:pPr>
    </w:p>
    <w:p w14:paraId="16BC9850" w14:textId="641803D6" w:rsidR="00355FDA" w:rsidRPr="00296B65" w:rsidRDefault="00355FDA" w:rsidP="009F7D15">
      <w:pPr>
        <w:spacing w:line="480" w:lineRule="auto"/>
        <w:ind w:firstLine="360"/>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tot</m:t>
              </m:r>
            </m:sub>
          </m:sSub>
          <m:r>
            <w:rPr>
              <w:rFonts w:ascii="Cambria Math" w:hAnsi="Cambria Math" w:cs="Times New Roman"/>
              <w:sz w:val="20"/>
              <w:szCs w:val="20"/>
            </w:rPr>
            <m:t xml:space="preserve"> (W)=</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static</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dynamic</m:t>
              </m:r>
            </m:sub>
          </m:sSub>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leak,L1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leak,L2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dyn,L1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dyn,L2</m:t>
              </m:r>
            </m:sub>
          </m:sSub>
          <m:r>
            <w:rPr>
              <w:rFonts w:ascii="Cambria Math" w:hAnsi="Cambria Math" w:cs="Times New Roman"/>
              <w:sz w:val="20"/>
              <w:szCs w:val="20"/>
            </w:rPr>
            <m:t>)</m:t>
          </m:r>
        </m:oMath>
      </m:oMathPara>
    </w:p>
    <w:p w14:paraId="52508D54" w14:textId="77777777" w:rsidR="00296B65" w:rsidRDefault="00296B65" w:rsidP="009F7D15">
      <w:pPr>
        <w:spacing w:line="480" w:lineRule="auto"/>
        <w:ind w:firstLine="360"/>
        <w:rPr>
          <w:rFonts w:ascii="Times New Roman" w:hAnsi="Times New Roman" w:cs="Times New Roman"/>
          <w:sz w:val="20"/>
          <w:szCs w:val="20"/>
        </w:rPr>
      </w:pPr>
    </w:p>
    <w:p w14:paraId="63599F90" w14:textId="77DA615D" w:rsidR="00FE3F0A" w:rsidRDefault="00355FDA" w:rsidP="009C5AC3">
      <w:pPr>
        <w:spacing w:line="480" w:lineRule="auto"/>
        <w:rPr>
          <w:rFonts w:ascii="Times New Roman" w:hAnsi="Times New Roman" w:cs="Times New Roman"/>
          <w:sz w:val="20"/>
          <w:szCs w:val="20"/>
        </w:rPr>
      </w:pPr>
      <w:r>
        <w:rPr>
          <w:rFonts w:ascii="Times New Roman" w:hAnsi="Times New Roman" w:cs="Times New Roman"/>
          <w:sz w:val="20"/>
          <w:szCs w:val="20"/>
        </w:rPr>
        <w:t xml:space="preserve">The last metric of concern is total </w:t>
      </w:r>
      <w:r w:rsidR="00CD4DCE">
        <w:rPr>
          <w:rFonts w:ascii="Times New Roman" w:hAnsi="Times New Roman" w:cs="Times New Roman"/>
          <w:sz w:val="20"/>
          <w:szCs w:val="20"/>
        </w:rPr>
        <w:t>area</w:t>
      </w:r>
      <w:r>
        <w:rPr>
          <w:rFonts w:ascii="Times New Roman" w:hAnsi="Times New Roman" w:cs="Times New Roman"/>
          <w:sz w:val="20"/>
          <w:szCs w:val="20"/>
        </w:rPr>
        <w:t xml:space="preserve">, which was also limited to within </w:t>
      </w:r>
      <w:proofErr w:type="gramStart"/>
      <w:r>
        <w:rPr>
          <w:rFonts w:ascii="Times New Roman" w:hAnsi="Times New Roman" w:cs="Times New Roman"/>
          <w:sz w:val="20"/>
          <w:szCs w:val="20"/>
        </w:rPr>
        <w:t>2x</w:t>
      </w:r>
      <w:proofErr w:type="gramEnd"/>
      <w:r>
        <w:rPr>
          <w:rFonts w:ascii="Times New Roman" w:hAnsi="Times New Roman" w:cs="Times New Roman"/>
          <w:sz w:val="20"/>
          <w:szCs w:val="20"/>
        </w:rPr>
        <w:t xml:space="preserve"> the total </w:t>
      </w:r>
      <w:r w:rsidR="00CD4DCE">
        <w:rPr>
          <w:rFonts w:ascii="Times New Roman" w:hAnsi="Times New Roman" w:cs="Times New Roman"/>
          <w:sz w:val="20"/>
          <w:szCs w:val="20"/>
        </w:rPr>
        <w:t>area</w:t>
      </w:r>
      <w:r>
        <w:rPr>
          <w:rFonts w:ascii="Times New Roman" w:hAnsi="Times New Roman" w:cs="Times New Roman"/>
          <w:sz w:val="20"/>
          <w:szCs w:val="20"/>
        </w:rPr>
        <w:t xml:space="preserve"> of th</w:t>
      </w:r>
      <w:r w:rsidR="00CB6378">
        <w:rPr>
          <w:rFonts w:ascii="Times New Roman" w:hAnsi="Times New Roman" w:cs="Times New Roman"/>
          <w:sz w:val="20"/>
          <w:szCs w:val="20"/>
        </w:rPr>
        <w:t xml:space="preserve">e Haswell configuration. The </w:t>
      </w:r>
      <w:r w:rsidR="00CD4DCE">
        <w:rPr>
          <w:rFonts w:ascii="Times New Roman" w:hAnsi="Times New Roman" w:cs="Times New Roman"/>
          <w:sz w:val="20"/>
          <w:szCs w:val="20"/>
        </w:rPr>
        <w:t>area</w:t>
      </w:r>
      <w:r w:rsidR="00CB6378">
        <w:rPr>
          <w:rFonts w:ascii="Times New Roman" w:hAnsi="Times New Roman" w:cs="Times New Roman"/>
          <w:sz w:val="20"/>
          <w:szCs w:val="20"/>
        </w:rPr>
        <w:t xml:space="preserve"> </w:t>
      </w:r>
      <w:proofErr w:type="gramStart"/>
      <w:r w:rsidR="001F04A7">
        <w:rPr>
          <w:rFonts w:ascii="Times New Roman" w:hAnsi="Times New Roman" w:cs="Times New Roman"/>
          <w:sz w:val="20"/>
          <w:szCs w:val="20"/>
        </w:rPr>
        <w:t>is</w:t>
      </w:r>
      <w:r w:rsidR="00CB6378">
        <w:rPr>
          <w:rFonts w:ascii="Times New Roman" w:hAnsi="Times New Roman" w:cs="Times New Roman"/>
          <w:sz w:val="20"/>
          <w:szCs w:val="20"/>
        </w:rPr>
        <w:t xml:space="preserve"> computed</w:t>
      </w:r>
      <w:proofErr w:type="gramEnd"/>
      <w:r w:rsidR="00CB6378">
        <w:rPr>
          <w:rFonts w:ascii="Times New Roman" w:hAnsi="Times New Roman" w:cs="Times New Roman"/>
          <w:sz w:val="20"/>
          <w:szCs w:val="20"/>
        </w:rPr>
        <w:t xml:space="preserve"> by summing the </w:t>
      </w:r>
      <w:r w:rsidR="001F04A7">
        <w:rPr>
          <w:rFonts w:ascii="Times New Roman" w:hAnsi="Times New Roman" w:cs="Times New Roman"/>
          <w:sz w:val="20"/>
          <w:szCs w:val="20"/>
        </w:rPr>
        <w:t>areas</w:t>
      </w:r>
      <w:r w:rsidR="00CB6378">
        <w:rPr>
          <w:rFonts w:ascii="Times New Roman" w:hAnsi="Times New Roman" w:cs="Times New Roman"/>
          <w:sz w:val="20"/>
          <w:szCs w:val="20"/>
        </w:rPr>
        <w:t xml:space="preserve"> of the L1 and L2 caches:</w:t>
      </w:r>
    </w:p>
    <w:p w14:paraId="774AA468" w14:textId="77777777" w:rsidR="00296B65" w:rsidRDefault="00296B65" w:rsidP="009C5AC3">
      <w:pPr>
        <w:spacing w:line="480" w:lineRule="auto"/>
        <w:rPr>
          <w:rFonts w:ascii="Times New Roman" w:hAnsi="Times New Roman" w:cs="Times New Roman"/>
          <w:sz w:val="20"/>
          <w:szCs w:val="20"/>
        </w:rPr>
      </w:pPr>
    </w:p>
    <w:p w14:paraId="6D532DC5" w14:textId="4A9A3C88" w:rsidR="00FE3F0A" w:rsidRPr="00FE3F0A" w:rsidRDefault="00CB6378" w:rsidP="00CB6378">
      <w:pPr>
        <w:spacing w:line="480" w:lineRule="auto"/>
        <w:rPr>
          <w:i/>
          <w:smallCaps/>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tot</m:t>
              </m:r>
            </m:sub>
          </m:sSub>
          <m:r>
            <w:rPr>
              <w:rFonts w:ascii="Cambria Math" w:hAnsi="Cambria Math" w:cs="Times New Roman"/>
              <w:sz w:val="20"/>
              <w:szCs w:val="20"/>
            </w:rPr>
            <m:t xml:space="preserve"> (</m:t>
          </m:r>
          <m:sSup>
            <m:sSupPr>
              <m:ctrlPr>
                <w:rPr>
                  <w:rFonts w:ascii="Cambria Math" w:hAnsi="Cambria Math" w:cs="Times New Roman"/>
                  <w:i/>
                  <w:sz w:val="20"/>
                  <w:szCs w:val="20"/>
                </w:rPr>
              </m:ctrlPr>
            </m:sSupPr>
            <m:e>
              <m:r>
                <w:rPr>
                  <w:rFonts w:ascii="Cambria Math" w:hAnsi="Cambria Math" w:cs="Times New Roman"/>
                  <w:sz w:val="20"/>
                  <w:szCs w:val="20"/>
                </w:rPr>
                <m:t>mm</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L1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L2</m:t>
              </m:r>
            </m:sub>
          </m:sSub>
        </m:oMath>
      </m:oMathPara>
    </w:p>
    <w:p w14:paraId="459B874A" w14:textId="69B63576" w:rsidR="001976A8" w:rsidRPr="00D45D22" w:rsidRDefault="001976A8" w:rsidP="00D45D22">
      <w:pPr>
        <w:pStyle w:val="ListParagraph"/>
        <w:numPr>
          <w:ilvl w:val="0"/>
          <w:numId w:val="2"/>
        </w:numPr>
        <w:spacing w:line="480" w:lineRule="auto"/>
        <w:ind w:left="360"/>
        <w:jc w:val="center"/>
        <w:rPr>
          <w:rFonts w:ascii="Times New Roman" w:hAnsi="Times New Roman" w:cs="Times New Roman"/>
          <w:b/>
          <w:smallCaps/>
          <w:sz w:val="20"/>
          <w:szCs w:val="20"/>
        </w:rPr>
      </w:pPr>
      <w:r w:rsidRPr="00D45D22">
        <w:rPr>
          <w:rFonts w:ascii="Times New Roman" w:hAnsi="Times New Roman" w:cs="Times New Roman"/>
          <w:b/>
          <w:smallCaps/>
          <w:sz w:val="20"/>
          <w:szCs w:val="20"/>
        </w:rPr>
        <w:lastRenderedPageBreak/>
        <w:t>Results</w:t>
      </w:r>
    </w:p>
    <w:p w14:paraId="28F1C58F" w14:textId="3393BF66" w:rsidR="00723D7D" w:rsidRPr="00723D7D" w:rsidRDefault="00AA78CD" w:rsidP="00723D7D">
      <w:pPr>
        <w:spacing w:line="480" w:lineRule="auto"/>
        <w:ind w:firstLine="360"/>
        <w:rPr>
          <w:rFonts w:ascii="Times New Roman" w:hAnsi="Times New Roman" w:cs="Times New Roman"/>
          <w:sz w:val="20"/>
          <w:szCs w:val="20"/>
        </w:rPr>
      </w:pPr>
      <w:r>
        <w:rPr>
          <w:noProof/>
        </w:rPr>
        <mc:AlternateContent>
          <mc:Choice Requires="wps">
            <w:drawing>
              <wp:anchor distT="0" distB="0" distL="114300" distR="114300" simplePos="0" relativeHeight="251661312" behindDoc="1" locked="0" layoutInCell="1" allowOverlap="1" wp14:anchorId="5B0A5E44" wp14:editId="6D629E56">
                <wp:simplePos x="0" y="0"/>
                <wp:positionH relativeFrom="column">
                  <wp:posOffset>-328295</wp:posOffset>
                </wp:positionH>
                <wp:positionV relativeFrom="paragraph">
                  <wp:posOffset>1002665</wp:posOffset>
                </wp:positionV>
                <wp:extent cx="6591300" cy="207010"/>
                <wp:effectExtent l="0" t="0" r="0" b="2540"/>
                <wp:wrapTight wrapText="bothSides">
                  <wp:wrapPolygon edited="0">
                    <wp:start x="0" y="0"/>
                    <wp:lineTo x="0" y="19877"/>
                    <wp:lineTo x="21538" y="19877"/>
                    <wp:lineTo x="2153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591300" cy="207010"/>
                        </a:xfrm>
                        <a:prstGeom prst="rect">
                          <a:avLst/>
                        </a:prstGeom>
                        <a:solidFill>
                          <a:prstClr val="white"/>
                        </a:solidFill>
                        <a:ln>
                          <a:noFill/>
                        </a:ln>
                        <a:effectLst/>
                      </wps:spPr>
                      <wps:txbx>
                        <w:txbxContent>
                          <w:p w14:paraId="042FDB15" w14:textId="4DB12C21" w:rsidR="00253F8D" w:rsidRPr="00AA78CD" w:rsidRDefault="00253F8D" w:rsidP="00AA78CD">
                            <w:pPr>
                              <w:spacing w:line="480" w:lineRule="auto"/>
                              <w:ind w:left="2880" w:firstLine="720"/>
                              <w:rPr>
                                <w:smallCaps/>
                                <w:sz w:val="20"/>
                                <w:szCs w:val="20"/>
                              </w:rPr>
                            </w:pPr>
                            <w:r w:rsidRPr="00AA78CD">
                              <w:rPr>
                                <w:smallCaps/>
                                <w:sz w:val="20"/>
                                <w:szCs w:val="20"/>
                              </w:rPr>
                              <w:t xml:space="preserve">Figure </w:t>
                            </w:r>
                            <w:r w:rsidRPr="00AA78CD">
                              <w:rPr>
                                <w:smallCaps/>
                                <w:sz w:val="20"/>
                                <w:szCs w:val="20"/>
                              </w:rPr>
                              <w:fldChar w:fldCharType="begin"/>
                            </w:r>
                            <w:r w:rsidRPr="00AA78CD">
                              <w:rPr>
                                <w:smallCaps/>
                                <w:sz w:val="20"/>
                                <w:szCs w:val="20"/>
                              </w:rPr>
                              <w:instrText xml:space="preserve"> SEQ Figure \* ARABIC </w:instrText>
                            </w:r>
                            <w:r w:rsidRPr="00AA78CD">
                              <w:rPr>
                                <w:smallCaps/>
                                <w:sz w:val="20"/>
                                <w:szCs w:val="20"/>
                              </w:rPr>
                              <w:fldChar w:fldCharType="separate"/>
                            </w:r>
                            <w:r w:rsidR="00323445">
                              <w:rPr>
                                <w:smallCaps/>
                                <w:noProof/>
                                <w:sz w:val="20"/>
                                <w:szCs w:val="20"/>
                              </w:rPr>
                              <w:t>1</w:t>
                            </w:r>
                            <w:r w:rsidRPr="00AA78CD">
                              <w:rPr>
                                <w:smallCaps/>
                                <w:sz w:val="20"/>
                                <w:szCs w:val="20"/>
                              </w:rPr>
                              <w:fldChar w:fldCharType="end"/>
                            </w:r>
                            <w:r w:rsidRPr="00AA78CD">
                              <w:rPr>
                                <w:smallCaps/>
                                <w:sz w:val="20"/>
                                <w:szCs w:val="20"/>
                              </w:rPr>
                              <w:t>. Haswell Benchmark Execution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0A5E44" id="_x0000_t202" coordsize="21600,21600" o:spt="202" path="m,l,21600r21600,l21600,xe">
                <v:stroke joinstyle="miter"/>
                <v:path gradientshapeok="t" o:connecttype="rect"/>
              </v:shapetype>
              <v:shape id="Text Box 3" o:spid="_x0000_s1026" type="#_x0000_t202" style="position:absolute;left:0;text-align:left;margin-left:-25.85pt;margin-top:78.95pt;width:519pt;height:16.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QcMgIAAG4EAAAOAAAAZHJzL2Uyb0RvYy54bWysVE1v2zAMvQ/YfxB0X5wPrNuMOEWWIsOA&#10;oi2QDD0rshQLkERNUmJnv36UbKdbt9Owi0KR1KPfI5nlbWc0OQsfFNiKziZTSoTlUCt7rOi3/fbd&#10;R0pCZLZmGqyo6EUEert6+2bZulLMoQFdC08QxIaydRVtYnRlUQTeCMPCBJywGJTgDYt49cei9qxF&#10;dKOL+XR6U7Tga+eBixDQe9cH6SrjSyl4fJQyiEh0RfHbYj59Pg/pLFZLVh49c43iw2ewf/gKw5TF&#10;oleoOxYZOXn1B5RR3EMAGSccTAFSKi4yB2Qzm75is2uYE5kLihPcVabw/2D5w/nJE1VXdEGJZQZb&#10;tBddJJ+hI4ukTutCiUk7h2mxQzd2efQHdCbSnfQm/SIdgnHU+XLVNoFxdN68/zRbTDHEMTaffkC2&#10;CaZ4ee18iF8EGJKMinrsXZaUne9D7FPHlFQsgFb1VmmdLimw0Z6cGfa5bVQUA/hvWdqmXAvpVQ/Y&#10;e0QelKFKItwTS1bsDt2gwgHqC4rgoR+i4PhWYdl7FuIT8zg1SA43IT7iITW0FYXBoqQB/+Nv/pSP&#10;zcQoJS1OYUXD9xPzghL91WKb08iOhh+Nw2jYk9kAEp7hjjmeTXzgox5N6cE844KsUxUMMcuxVkXj&#10;aG5ivwu4YFys1zkJB9OxeG93jifoUd5998y8G5oTsa0PMM4nK1/1qM/txV6fIkiVG5gE7VXExqcL&#10;DnUegWEB09b8es9ZL38Tq58AAAD//wMAUEsDBBQABgAIAAAAIQDYEfzv4QAAAAsBAAAPAAAAZHJz&#10;L2Rvd25yZXYueG1sTI/BTsMwDIbvSLxDZCQuaEs31G4tTSfY4AaHjWlnrwltReNUTbp2b485wdH+&#10;P/3+nG8m24qL6X3jSMFiHoEwVDrdUKXg+Pk2W4PwAUlj68gouBoPm+L2JsdMu5H25nIIleAS8hkq&#10;qEPoMil9WRuLfu46Q5x9ud5i4LGvpO5x5HLbymUUJdJiQ3yhxs5sa1N+HwarINn1w7in7cPu+PqO&#10;H121PL1cT0rd303PTyCCmcIfDL/6rA4FO53dQNqLVsEsXqwY5SBepSCYSNfJI4gzb9IoBlnk8v8P&#10;xQ8AAAD//wMAUEsBAi0AFAAGAAgAAAAhALaDOJL+AAAA4QEAABMAAAAAAAAAAAAAAAAAAAAAAFtD&#10;b250ZW50X1R5cGVzXS54bWxQSwECLQAUAAYACAAAACEAOP0h/9YAAACUAQAACwAAAAAAAAAAAAAA&#10;AAAvAQAAX3JlbHMvLnJlbHNQSwECLQAUAAYACAAAACEAmTDUHDICAABuBAAADgAAAAAAAAAAAAAA&#10;AAAuAgAAZHJzL2Uyb0RvYy54bWxQSwECLQAUAAYACAAAACEA2BH87+EAAAALAQAADwAAAAAAAAAA&#10;AAAAAACMBAAAZHJzL2Rvd25yZXYueG1sUEsFBgAAAAAEAAQA8wAAAJoFAAAAAA==&#10;" stroked="f">
                <v:textbox inset="0,0,0,0">
                  <w:txbxContent>
                    <w:p w14:paraId="042FDB15" w14:textId="4DB12C21" w:rsidR="00253F8D" w:rsidRPr="00AA78CD" w:rsidRDefault="00253F8D" w:rsidP="00AA78CD">
                      <w:pPr>
                        <w:spacing w:line="480" w:lineRule="auto"/>
                        <w:ind w:left="2880" w:firstLine="720"/>
                        <w:rPr>
                          <w:smallCaps/>
                          <w:sz w:val="20"/>
                          <w:szCs w:val="20"/>
                        </w:rPr>
                      </w:pPr>
                      <w:r w:rsidRPr="00AA78CD">
                        <w:rPr>
                          <w:smallCaps/>
                          <w:sz w:val="20"/>
                          <w:szCs w:val="20"/>
                        </w:rPr>
                        <w:t xml:space="preserve">Figure </w:t>
                      </w:r>
                      <w:r w:rsidRPr="00AA78CD">
                        <w:rPr>
                          <w:smallCaps/>
                          <w:sz w:val="20"/>
                          <w:szCs w:val="20"/>
                        </w:rPr>
                        <w:fldChar w:fldCharType="begin"/>
                      </w:r>
                      <w:r w:rsidRPr="00AA78CD">
                        <w:rPr>
                          <w:smallCaps/>
                          <w:sz w:val="20"/>
                          <w:szCs w:val="20"/>
                        </w:rPr>
                        <w:instrText xml:space="preserve"> SEQ Figure \* ARABIC </w:instrText>
                      </w:r>
                      <w:r w:rsidRPr="00AA78CD">
                        <w:rPr>
                          <w:smallCaps/>
                          <w:sz w:val="20"/>
                          <w:szCs w:val="20"/>
                        </w:rPr>
                        <w:fldChar w:fldCharType="separate"/>
                      </w:r>
                      <w:r w:rsidR="00323445">
                        <w:rPr>
                          <w:smallCaps/>
                          <w:noProof/>
                          <w:sz w:val="20"/>
                          <w:szCs w:val="20"/>
                        </w:rPr>
                        <w:t>1</w:t>
                      </w:r>
                      <w:r w:rsidRPr="00AA78CD">
                        <w:rPr>
                          <w:smallCaps/>
                          <w:sz w:val="20"/>
                          <w:szCs w:val="20"/>
                        </w:rPr>
                        <w:fldChar w:fldCharType="end"/>
                      </w:r>
                      <w:r w:rsidRPr="00AA78CD">
                        <w:rPr>
                          <w:smallCaps/>
                          <w:sz w:val="20"/>
                          <w:szCs w:val="20"/>
                        </w:rPr>
                        <w:t>. Haswell Benchmark Execution Times</w:t>
                      </w:r>
                    </w:p>
                  </w:txbxContent>
                </v:textbox>
                <w10:wrap type="tight"/>
              </v:shape>
            </w:pict>
          </mc:Fallback>
        </mc:AlternateContent>
      </w:r>
      <w:r w:rsidR="009F1C90">
        <w:rPr>
          <w:noProof/>
        </w:rPr>
        <w:drawing>
          <wp:anchor distT="0" distB="0" distL="114300" distR="114300" simplePos="0" relativeHeight="251658240" behindDoc="1" locked="0" layoutInCell="1" allowOverlap="1" wp14:anchorId="481D7E6B" wp14:editId="24AD0201">
            <wp:simplePos x="0" y="0"/>
            <wp:positionH relativeFrom="margin">
              <wp:align>center</wp:align>
            </wp:positionH>
            <wp:positionV relativeFrom="paragraph">
              <wp:posOffset>1209675</wp:posOffset>
            </wp:positionV>
            <wp:extent cx="6591300" cy="2895600"/>
            <wp:effectExtent l="0" t="0" r="0" b="0"/>
            <wp:wrapTight wrapText="bothSides">
              <wp:wrapPolygon edited="0">
                <wp:start x="0" y="0"/>
                <wp:lineTo x="0" y="21458"/>
                <wp:lineTo x="21538" y="21458"/>
                <wp:lineTo x="21538"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723D7D">
        <w:rPr>
          <w:rFonts w:ascii="Times New Roman" w:hAnsi="Times New Roman" w:cs="Times New Roman"/>
          <w:sz w:val="20"/>
          <w:szCs w:val="20"/>
        </w:rPr>
        <w:t xml:space="preserve">The results for the Haswell configuration serve as a baseline for the rest of the design. Figure 1 shows the execution time for each benchmark. Note the </w:t>
      </w:r>
      <w:r w:rsidR="009F1C90">
        <w:rPr>
          <w:rFonts w:ascii="Times New Roman" w:hAnsi="Times New Roman" w:cs="Times New Roman"/>
          <w:sz w:val="20"/>
          <w:szCs w:val="20"/>
        </w:rPr>
        <w:t>large execution times for benchmarks 179-183; these are likely to skew the mean, which is why the median is also used.</w:t>
      </w:r>
      <w:r w:rsidR="00723D7D">
        <w:rPr>
          <w:rFonts w:ascii="Times New Roman" w:hAnsi="Times New Roman" w:cs="Times New Roman"/>
          <w:sz w:val="20"/>
          <w:szCs w:val="20"/>
        </w:rPr>
        <w:t xml:space="preserve"> Table 2 shows the relevant metrics</w:t>
      </w:r>
      <w:r w:rsidR="009F1C90">
        <w:rPr>
          <w:rFonts w:ascii="Times New Roman" w:hAnsi="Times New Roman" w:cs="Times New Roman"/>
          <w:sz w:val="20"/>
          <w:szCs w:val="20"/>
        </w:rPr>
        <w:t xml:space="preserve"> for this configuration.</w:t>
      </w:r>
    </w:p>
    <w:p w14:paraId="5B60210F" w14:textId="0D684C4E" w:rsidR="00F7221D" w:rsidRPr="00AD555E" w:rsidRDefault="009F1C90" w:rsidP="00AA78CD">
      <w:pPr>
        <w:pStyle w:val="ListParagraph"/>
        <w:spacing w:line="480" w:lineRule="auto"/>
        <w:rPr>
          <w:rFonts w:ascii="Times New Roman" w:hAnsi="Times New Roman" w:cs="Times New Roman"/>
          <w:sz w:val="8"/>
          <w:szCs w:val="8"/>
        </w:rPr>
      </w:pPr>
      <w:r w:rsidRPr="00AD555E">
        <w:rPr>
          <w:rFonts w:ascii="Times New Roman" w:hAnsi="Times New Roman" w:cs="Times New Roman"/>
          <w:sz w:val="8"/>
          <w:szCs w:val="8"/>
        </w:rPr>
        <w:tab/>
      </w:r>
      <w:r w:rsidRPr="00AD555E">
        <w:rPr>
          <w:rFonts w:ascii="Times New Roman" w:hAnsi="Times New Roman" w:cs="Times New Roman"/>
          <w:sz w:val="8"/>
          <w:szCs w:val="8"/>
        </w:rPr>
        <w:tab/>
      </w:r>
    </w:p>
    <w:p w14:paraId="0C7F748A" w14:textId="77777777" w:rsidR="00AD555E" w:rsidRPr="00AD555E" w:rsidRDefault="00AD555E" w:rsidP="00AA78CD">
      <w:pPr>
        <w:pStyle w:val="ListParagraph"/>
        <w:spacing w:line="480" w:lineRule="auto"/>
        <w:rPr>
          <w:smallCaps/>
          <w:sz w:val="20"/>
          <w:szCs w:val="20"/>
        </w:rPr>
      </w:pPr>
    </w:p>
    <w:p w14:paraId="396EE6F6" w14:textId="54533C8C" w:rsidR="009F1C90" w:rsidRPr="009F1C90" w:rsidRDefault="00590265" w:rsidP="00590265">
      <w:pPr>
        <w:spacing w:line="480" w:lineRule="auto"/>
        <w:rPr>
          <w:rFonts w:ascii="Times New Roman" w:hAnsi="Times New Roman" w:cs="Times New Roman"/>
          <w:sz w:val="20"/>
          <w:szCs w:val="20"/>
        </w:rPr>
      </w:pPr>
      <w:r>
        <w:rPr>
          <w:smallCaps/>
          <w:sz w:val="20"/>
          <w:szCs w:val="20"/>
        </w:rPr>
        <w:t xml:space="preserve">                            </w:t>
      </w:r>
      <w:r w:rsidR="009F1C90" w:rsidRPr="00D3277E">
        <w:rPr>
          <w:smallCaps/>
          <w:sz w:val="20"/>
          <w:szCs w:val="20"/>
        </w:rPr>
        <w:t xml:space="preserve">Table </w:t>
      </w:r>
      <w:r w:rsidR="009F1C90">
        <w:rPr>
          <w:smallCaps/>
          <w:sz w:val="20"/>
          <w:szCs w:val="20"/>
        </w:rPr>
        <w:t>2</w:t>
      </w:r>
      <w:r w:rsidR="009F1C90" w:rsidRPr="00D3277E">
        <w:rPr>
          <w:smallCaps/>
          <w:sz w:val="20"/>
          <w:szCs w:val="20"/>
        </w:rPr>
        <w:t xml:space="preserve">. </w:t>
      </w:r>
      <w:proofErr w:type="gramStart"/>
      <w:r w:rsidR="009F1C90" w:rsidRPr="00D3277E">
        <w:rPr>
          <w:smallCaps/>
          <w:sz w:val="20"/>
          <w:szCs w:val="20"/>
        </w:rPr>
        <w:t xml:space="preserve">Haswell </w:t>
      </w:r>
      <w:r w:rsidR="009F1C90">
        <w:rPr>
          <w:smallCaps/>
          <w:sz w:val="20"/>
          <w:szCs w:val="20"/>
        </w:rPr>
        <w:t xml:space="preserve"> Results</w:t>
      </w:r>
      <w:proofErr w:type="gramEnd"/>
      <w:r>
        <w:rPr>
          <w:smallCaps/>
          <w:sz w:val="20"/>
          <w:szCs w:val="20"/>
        </w:rPr>
        <w:t xml:space="preserve">                                                      </w:t>
      </w:r>
      <w:r w:rsidR="009F1C90" w:rsidRPr="00D3277E">
        <w:rPr>
          <w:smallCaps/>
          <w:sz w:val="20"/>
          <w:szCs w:val="20"/>
        </w:rPr>
        <w:t xml:space="preserve">Table </w:t>
      </w:r>
      <w:r w:rsidR="009F1C90">
        <w:rPr>
          <w:smallCaps/>
          <w:sz w:val="20"/>
          <w:szCs w:val="20"/>
        </w:rPr>
        <w:t>3</w:t>
      </w:r>
      <w:r w:rsidR="009F1C90" w:rsidRPr="00D3277E">
        <w:rPr>
          <w:smallCaps/>
          <w:sz w:val="20"/>
          <w:szCs w:val="20"/>
        </w:rPr>
        <w:t xml:space="preserve">. </w:t>
      </w:r>
      <w:r w:rsidR="00F7221D">
        <w:rPr>
          <w:smallCaps/>
          <w:sz w:val="20"/>
          <w:szCs w:val="20"/>
        </w:rPr>
        <w:t>Lower</w:t>
      </w:r>
      <w:r w:rsidR="005C1E5D">
        <w:rPr>
          <w:smallCaps/>
          <w:sz w:val="20"/>
          <w:szCs w:val="20"/>
        </w:rPr>
        <w:t xml:space="preserve"> </w:t>
      </w:r>
      <w:r w:rsidR="009F1C90">
        <w:rPr>
          <w:smallCaps/>
          <w:sz w:val="20"/>
          <w:szCs w:val="20"/>
        </w:rPr>
        <w:t>L1</w:t>
      </w:r>
      <w:r w:rsidR="00F7221D">
        <w:rPr>
          <w:smallCaps/>
          <w:sz w:val="20"/>
          <w:szCs w:val="20"/>
        </w:rPr>
        <w:t xml:space="preserve"> Associativity</w:t>
      </w:r>
      <w:r w:rsidR="005C1E5D">
        <w:rPr>
          <w:smallCaps/>
          <w:sz w:val="20"/>
          <w:szCs w:val="20"/>
        </w:rPr>
        <w:t xml:space="preserve"> </w:t>
      </w:r>
      <w:r w:rsidR="009F1C90">
        <w:rPr>
          <w:smallCaps/>
          <w:sz w:val="20"/>
          <w:szCs w:val="20"/>
        </w:rPr>
        <w:t>Results</w:t>
      </w:r>
    </w:p>
    <w:tbl>
      <w:tblPr>
        <w:tblStyle w:val="TableGrid"/>
        <w:tblpPr w:leftFromText="180" w:rightFromText="180" w:vertAnchor="text" w:horzAnchor="page" w:tblpX="1971" w:tblpY="-23"/>
        <w:tblW w:w="0" w:type="auto"/>
        <w:tblLook w:val="04A0" w:firstRow="1" w:lastRow="0" w:firstColumn="1" w:lastColumn="0" w:noHBand="0" w:noVBand="1"/>
      </w:tblPr>
      <w:tblGrid>
        <w:gridCol w:w="1736"/>
        <w:gridCol w:w="1056"/>
      </w:tblGrid>
      <w:tr w:rsidR="00182925" w14:paraId="5C90955F" w14:textId="77777777" w:rsidTr="00182925">
        <w:trPr>
          <w:trHeight w:val="70"/>
        </w:trPr>
        <w:tc>
          <w:tcPr>
            <w:tcW w:w="1736" w:type="dxa"/>
          </w:tcPr>
          <w:p w14:paraId="5BA8876B"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Mean time (ns)</w:t>
            </w:r>
          </w:p>
        </w:tc>
        <w:tc>
          <w:tcPr>
            <w:tcW w:w="1056" w:type="dxa"/>
          </w:tcPr>
          <w:p w14:paraId="6B5FFD98"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1.19E+08</w:t>
            </w:r>
          </w:p>
        </w:tc>
      </w:tr>
      <w:tr w:rsidR="00182925" w14:paraId="5DC8C84A" w14:textId="77777777" w:rsidTr="00182925">
        <w:tc>
          <w:tcPr>
            <w:tcW w:w="1736" w:type="dxa"/>
          </w:tcPr>
          <w:p w14:paraId="31BF3FBE"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Median time (ns)</w:t>
            </w:r>
          </w:p>
        </w:tc>
        <w:tc>
          <w:tcPr>
            <w:tcW w:w="1056" w:type="dxa"/>
          </w:tcPr>
          <w:p w14:paraId="10FD3AE3"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6.53E+07</w:t>
            </w:r>
          </w:p>
        </w:tc>
      </w:tr>
      <w:tr w:rsidR="00182925" w14:paraId="7DF190EB" w14:textId="77777777" w:rsidTr="00182925">
        <w:tc>
          <w:tcPr>
            <w:tcW w:w="1736" w:type="dxa"/>
          </w:tcPr>
          <w:p w14:paraId="7AB8B711"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Maximum time (ns)</w:t>
            </w:r>
          </w:p>
        </w:tc>
        <w:tc>
          <w:tcPr>
            <w:tcW w:w="1056" w:type="dxa"/>
          </w:tcPr>
          <w:p w14:paraId="1B53EE81"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6.17E+08</w:t>
            </w:r>
          </w:p>
        </w:tc>
      </w:tr>
      <w:tr w:rsidR="00182925" w14:paraId="5E411D53" w14:textId="77777777" w:rsidTr="00182925">
        <w:tc>
          <w:tcPr>
            <w:tcW w:w="1736" w:type="dxa"/>
          </w:tcPr>
          <w:p w14:paraId="37518135"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Minimum time (ns)</w:t>
            </w:r>
          </w:p>
        </w:tc>
        <w:tc>
          <w:tcPr>
            <w:tcW w:w="1056" w:type="dxa"/>
          </w:tcPr>
          <w:p w14:paraId="4CD68F37"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3.57E+07</w:t>
            </w:r>
          </w:p>
        </w:tc>
      </w:tr>
      <w:tr w:rsidR="00182925" w14:paraId="6F9DE3C9" w14:textId="77777777" w:rsidTr="00182925">
        <w:tc>
          <w:tcPr>
            <w:tcW w:w="1736" w:type="dxa"/>
          </w:tcPr>
          <w:p w14:paraId="030EEC05"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Power dissipation (W)</w:t>
            </w:r>
          </w:p>
        </w:tc>
        <w:tc>
          <w:tcPr>
            <w:tcW w:w="1056" w:type="dxa"/>
          </w:tcPr>
          <w:p w14:paraId="6E8140BF"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3.345480672</w:t>
            </w:r>
          </w:p>
        </w:tc>
      </w:tr>
      <w:tr w:rsidR="00182925" w14:paraId="2F8AF936" w14:textId="77777777" w:rsidTr="00182925">
        <w:tc>
          <w:tcPr>
            <w:tcW w:w="1736" w:type="dxa"/>
          </w:tcPr>
          <w:p w14:paraId="1738854A" w14:textId="5DE0BF1F" w:rsidR="00182925" w:rsidRPr="009F1C90" w:rsidRDefault="000230D3" w:rsidP="00182925">
            <w:pPr>
              <w:spacing w:line="480" w:lineRule="auto"/>
              <w:rPr>
                <w:rFonts w:ascii="Times New Roman" w:hAnsi="Times New Roman" w:cs="Times New Roman"/>
                <w:sz w:val="16"/>
                <w:szCs w:val="16"/>
              </w:rPr>
            </w:pPr>
            <w:r>
              <w:rPr>
                <w:rFonts w:ascii="Times New Roman" w:hAnsi="Times New Roman" w:cs="Times New Roman"/>
                <w:sz w:val="16"/>
                <w:szCs w:val="16"/>
              </w:rPr>
              <w:t>Area</w:t>
            </w:r>
            <w:r w:rsidR="00182925" w:rsidRPr="009F1C90">
              <w:rPr>
                <w:rFonts w:ascii="Times New Roman" w:hAnsi="Times New Roman" w:cs="Times New Roman"/>
                <w:sz w:val="16"/>
                <w:szCs w:val="16"/>
              </w:rPr>
              <w:t xml:space="preserve"> (mm^2)</w:t>
            </w:r>
          </w:p>
        </w:tc>
        <w:tc>
          <w:tcPr>
            <w:tcW w:w="1056" w:type="dxa"/>
          </w:tcPr>
          <w:p w14:paraId="6E5E37AE" w14:textId="77777777" w:rsidR="00182925" w:rsidRPr="009F1C90" w:rsidRDefault="00182925" w:rsidP="00182925">
            <w:pPr>
              <w:spacing w:line="480" w:lineRule="auto"/>
              <w:rPr>
                <w:rFonts w:ascii="Times New Roman" w:hAnsi="Times New Roman" w:cs="Times New Roman"/>
                <w:sz w:val="16"/>
                <w:szCs w:val="16"/>
              </w:rPr>
            </w:pPr>
            <w:r w:rsidRPr="009F1C90">
              <w:rPr>
                <w:rFonts w:ascii="Times New Roman" w:hAnsi="Times New Roman" w:cs="Times New Roman"/>
                <w:sz w:val="16"/>
                <w:szCs w:val="16"/>
              </w:rPr>
              <w:t>3.229457102</w:t>
            </w:r>
          </w:p>
        </w:tc>
      </w:tr>
    </w:tbl>
    <w:tbl>
      <w:tblPr>
        <w:tblStyle w:val="TableGrid"/>
        <w:tblpPr w:leftFromText="180" w:rightFromText="180" w:vertAnchor="text" w:horzAnchor="page" w:tblpX="5462" w:tblpY="-28"/>
        <w:tblW w:w="0" w:type="auto"/>
        <w:tblLook w:val="04A0" w:firstRow="1" w:lastRow="0" w:firstColumn="1" w:lastColumn="0" w:noHBand="0" w:noVBand="1"/>
      </w:tblPr>
      <w:tblGrid>
        <w:gridCol w:w="1736"/>
        <w:gridCol w:w="1056"/>
        <w:gridCol w:w="1056"/>
        <w:gridCol w:w="1056"/>
      </w:tblGrid>
      <w:tr w:rsidR="00182925" w14:paraId="5FB9EB56" w14:textId="77777777" w:rsidTr="00182925">
        <w:trPr>
          <w:trHeight w:val="70"/>
        </w:trPr>
        <w:tc>
          <w:tcPr>
            <w:tcW w:w="1736" w:type="dxa"/>
          </w:tcPr>
          <w:p w14:paraId="263DBE82" w14:textId="77777777" w:rsidR="00182925" w:rsidRPr="009F1C90" w:rsidRDefault="00182925" w:rsidP="00182925">
            <w:pPr>
              <w:spacing w:line="480" w:lineRule="auto"/>
              <w:rPr>
                <w:rFonts w:ascii="Times New Roman" w:hAnsi="Times New Roman" w:cs="Times New Roman"/>
                <w:sz w:val="16"/>
                <w:szCs w:val="16"/>
              </w:rPr>
            </w:pPr>
          </w:p>
        </w:tc>
        <w:tc>
          <w:tcPr>
            <w:tcW w:w="1056" w:type="dxa"/>
            <w:vAlign w:val="bottom"/>
          </w:tcPr>
          <w:p w14:paraId="29C25B38" w14:textId="77777777" w:rsidR="00182925" w:rsidRPr="005C1E5D" w:rsidRDefault="00182925" w:rsidP="00182925">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4-way</w:t>
            </w:r>
          </w:p>
        </w:tc>
        <w:tc>
          <w:tcPr>
            <w:tcW w:w="1056" w:type="dxa"/>
          </w:tcPr>
          <w:p w14:paraId="20322C97" w14:textId="77777777" w:rsidR="00182925" w:rsidRPr="005C1E5D" w:rsidRDefault="00182925" w:rsidP="00182925">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2-way</w:t>
            </w:r>
          </w:p>
        </w:tc>
        <w:tc>
          <w:tcPr>
            <w:tcW w:w="1056" w:type="dxa"/>
          </w:tcPr>
          <w:p w14:paraId="3FE56E01" w14:textId="77777777" w:rsidR="00182925" w:rsidRPr="005C1E5D" w:rsidRDefault="00182925" w:rsidP="00182925">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1-way</w:t>
            </w:r>
          </w:p>
        </w:tc>
      </w:tr>
      <w:tr w:rsidR="00592071" w14:paraId="16BF2DDD" w14:textId="77777777" w:rsidTr="00182925">
        <w:trPr>
          <w:trHeight w:val="70"/>
        </w:trPr>
        <w:tc>
          <w:tcPr>
            <w:tcW w:w="1736" w:type="dxa"/>
          </w:tcPr>
          <w:p w14:paraId="7A862D50" w14:textId="77777777" w:rsidR="00592071" w:rsidRPr="009F1C90" w:rsidRDefault="00592071" w:rsidP="00592071">
            <w:pPr>
              <w:spacing w:line="480" w:lineRule="auto"/>
              <w:rPr>
                <w:rFonts w:ascii="Times New Roman" w:hAnsi="Times New Roman" w:cs="Times New Roman"/>
                <w:sz w:val="16"/>
                <w:szCs w:val="16"/>
              </w:rPr>
            </w:pPr>
            <w:r w:rsidRPr="009F1C90">
              <w:rPr>
                <w:rFonts w:ascii="Times New Roman" w:hAnsi="Times New Roman" w:cs="Times New Roman"/>
                <w:sz w:val="16"/>
                <w:szCs w:val="16"/>
              </w:rPr>
              <w:t>Mean time (ns)</w:t>
            </w:r>
          </w:p>
        </w:tc>
        <w:tc>
          <w:tcPr>
            <w:tcW w:w="1056" w:type="dxa"/>
            <w:vAlign w:val="bottom"/>
          </w:tcPr>
          <w:p w14:paraId="0885458F" w14:textId="77777777" w:rsidR="00592071" w:rsidRPr="00F7221D" w:rsidRDefault="00592071" w:rsidP="00592071">
            <w:pPr>
              <w:spacing w:line="480" w:lineRule="auto"/>
              <w:rPr>
                <w:rFonts w:ascii="Times New Roman" w:hAnsi="Times New Roman" w:cs="Times New Roman"/>
                <w:sz w:val="16"/>
                <w:szCs w:val="16"/>
              </w:rPr>
            </w:pPr>
            <w:r w:rsidRPr="00F7221D">
              <w:rPr>
                <w:rFonts w:ascii="Times New Roman" w:hAnsi="Times New Roman" w:cs="Times New Roman"/>
                <w:color w:val="000000"/>
                <w:sz w:val="16"/>
                <w:szCs w:val="16"/>
              </w:rPr>
              <w:t>1.00E+08</w:t>
            </w:r>
          </w:p>
        </w:tc>
        <w:tc>
          <w:tcPr>
            <w:tcW w:w="1056" w:type="dxa"/>
            <w:vAlign w:val="bottom"/>
          </w:tcPr>
          <w:p w14:paraId="7BCA3D36" w14:textId="77777777" w:rsidR="00592071" w:rsidRPr="00F7221D" w:rsidRDefault="00592071" w:rsidP="00592071">
            <w:pPr>
              <w:spacing w:line="480" w:lineRule="auto"/>
              <w:rPr>
                <w:rFonts w:ascii="Times New Roman" w:hAnsi="Times New Roman" w:cs="Times New Roman"/>
                <w:color w:val="000000"/>
                <w:sz w:val="16"/>
                <w:szCs w:val="16"/>
              </w:rPr>
            </w:pPr>
            <w:r w:rsidRPr="00F7221D">
              <w:rPr>
                <w:rFonts w:ascii="Times New Roman" w:hAnsi="Times New Roman" w:cs="Times New Roman"/>
                <w:color w:val="000000"/>
                <w:sz w:val="16"/>
                <w:szCs w:val="16"/>
              </w:rPr>
              <w:t>9.06E+07</w:t>
            </w:r>
          </w:p>
        </w:tc>
        <w:tc>
          <w:tcPr>
            <w:tcW w:w="1056" w:type="dxa"/>
            <w:vAlign w:val="bottom"/>
          </w:tcPr>
          <w:p w14:paraId="189B3EA6" w14:textId="30370763" w:rsidR="00592071" w:rsidRPr="00592071" w:rsidRDefault="00592071" w:rsidP="00592071">
            <w:pPr>
              <w:spacing w:line="480" w:lineRule="auto"/>
              <w:rPr>
                <w:rFonts w:ascii="Times New Roman" w:hAnsi="Times New Roman" w:cs="Times New Roman"/>
                <w:color w:val="000000"/>
                <w:sz w:val="16"/>
                <w:szCs w:val="16"/>
              </w:rPr>
            </w:pPr>
            <w:r w:rsidRPr="00592071">
              <w:rPr>
                <w:rFonts w:ascii="Times New Roman" w:hAnsi="Times New Roman" w:cs="Times New Roman"/>
                <w:color w:val="000000"/>
                <w:sz w:val="16"/>
                <w:szCs w:val="16"/>
              </w:rPr>
              <w:t>8.39E+07</w:t>
            </w:r>
          </w:p>
        </w:tc>
      </w:tr>
      <w:tr w:rsidR="00592071" w14:paraId="5C33BE16" w14:textId="77777777" w:rsidTr="00182925">
        <w:tc>
          <w:tcPr>
            <w:tcW w:w="1736" w:type="dxa"/>
          </w:tcPr>
          <w:p w14:paraId="3F4F3CAB" w14:textId="77777777" w:rsidR="00592071" w:rsidRPr="009F1C90" w:rsidRDefault="00592071" w:rsidP="00592071">
            <w:pPr>
              <w:spacing w:line="480" w:lineRule="auto"/>
              <w:rPr>
                <w:rFonts w:ascii="Times New Roman" w:hAnsi="Times New Roman" w:cs="Times New Roman"/>
                <w:sz w:val="16"/>
                <w:szCs w:val="16"/>
              </w:rPr>
            </w:pPr>
            <w:r w:rsidRPr="009F1C90">
              <w:rPr>
                <w:rFonts w:ascii="Times New Roman" w:hAnsi="Times New Roman" w:cs="Times New Roman"/>
                <w:sz w:val="16"/>
                <w:szCs w:val="16"/>
              </w:rPr>
              <w:t>Median time (ns)</w:t>
            </w:r>
          </w:p>
        </w:tc>
        <w:tc>
          <w:tcPr>
            <w:tcW w:w="1056" w:type="dxa"/>
            <w:vAlign w:val="bottom"/>
          </w:tcPr>
          <w:p w14:paraId="5DD74D9A" w14:textId="77777777" w:rsidR="00592071" w:rsidRPr="00F7221D" w:rsidRDefault="00592071" w:rsidP="00592071">
            <w:pPr>
              <w:spacing w:line="480" w:lineRule="auto"/>
              <w:rPr>
                <w:rFonts w:ascii="Times New Roman" w:hAnsi="Times New Roman" w:cs="Times New Roman"/>
                <w:sz w:val="16"/>
                <w:szCs w:val="16"/>
              </w:rPr>
            </w:pPr>
            <w:r w:rsidRPr="00F7221D">
              <w:rPr>
                <w:rFonts w:ascii="Times New Roman" w:hAnsi="Times New Roman" w:cs="Times New Roman"/>
                <w:color w:val="000000"/>
                <w:sz w:val="16"/>
                <w:szCs w:val="16"/>
              </w:rPr>
              <w:t>4.80E+07</w:t>
            </w:r>
          </w:p>
        </w:tc>
        <w:tc>
          <w:tcPr>
            <w:tcW w:w="1056" w:type="dxa"/>
            <w:vAlign w:val="bottom"/>
          </w:tcPr>
          <w:p w14:paraId="27C8F2D9" w14:textId="77777777" w:rsidR="00592071" w:rsidRPr="00F7221D" w:rsidRDefault="00592071" w:rsidP="00592071">
            <w:pPr>
              <w:spacing w:line="480" w:lineRule="auto"/>
              <w:rPr>
                <w:rFonts w:ascii="Times New Roman" w:hAnsi="Times New Roman" w:cs="Times New Roman"/>
                <w:color w:val="000000"/>
                <w:sz w:val="16"/>
                <w:szCs w:val="16"/>
              </w:rPr>
            </w:pPr>
            <w:r w:rsidRPr="00F7221D">
              <w:rPr>
                <w:rFonts w:ascii="Times New Roman" w:hAnsi="Times New Roman" w:cs="Times New Roman"/>
                <w:color w:val="000000"/>
                <w:sz w:val="16"/>
                <w:szCs w:val="16"/>
              </w:rPr>
              <w:t>4.01E+07</w:t>
            </w:r>
          </w:p>
        </w:tc>
        <w:tc>
          <w:tcPr>
            <w:tcW w:w="1056" w:type="dxa"/>
            <w:vAlign w:val="bottom"/>
          </w:tcPr>
          <w:p w14:paraId="631949DE" w14:textId="432C72AC" w:rsidR="00592071" w:rsidRPr="00592071" w:rsidRDefault="00592071" w:rsidP="00592071">
            <w:pPr>
              <w:spacing w:line="480" w:lineRule="auto"/>
              <w:rPr>
                <w:rFonts w:ascii="Times New Roman" w:hAnsi="Times New Roman" w:cs="Times New Roman"/>
                <w:color w:val="000000"/>
                <w:sz w:val="16"/>
                <w:szCs w:val="16"/>
              </w:rPr>
            </w:pPr>
            <w:r w:rsidRPr="00592071">
              <w:rPr>
                <w:rFonts w:ascii="Times New Roman" w:hAnsi="Times New Roman" w:cs="Times New Roman"/>
                <w:color w:val="000000"/>
                <w:sz w:val="16"/>
                <w:szCs w:val="16"/>
              </w:rPr>
              <w:t>3.45E+07</w:t>
            </w:r>
          </w:p>
        </w:tc>
      </w:tr>
      <w:tr w:rsidR="00592071" w14:paraId="66FEE383" w14:textId="77777777" w:rsidTr="00182925">
        <w:tc>
          <w:tcPr>
            <w:tcW w:w="1736" w:type="dxa"/>
          </w:tcPr>
          <w:p w14:paraId="4810362C" w14:textId="77777777" w:rsidR="00592071" w:rsidRPr="009F1C90" w:rsidRDefault="00592071" w:rsidP="00592071">
            <w:pPr>
              <w:spacing w:line="480" w:lineRule="auto"/>
              <w:rPr>
                <w:rFonts w:ascii="Times New Roman" w:hAnsi="Times New Roman" w:cs="Times New Roman"/>
                <w:sz w:val="16"/>
                <w:szCs w:val="16"/>
              </w:rPr>
            </w:pPr>
            <w:r w:rsidRPr="009F1C90">
              <w:rPr>
                <w:rFonts w:ascii="Times New Roman" w:hAnsi="Times New Roman" w:cs="Times New Roman"/>
                <w:sz w:val="16"/>
                <w:szCs w:val="16"/>
              </w:rPr>
              <w:t>Maximum time (ns)</w:t>
            </w:r>
          </w:p>
        </w:tc>
        <w:tc>
          <w:tcPr>
            <w:tcW w:w="1056" w:type="dxa"/>
            <w:vAlign w:val="bottom"/>
          </w:tcPr>
          <w:p w14:paraId="30FB0A34" w14:textId="77777777" w:rsidR="00592071" w:rsidRPr="00F7221D" w:rsidRDefault="00592071" w:rsidP="00592071">
            <w:pPr>
              <w:spacing w:line="480" w:lineRule="auto"/>
              <w:rPr>
                <w:rFonts w:ascii="Times New Roman" w:hAnsi="Times New Roman" w:cs="Times New Roman"/>
                <w:sz w:val="16"/>
                <w:szCs w:val="16"/>
              </w:rPr>
            </w:pPr>
            <w:r w:rsidRPr="00F7221D">
              <w:rPr>
                <w:rFonts w:ascii="Times New Roman" w:hAnsi="Times New Roman" w:cs="Times New Roman"/>
                <w:color w:val="000000"/>
                <w:sz w:val="16"/>
                <w:szCs w:val="16"/>
              </w:rPr>
              <w:t>5.85E+08</w:t>
            </w:r>
          </w:p>
        </w:tc>
        <w:tc>
          <w:tcPr>
            <w:tcW w:w="1056" w:type="dxa"/>
            <w:vAlign w:val="bottom"/>
          </w:tcPr>
          <w:p w14:paraId="29C34D06" w14:textId="77777777" w:rsidR="00592071" w:rsidRPr="00F7221D" w:rsidRDefault="00592071" w:rsidP="00592071">
            <w:pPr>
              <w:spacing w:line="480" w:lineRule="auto"/>
              <w:rPr>
                <w:rFonts w:ascii="Times New Roman" w:hAnsi="Times New Roman" w:cs="Times New Roman"/>
                <w:color w:val="000000"/>
                <w:sz w:val="16"/>
                <w:szCs w:val="16"/>
              </w:rPr>
            </w:pPr>
            <w:r w:rsidRPr="00F7221D">
              <w:rPr>
                <w:rFonts w:ascii="Times New Roman" w:hAnsi="Times New Roman" w:cs="Times New Roman"/>
                <w:color w:val="000000"/>
                <w:sz w:val="16"/>
                <w:szCs w:val="16"/>
              </w:rPr>
              <w:t>5.66E+08</w:t>
            </w:r>
          </w:p>
        </w:tc>
        <w:tc>
          <w:tcPr>
            <w:tcW w:w="1056" w:type="dxa"/>
            <w:vAlign w:val="bottom"/>
          </w:tcPr>
          <w:p w14:paraId="446EBABE" w14:textId="52552847" w:rsidR="00592071" w:rsidRPr="00592071" w:rsidRDefault="00592071" w:rsidP="00592071">
            <w:pPr>
              <w:spacing w:line="480" w:lineRule="auto"/>
              <w:rPr>
                <w:rFonts w:ascii="Times New Roman" w:hAnsi="Times New Roman" w:cs="Times New Roman"/>
                <w:color w:val="000000"/>
                <w:sz w:val="16"/>
                <w:szCs w:val="16"/>
              </w:rPr>
            </w:pPr>
            <w:r w:rsidRPr="00592071">
              <w:rPr>
                <w:rFonts w:ascii="Times New Roman" w:hAnsi="Times New Roman" w:cs="Times New Roman"/>
                <w:color w:val="000000"/>
                <w:sz w:val="16"/>
                <w:szCs w:val="16"/>
              </w:rPr>
              <w:t>5.55E+08</w:t>
            </w:r>
          </w:p>
        </w:tc>
      </w:tr>
      <w:tr w:rsidR="00592071" w14:paraId="7B6D6D48" w14:textId="77777777" w:rsidTr="00182925">
        <w:tc>
          <w:tcPr>
            <w:tcW w:w="1736" w:type="dxa"/>
          </w:tcPr>
          <w:p w14:paraId="5B6B0649" w14:textId="77777777" w:rsidR="00592071" w:rsidRPr="009F1C90" w:rsidRDefault="00592071" w:rsidP="00592071">
            <w:pPr>
              <w:spacing w:line="480" w:lineRule="auto"/>
              <w:rPr>
                <w:rFonts w:ascii="Times New Roman" w:hAnsi="Times New Roman" w:cs="Times New Roman"/>
                <w:sz w:val="16"/>
                <w:szCs w:val="16"/>
              </w:rPr>
            </w:pPr>
            <w:r w:rsidRPr="009F1C90">
              <w:rPr>
                <w:rFonts w:ascii="Times New Roman" w:hAnsi="Times New Roman" w:cs="Times New Roman"/>
                <w:sz w:val="16"/>
                <w:szCs w:val="16"/>
              </w:rPr>
              <w:t>Minimum time (ns)</w:t>
            </w:r>
          </w:p>
        </w:tc>
        <w:tc>
          <w:tcPr>
            <w:tcW w:w="1056" w:type="dxa"/>
            <w:vAlign w:val="bottom"/>
          </w:tcPr>
          <w:p w14:paraId="33DCF55D" w14:textId="77777777" w:rsidR="00592071" w:rsidRPr="00F7221D" w:rsidRDefault="00592071" w:rsidP="00592071">
            <w:pPr>
              <w:spacing w:line="480" w:lineRule="auto"/>
              <w:rPr>
                <w:rFonts w:ascii="Times New Roman" w:hAnsi="Times New Roman" w:cs="Times New Roman"/>
                <w:sz w:val="16"/>
                <w:szCs w:val="16"/>
              </w:rPr>
            </w:pPr>
            <w:r w:rsidRPr="00F7221D">
              <w:rPr>
                <w:rFonts w:ascii="Times New Roman" w:hAnsi="Times New Roman" w:cs="Times New Roman"/>
                <w:color w:val="000000"/>
                <w:sz w:val="16"/>
                <w:szCs w:val="16"/>
              </w:rPr>
              <w:t>2.33E+07</w:t>
            </w:r>
          </w:p>
        </w:tc>
        <w:tc>
          <w:tcPr>
            <w:tcW w:w="1056" w:type="dxa"/>
            <w:vAlign w:val="bottom"/>
          </w:tcPr>
          <w:p w14:paraId="3EBDB844" w14:textId="77777777" w:rsidR="00592071" w:rsidRPr="00F7221D" w:rsidRDefault="00592071" w:rsidP="00592071">
            <w:pPr>
              <w:spacing w:line="480" w:lineRule="auto"/>
              <w:rPr>
                <w:rFonts w:ascii="Times New Roman" w:hAnsi="Times New Roman" w:cs="Times New Roman"/>
                <w:color w:val="000000"/>
                <w:sz w:val="16"/>
                <w:szCs w:val="16"/>
              </w:rPr>
            </w:pPr>
            <w:r w:rsidRPr="00F7221D">
              <w:rPr>
                <w:rFonts w:ascii="Times New Roman" w:hAnsi="Times New Roman" w:cs="Times New Roman"/>
                <w:color w:val="000000"/>
                <w:sz w:val="16"/>
                <w:szCs w:val="16"/>
              </w:rPr>
              <w:t>1.71E+07</w:t>
            </w:r>
          </w:p>
        </w:tc>
        <w:tc>
          <w:tcPr>
            <w:tcW w:w="1056" w:type="dxa"/>
            <w:vAlign w:val="bottom"/>
          </w:tcPr>
          <w:p w14:paraId="0F52ED7C" w14:textId="4B3E0269" w:rsidR="00592071" w:rsidRPr="00592071" w:rsidRDefault="00592071" w:rsidP="00592071">
            <w:pPr>
              <w:spacing w:line="480" w:lineRule="auto"/>
              <w:rPr>
                <w:rFonts w:ascii="Times New Roman" w:hAnsi="Times New Roman" w:cs="Times New Roman"/>
                <w:color w:val="000000"/>
                <w:sz w:val="16"/>
                <w:szCs w:val="16"/>
              </w:rPr>
            </w:pPr>
            <w:r w:rsidRPr="00592071">
              <w:rPr>
                <w:rFonts w:ascii="Times New Roman" w:hAnsi="Times New Roman" w:cs="Times New Roman"/>
                <w:color w:val="000000"/>
                <w:sz w:val="16"/>
                <w:szCs w:val="16"/>
              </w:rPr>
              <w:t>1.23E+07</w:t>
            </w:r>
          </w:p>
        </w:tc>
      </w:tr>
      <w:tr w:rsidR="00592071" w14:paraId="2E551594" w14:textId="77777777" w:rsidTr="00182925">
        <w:tc>
          <w:tcPr>
            <w:tcW w:w="1736" w:type="dxa"/>
          </w:tcPr>
          <w:p w14:paraId="30066F0C" w14:textId="77777777" w:rsidR="00592071" w:rsidRPr="009F1C90" w:rsidRDefault="00592071" w:rsidP="00592071">
            <w:pPr>
              <w:spacing w:line="480" w:lineRule="auto"/>
              <w:rPr>
                <w:rFonts w:ascii="Times New Roman" w:hAnsi="Times New Roman" w:cs="Times New Roman"/>
                <w:sz w:val="16"/>
                <w:szCs w:val="16"/>
              </w:rPr>
            </w:pPr>
            <w:r w:rsidRPr="009F1C90">
              <w:rPr>
                <w:rFonts w:ascii="Times New Roman" w:hAnsi="Times New Roman" w:cs="Times New Roman"/>
                <w:sz w:val="16"/>
                <w:szCs w:val="16"/>
              </w:rPr>
              <w:t>Power dissipation (W)</w:t>
            </w:r>
          </w:p>
        </w:tc>
        <w:tc>
          <w:tcPr>
            <w:tcW w:w="1056" w:type="dxa"/>
            <w:vAlign w:val="bottom"/>
          </w:tcPr>
          <w:p w14:paraId="01DEFDFF" w14:textId="77777777" w:rsidR="00592071" w:rsidRPr="00F7221D" w:rsidRDefault="00592071" w:rsidP="00592071">
            <w:pPr>
              <w:spacing w:line="480" w:lineRule="auto"/>
              <w:rPr>
                <w:rFonts w:ascii="Times New Roman" w:hAnsi="Times New Roman" w:cs="Times New Roman"/>
                <w:sz w:val="16"/>
                <w:szCs w:val="16"/>
              </w:rPr>
            </w:pPr>
            <w:r w:rsidRPr="00F7221D">
              <w:rPr>
                <w:rFonts w:ascii="Times New Roman" w:hAnsi="Times New Roman" w:cs="Times New Roman"/>
                <w:color w:val="000000"/>
                <w:sz w:val="16"/>
                <w:szCs w:val="16"/>
              </w:rPr>
              <w:t>2.453271341</w:t>
            </w:r>
          </w:p>
        </w:tc>
        <w:tc>
          <w:tcPr>
            <w:tcW w:w="1056" w:type="dxa"/>
            <w:vAlign w:val="bottom"/>
          </w:tcPr>
          <w:p w14:paraId="62C2E2EC" w14:textId="77777777" w:rsidR="00592071" w:rsidRPr="00F7221D" w:rsidRDefault="00592071" w:rsidP="00592071">
            <w:pPr>
              <w:spacing w:line="480" w:lineRule="auto"/>
              <w:rPr>
                <w:rFonts w:ascii="Times New Roman" w:hAnsi="Times New Roman" w:cs="Times New Roman"/>
                <w:color w:val="000000"/>
                <w:sz w:val="16"/>
                <w:szCs w:val="16"/>
              </w:rPr>
            </w:pPr>
            <w:r w:rsidRPr="00F7221D">
              <w:rPr>
                <w:rFonts w:ascii="Times New Roman" w:hAnsi="Times New Roman" w:cs="Times New Roman"/>
                <w:color w:val="000000"/>
                <w:sz w:val="16"/>
                <w:szCs w:val="16"/>
              </w:rPr>
              <w:t>2.067508994</w:t>
            </w:r>
          </w:p>
        </w:tc>
        <w:tc>
          <w:tcPr>
            <w:tcW w:w="1056" w:type="dxa"/>
            <w:vAlign w:val="bottom"/>
          </w:tcPr>
          <w:p w14:paraId="698855EB" w14:textId="35D0F5BD" w:rsidR="00592071" w:rsidRPr="00592071" w:rsidRDefault="00592071" w:rsidP="00592071">
            <w:pPr>
              <w:spacing w:line="480" w:lineRule="auto"/>
              <w:rPr>
                <w:rFonts w:ascii="Times New Roman" w:hAnsi="Times New Roman" w:cs="Times New Roman"/>
                <w:color w:val="000000"/>
                <w:sz w:val="16"/>
                <w:szCs w:val="16"/>
              </w:rPr>
            </w:pPr>
            <w:r w:rsidRPr="00592071">
              <w:rPr>
                <w:rFonts w:ascii="Times New Roman" w:hAnsi="Times New Roman" w:cs="Times New Roman"/>
                <w:color w:val="000000"/>
                <w:sz w:val="16"/>
                <w:szCs w:val="16"/>
              </w:rPr>
              <w:t>2.127816421</w:t>
            </w:r>
          </w:p>
        </w:tc>
      </w:tr>
      <w:tr w:rsidR="00592071" w14:paraId="771F34D5" w14:textId="77777777" w:rsidTr="00182925">
        <w:tc>
          <w:tcPr>
            <w:tcW w:w="1736" w:type="dxa"/>
          </w:tcPr>
          <w:p w14:paraId="11299640" w14:textId="42C12434" w:rsidR="00592071" w:rsidRPr="009F1C90" w:rsidRDefault="000230D3" w:rsidP="00592071">
            <w:pPr>
              <w:spacing w:line="480" w:lineRule="auto"/>
              <w:rPr>
                <w:rFonts w:ascii="Times New Roman" w:hAnsi="Times New Roman" w:cs="Times New Roman"/>
                <w:sz w:val="16"/>
                <w:szCs w:val="16"/>
              </w:rPr>
            </w:pPr>
            <w:r>
              <w:rPr>
                <w:rFonts w:ascii="Times New Roman" w:hAnsi="Times New Roman" w:cs="Times New Roman"/>
                <w:sz w:val="16"/>
                <w:szCs w:val="16"/>
              </w:rPr>
              <w:t>Area</w:t>
            </w:r>
            <w:r w:rsidR="00592071" w:rsidRPr="009F1C90">
              <w:rPr>
                <w:rFonts w:ascii="Times New Roman" w:hAnsi="Times New Roman" w:cs="Times New Roman"/>
                <w:sz w:val="16"/>
                <w:szCs w:val="16"/>
              </w:rPr>
              <w:t xml:space="preserve"> (mm^2)</w:t>
            </w:r>
          </w:p>
        </w:tc>
        <w:tc>
          <w:tcPr>
            <w:tcW w:w="1056" w:type="dxa"/>
            <w:vAlign w:val="bottom"/>
          </w:tcPr>
          <w:p w14:paraId="0375D3AB" w14:textId="77777777" w:rsidR="00592071" w:rsidRPr="00F7221D" w:rsidRDefault="00592071" w:rsidP="00592071">
            <w:pPr>
              <w:spacing w:line="480" w:lineRule="auto"/>
              <w:rPr>
                <w:rFonts w:ascii="Times New Roman" w:hAnsi="Times New Roman" w:cs="Times New Roman"/>
                <w:sz w:val="16"/>
                <w:szCs w:val="16"/>
              </w:rPr>
            </w:pPr>
            <w:r w:rsidRPr="00F7221D">
              <w:rPr>
                <w:rFonts w:ascii="Times New Roman" w:hAnsi="Times New Roman" w:cs="Times New Roman"/>
                <w:color w:val="000000"/>
                <w:sz w:val="16"/>
                <w:szCs w:val="16"/>
              </w:rPr>
              <w:t>2.669086571</w:t>
            </w:r>
          </w:p>
        </w:tc>
        <w:tc>
          <w:tcPr>
            <w:tcW w:w="1056" w:type="dxa"/>
            <w:vAlign w:val="bottom"/>
          </w:tcPr>
          <w:p w14:paraId="5A46065C" w14:textId="77777777" w:rsidR="00592071" w:rsidRPr="00F7221D" w:rsidRDefault="00592071" w:rsidP="00592071">
            <w:pPr>
              <w:spacing w:line="480" w:lineRule="auto"/>
              <w:rPr>
                <w:rFonts w:ascii="Times New Roman" w:hAnsi="Times New Roman" w:cs="Times New Roman"/>
                <w:color w:val="000000"/>
                <w:sz w:val="16"/>
                <w:szCs w:val="16"/>
              </w:rPr>
            </w:pPr>
            <w:r w:rsidRPr="00F7221D">
              <w:rPr>
                <w:rFonts w:ascii="Times New Roman" w:hAnsi="Times New Roman" w:cs="Times New Roman"/>
                <w:color w:val="000000"/>
                <w:sz w:val="16"/>
                <w:szCs w:val="16"/>
              </w:rPr>
              <w:t>2.3882799</w:t>
            </w:r>
          </w:p>
        </w:tc>
        <w:tc>
          <w:tcPr>
            <w:tcW w:w="1056" w:type="dxa"/>
            <w:vAlign w:val="bottom"/>
          </w:tcPr>
          <w:p w14:paraId="4B6EDCF3" w14:textId="66747A55" w:rsidR="00592071" w:rsidRPr="00592071" w:rsidRDefault="00592071" w:rsidP="00592071">
            <w:pPr>
              <w:spacing w:line="480" w:lineRule="auto"/>
              <w:rPr>
                <w:rFonts w:ascii="Times New Roman" w:hAnsi="Times New Roman" w:cs="Times New Roman"/>
                <w:color w:val="000000"/>
                <w:sz w:val="16"/>
                <w:szCs w:val="16"/>
              </w:rPr>
            </w:pPr>
            <w:r w:rsidRPr="00592071">
              <w:rPr>
                <w:rFonts w:ascii="Times New Roman" w:hAnsi="Times New Roman" w:cs="Times New Roman"/>
                <w:color w:val="000000"/>
                <w:sz w:val="16"/>
                <w:szCs w:val="16"/>
              </w:rPr>
              <w:t>2.290956509</w:t>
            </w:r>
          </w:p>
        </w:tc>
      </w:tr>
    </w:tbl>
    <w:p w14:paraId="486F5B3A" w14:textId="77777777" w:rsidR="009F1C90" w:rsidRDefault="009F1C90" w:rsidP="00723D7D">
      <w:pPr>
        <w:pStyle w:val="ListParagraph"/>
        <w:spacing w:line="480" w:lineRule="auto"/>
        <w:rPr>
          <w:rFonts w:ascii="Times New Roman" w:hAnsi="Times New Roman" w:cs="Times New Roman"/>
          <w:sz w:val="20"/>
          <w:szCs w:val="20"/>
        </w:rPr>
      </w:pPr>
    </w:p>
    <w:p w14:paraId="3152A181" w14:textId="77777777" w:rsidR="009F1C90" w:rsidRPr="00AD555E" w:rsidRDefault="009F1C90" w:rsidP="00723D7D">
      <w:pPr>
        <w:pStyle w:val="ListParagraph"/>
        <w:spacing w:line="480" w:lineRule="auto"/>
        <w:rPr>
          <w:rFonts w:ascii="Times New Roman" w:hAnsi="Times New Roman" w:cs="Times New Roman"/>
          <w:sz w:val="12"/>
          <w:szCs w:val="12"/>
        </w:rPr>
      </w:pPr>
    </w:p>
    <w:p w14:paraId="23D6FFB7" w14:textId="2382EF43" w:rsidR="009F1C90" w:rsidRDefault="009F1C90" w:rsidP="009F1C90">
      <w:pPr>
        <w:spacing w:line="480" w:lineRule="auto"/>
        <w:ind w:firstLine="360"/>
        <w:rPr>
          <w:rFonts w:ascii="Times New Roman" w:hAnsi="Times New Roman" w:cs="Times New Roman"/>
          <w:sz w:val="20"/>
          <w:szCs w:val="20"/>
        </w:rPr>
      </w:pPr>
      <w:r>
        <w:rPr>
          <w:rFonts w:ascii="Times New Roman" w:hAnsi="Times New Roman" w:cs="Times New Roman"/>
          <w:sz w:val="20"/>
          <w:szCs w:val="20"/>
        </w:rPr>
        <w:t xml:space="preserve">The first change made to the design was </w:t>
      </w:r>
      <w:r w:rsidR="00AC0343">
        <w:rPr>
          <w:rFonts w:ascii="Times New Roman" w:hAnsi="Times New Roman" w:cs="Times New Roman"/>
          <w:sz w:val="20"/>
          <w:szCs w:val="20"/>
        </w:rPr>
        <w:t>lowering the L1 cache associativity from 8</w:t>
      </w:r>
      <w:r w:rsidR="00955244">
        <w:rPr>
          <w:rFonts w:ascii="Times New Roman" w:hAnsi="Times New Roman" w:cs="Times New Roman"/>
          <w:sz w:val="20"/>
          <w:szCs w:val="20"/>
        </w:rPr>
        <w:t>-way</w:t>
      </w:r>
      <w:r w:rsidR="00AC0343">
        <w:rPr>
          <w:rFonts w:ascii="Times New Roman" w:hAnsi="Times New Roman" w:cs="Times New Roman"/>
          <w:sz w:val="20"/>
          <w:szCs w:val="20"/>
        </w:rPr>
        <w:t xml:space="preserve"> to 4</w:t>
      </w:r>
      <w:r w:rsidR="00955244">
        <w:rPr>
          <w:rFonts w:ascii="Times New Roman" w:hAnsi="Times New Roman" w:cs="Times New Roman"/>
          <w:sz w:val="20"/>
          <w:szCs w:val="20"/>
        </w:rPr>
        <w:t>-way</w:t>
      </w:r>
      <w:r>
        <w:rPr>
          <w:rFonts w:ascii="Times New Roman" w:hAnsi="Times New Roman" w:cs="Times New Roman"/>
          <w:sz w:val="20"/>
          <w:szCs w:val="20"/>
        </w:rPr>
        <w:t xml:space="preserve">. </w:t>
      </w:r>
      <w:r w:rsidR="005C1E5D">
        <w:rPr>
          <w:rFonts w:ascii="Times New Roman" w:hAnsi="Times New Roman" w:cs="Times New Roman"/>
          <w:sz w:val="20"/>
          <w:szCs w:val="20"/>
        </w:rPr>
        <w:t xml:space="preserve">This change resulted in benefits across the board, including a 1.2x speedup using only 73% of the power and 83% of the </w:t>
      </w:r>
      <w:r w:rsidR="00101B0E">
        <w:rPr>
          <w:rFonts w:ascii="Times New Roman" w:hAnsi="Times New Roman" w:cs="Times New Roman"/>
          <w:sz w:val="20"/>
          <w:szCs w:val="20"/>
        </w:rPr>
        <w:t>area</w:t>
      </w:r>
      <w:r w:rsidR="005C1E5D">
        <w:rPr>
          <w:rFonts w:ascii="Times New Roman" w:hAnsi="Times New Roman" w:cs="Times New Roman"/>
          <w:sz w:val="20"/>
          <w:szCs w:val="20"/>
        </w:rPr>
        <w:t xml:space="preserve"> of the original configuration. The L1 associativity was further decreased to 2-way and </w:t>
      </w:r>
      <w:r w:rsidR="00665EB5">
        <w:rPr>
          <w:rFonts w:ascii="Times New Roman" w:hAnsi="Times New Roman" w:cs="Times New Roman"/>
          <w:sz w:val="20"/>
          <w:szCs w:val="20"/>
        </w:rPr>
        <w:t xml:space="preserve">then </w:t>
      </w:r>
      <w:r w:rsidR="005C1E5D">
        <w:rPr>
          <w:rFonts w:ascii="Times New Roman" w:hAnsi="Times New Roman" w:cs="Times New Roman"/>
          <w:sz w:val="20"/>
          <w:szCs w:val="20"/>
        </w:rPr>
        <w:t>direct-mapped, shown in Tables 4 and 5.</w:t>
      </w:r>
      <w:r w:rsidR="00C46997">
        <w:rPr>
          <w:rFonts w:ascii="Times New Roman" w:hAnsi="Times New Roman" w:cs="Times New Roman"/>
          <w:sz w:val="20"/>
          <w:szCs w:val="20"/>
        </w:rPr>
        <w:t xml:space="preserve"> The results continued to be beneficial; with a direct-mapped L1 cache, </w:t>
      </w:r>
      <w:r w:rsidR="00101B0E">
        <w:rPr>
          <w:rFonts w:ascii="Times New Roman" w:hAnsi="Times New Roman" w:cs="Times New Roman"/>
          <w:sz w:val="20"/>
          <w:szCs w:val="20"/>
        </w:rPr>
        <w:t xml:space="preserve">a 1.4x speedup </w:t>
      </w:r>
      <w:proofErr w:type="gramStart"/>
      <w:r w:rsidR="00101B0E">
        <w:rPr>
          <w:rFonts w:ascii="Times New Roman" w:hAnsi="Times New Roman" w:cs="Times New Roman"/>
          <w:sz w:val="20"/>
          <w:szCs w:val="20"/>
        </w:rPr>
        <w:t>was achieved</w:t>
      </w:r>
      <w:proofErr w:type="gramEnd"/>
      <w:r w:rsidR="00101B0E">
        <w:rPr>
          <w:rFonts w:ascii="Times New Roman" w:hAnsi="Times New Roman" w:cs="Times New Roman"/>
          <w:sz w:val="20"/>
          <w:szCs w:val="20"/>
        </w:rPr>
        <w:t xml:space="preserve"> using only 64% of the power and 71% of the area of the Haswell configuration.</w:t>
      </w:r>
      <w:r w:rsidR="00F7221D">
        <w:rPr>
          <w:rFonts w:ascii="Times New Roman" w:hAnsi="Times New Roman" w:cs="Times New Roman"/>
          <w:sz w:val="20"/>
          <w:szCs w:val="20"/>
        </w:rPr>
        <w:t xml:space="preserve"> The results </w:t>
      </w:r>
      <w:proofErr w:type="gramStart"/>
      <w:r w:rsidR="00F7221D">
        <w:rPr>
          <w:rFonts w:ascii="Times New Roman" w:hAnsi="Times New Roman" w:cs="Times New Roman"/>
          <w:sz w:val="20"/>
          <w:szCs w:val="20"/>
        </w:rPr>
        <w:t>are shown</w:t>
      </w:r>
      <w:proofErr w:type="gramEnd"/>
      <w:r w:rsidR="00F7221D">
        <w:rPr>
          <w:rFonts w:ascii="Times New Roman" w:hAnsi="Times New Roman" w:cs="Times New Roman"/>
          <w:sz w:val="20"/>
          <w:szCs w:val="20"/>
        </w:rPr>
        <w:t xml:space="preserve"> in Table 3, </w:t>
      </w:r>
      <w:r w:rsidR="00F7221D">
        <w:rPr>
          <w:rFonts w:ascii="Times New Roman" w:hAnsi="Times New Roman" w:cs="Times New Roman"/>
          <w:sz w:val="20"/>
          <w:szCs w:val="20"/>
        </w:rPr>
        <w:lastRenderedPageBreak/>
        <w:t>and a graph of mean and median execution times is given in Figure 2.</w:t>
      </w:r>
      <w:r w:rsidR="00592071">
        <w:rPr>
          <w:rFonts w:ascii="Times New Roman" w:hAnsi="Times New Roman" w:cs="Times New Roman"/>
          <w:sz w:val="20"/>
          <w:szCs w:val="20"/>
        </w:rPr>
        <w:t xml:space="preserve"> As expected, a direct-mapped L1 cache yields better performance as well as dissipating less power and taking up less area.</w:t>
      </w:r>
    </w:p>
    <w:p w14:paraId="57F4C559" w14:textId="77777777" w:rsidR="00592071" w:rsidRPr="00AD555E" w:rsidRDefault="00592071" w:rsidP="00182925">
      <w:pPr>
        <w:spacing w:line="480" w:lineRule="auto"/>
        <w:rPr>
          <w:smallCaps/>
          <w:sz w:val="12"/>
          <w:szCs w:val="12"/>
        </w:rPr>
      </w:pPr>
    </w:p>
    <w:p w14:paraId="1B35567E" w14:textId="08C62C17" w:rsidR="00AA78CD" w:rsidRPr="00182925" w:rsidRDefault="00182925" w:rsidP="00182925">
      <w:pPr>
        <w:spacing w:line="480" w:lineRule="auto"/>
        <w:rPr>
          <w:smallCaps/>
          <w:sz w:val="20"/>
          <w:szCs w:val="20"/>
        </w:rPr>
      </w:pPr>
      <w:r>
        <w:rPr>
          <w:smallCaps/>
          <w:sz w:val="20"/>
          <w:szCs w:val="20"/>
        </w:rPr>
        <w:t xml:space="preserve">                                                                             </w:t>
      </w:r>
      <w:r w:rsidRPr="00AA78CD">
        <w:rPr>
          <w:smallCaps/>
          <w:sz w:val="20"/>
          <w:szCs w:val="20"/>
        </w:rPr>
        <w:t xml:space="preserve">Figure </w:t>
      </w:r>
      <w:r>
        <w:rPr>
          <w:smallCaps/>
          <w:sz w:val="20"/>
          <w:szCs w:val="20"/>
        </w:rPr>
        <w:t xml:space="preserve">2. Lower L1 Associativity </w:t>
      </w:r>
      <w:r w:rsidRPr="00AA78CD">
        <w:rPr>
          <w:smallCaps/>
          <w:sz w:val="20"/>
          <w:szCs w:val="20"/>
        </w:rPr>
        <w:t>Execution Times</w:t>
      </w:r>
    </w:p>
    <w:p w14:paraId="266630AC" w14:textId="03EADF60" w:rsidR="00C46997" w:rsidRDefault="001477E3" w:rsidP="009F1C90">
      <w:pPr>
        <w:spacing w:line="480" w:lineRule="auto"/>
        <w:ind w:firstLine="360"/>
        <w:rPr>
          <w:rFonts w:ascii="Times New Roman" w:hAnsi="Times New Roman" w:cs="Times New Roman"/>
          <w:sz w:val="20"/>
          <w:szCs w:val="20"/>
        </w:rPr>
      </w:pPr>
      <w:r>
        <w:rPr>
          <w:noProof/>
        </w:rPr>
        <w:drawing>
          <wp:anchor distT="0" distB="0" distL="114300" distR="114300" simplePos="0" relativeHeight="251659264" behindDoc="1" locked="0" layoutInCell="1" allowOverlap="1" wp14:anchorId="6622E7C6" wp14:editId="747F1CB4">
            <wp:simplePos x="0" y="0"/>
            <wp:positionH relativeFrom="margin">
              <wp:align>center</wp:align>
            </wp:positionH>
            <wp:positionV relativeFrom="paragraph">
              <wp:posOffset>0</wp:posOffset>
            </wp:positionV>
            <wp:extent cx="4278702" cy="1794294"/>
            <wp:effectExtent l="0" t="0" r="7620" b="15875"/>
            <wp:wrapTight wrapText="bothSides">
              <wp:wrapPolygon edited="0">
                <wp:start x="0" y="0"/>
                <wp:lineTo x="0" y="21562"/>
                <wp:lineTo x="21542" y="21562"/>
                <wp:lineTo x="21542"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1665D865" w14:textId="77777777" w:rsidR="001477E3" w:rsidRDefault="001477E3" w:rsidP="009F1C90">
      <w:pPr>
        <w:spacing w:line="480" w:lineRule="auto"/>
        <w:ind w:firstLine="360"/>
        <w:rPr>
          <w:rFonts w:ascii="Times New Roman" w:hAnsi="Times New Roman" w:cs="Times New Roman"/>
          <w:sz w:val="20"/>
          <w:szCs w:val="20"/>
        </w:rPr>
      </w:pPr>
    </w:p>
    <w:p w14:paraId="5C2B5F40" w14:textId="77777777" w:rsidR="001477E3" w:rsidRDefault="001477E3" w:rsidP="009F1C90">
      <w:pPr>
        <w:spacing w:line="480" w:lineRule="auto"/>
        <w:ind w:firstLine="360"/>
        <w:rPr>
          <w:rFonts w:ascii="Times New Roman" w:hAnsi="Times New Roman" w:cs="Times New Roman"/>
          <w:sz w:val="20"/>
          <w:szCs w:val="20"/>
        </w:rPr>
      </w:pPr>
    </w:p>
    <w:p w14:paraId="5D759039" w14:textId="77777777" w:rsidR="001477E3" w:rsidRDefault="001477E3" w:rsidP="009F1C90">
      <w:pPr>
        <w:spacing w:line="480" w:lineRule="auto"/>
        <w:ind w:firstLine="360"/>
        <w:rPr>
          <w:rFonts w:ascii="Times New Roman" w:hAnsi="Times New Roman" w:cs="Times New Roman"/>
          <w:sz w:val="20"/>
          <w:szCs w:val="20"/>
        </w:rPr>
      </w:pPr>
    </w:p>
    <w:p w14:paraId="022ABA9F" w14:textId="77777777" w:rsidR="001477E3" w:rsidRDefault="001477E3" w:rsidP="009F1C90">
      <w:pPr>
        <w:spacing w:line="480" w:lineRule="auto"/>
        <w:ind w:firstLine="360"/>
        <w:rPr>
          <w:rFonts w:ascii="Times New Roman" w:hAnsi="Times New Roman" w:cs="Times New Roman"/>
          <w:sz w:val="20"/>
          <w:szCs w:val="20"/>
        </w:rPr>
      </w:pPr>
    </w:p>
    <w:p w14:paraId="3C46060E" w14:textId="77777777" w:rsidR="001477E3" w:rsidRDefault="001477E3" w:rsidP="009F1C90">
      <w:pPr>
        <w:spacing w:line="480" w:lineRule="auto"/>
        <w:ind w:firstLine="360"/>
        <w:rPr>
          <w:rFonts w:ascii="Times New Roman" w:hAnsi="Times New Roman" w:cs="Times New Roman"/>
          <w:sz w:val="20"/>
          <w:szCs w:val="20"/>
        </w:rPr>
      </w:pPr>
    </w:p>
    <w:p w14:paraId="7EF00685" w14:textId="77777777" w:rsidR="006B3826" w:rsidRDefault="006B3826" w:rsidP="006B3826">
      <w:pPr>
        <w:spacing w:line="480" w:lineRule="auto"/>
        <w:rPr>
          <w:rFonts w:ascii="Times New Roman" w:hAnsi="Times New Roman" w:cs="Times New Roman"/>
          <w:sz w:val="20"/>
          <w:szCs w:val="20"/>
        </w:rPr>
      </w:pPr>
    </w:p>
    <w:p w14:paraId="45B9DB7D" w14:textId="42C59662" w:rsidR="00C46997" w:rsidRPr="009F1C90" w:rsidRDefault="00C46997" w:rsidP="006B3826">
      <w:pPr>
        <w:spacing w:line="480" w:lineRule="auto"/>
        <w:jc w:val="center"/>
        <w:rPr>
          <w:rFonts w:ascii="Times New Roman" w:hAnsi="Times New Roman" w:cs="Times New Roman"/>
          <w:sz w:val="20"/>
          <w:szCs w:val="20"/>
        </w:rPr>
      </w:pPr>
      <w:r w:rsidRPr="00D3277E">
        <w:rPr>
          <w:smallCaps/>
          <w:sz w:val="20"/>
          <w:szCs w:val="20"/>
        </w:rPr>
        <w:t xml:space="preserve">Table </w:t>
      </w:r>
      <w:r>
        <w:rPr>
          <w:smallCaps/>
          <w:sz w:val="20"/>
          <w:szCs w:val="20"/>
        </w:rPr>
        <w:t>4</w:t>
      </w:r>
      <w:r w:rsidRPr="00D3277E">
        <w:rPr>
          <w:smallCaps/>
          <w:sz w:val="20"/>
          <w:szCs w:val="20"/>
        </w:rPr>
        <w:t xml:space="preserve">. </w:t>
      </w:r>
      <w:r w:rsidR="006B3826">
        <w:rPr>
          <w:smallCaps/>
          <w:sz w:val="20"/>
          <w:szCs w:val="20"/>
        </w:rPr>
        <w:t xml:space="preserve">Smaller L1 </w:t>
      </w:r>
      <w:r w:rsidR="001F04A7">
        <w:rPr>
          <w:smallCaps/>
          <w:sz w:val="20"/>
          <w:szCs w:val="20"/>
        </w:rPr>
        <w:t>Capacity</w:t>
      </w:r>
      <w:r w:rsidR="006B3826">
        <w:rPr>
          <w:smallCaps/>
          <w:sz w:val="20"/>
          <w:szCs w:val="20"/>
        </w:rPr>
        <w:t xml:space="preserve"> Results</w:t>
      </w:r>
    </w:p>
    <w:tbl>
      <w:tblPr>
        <w:tblStyle w:val="TableGrid"/>
        <w:tblpPr w:leftFromText="180" w:rightFromText="180" w:vertAnchor="text" w:horzAnchor="margin" w:tblpXSpec="center" w:tblpY="-23"/>
        <w:tblW w:w="0" w:type="auto"/>
        <w:tblLook w:val="04A0" w:firstRow="1" w:lastRow="0" w:firstColumn="1" w:lastColumn="0" w:noHBand="0" w:noVBand="1"/>
      </w:tblPr>
      <w:tblGrid>
        <w:gridCol w:w="1736"/>
        <w:gridCol w:w="1056"/>
        <w:gridCol w:w="1056"/>
        <w:gridCol w:w="1056"/>
        <w:gridCol w:w="1056"/>
      </w:tblGrid>
      <w:tr w:rsidR="006B3826" w:rsidRPr="00C46997" w14:paraId="15FC9A99" w14:textId="3A5F74ED" w:rsidTr="006B3826">
        <w:trPr>
          <w:trHeight w:val="70"/>
        </w:trPr>
        <w:tc>
          <w:tcPr>
            <w:tcW w:w="1736" w:type="dxa"/>
          </w:tcPr>
          <w:p w14:paraId="3B34DB3C" w14:textId="77777777" w:rsidR="006B3826" w:rsidRPr="00C46997" w:rsidRDefault="006B3826" w:rsidP="006B3826">
            <w:pPr>
              <w:spacing w:line="480" w:lineRule="auto"/>
              <w:rPr>
                <w:rFonts w:ascii="Times New Roman" w:hAnsi="Times New Roman" w:cs="Times New Roman"/>
                <w:sz w:val="16"/>
                <w:szCs w:val="16"/>
              </w:rPr>
            </w:pPr>
          </w:p>
        </w:tc>
        <w:tc>
          <w:tcPr>
            <w:tcW w:w="1056" w:type="dxa"/>
            <w:vAlign w:val="bottom"/>
          </w:tcPr>
          <w:p w14:paraId="75CB5EB1" w14:textId="7C3FC2EB" w:rsidR="006B3826" w:rsidRPr="00C46997" w:rsidRDefault="006B3826" w:rsidP="006B3826">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32KB</w:t>
            </w:r>
          </w:p>
        </w:tc>
        <w:tc>
          <w:tcPr>
            <w:tcW w:w="1056" w:type="dxa"/>
          </w:tcPr>
          <w:p w14:paraId="204E4C01" w14:textId="35259CD2" w:rsidR="006B3826" w:rsidRPr="00C46997" w:rsidRDefault="006B3826" w:rsidP="006B3826">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16KB</w:t>
            </w:r>
          </w:p>
        </w:tc>
        <w:tc>
          <w:tcPr>
            <w:tcW w:w="1056" w:type="dxa"/>
          </w:tcPr>
          <w:p w14:paraId="723E4B3C" w14:textId="7EFDEA0B" w:rsidR="006B3826" w:rsidRPr="00C46997" w:rsidRDefault="006B3826" w:rsidP="006B3826">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8KB</w:t>
            </w:r>
          </w:p>
        </w:tc>
        <w:tc>
          <w:tcPr>
            <w:tcW w:w="1056" w:type="dxa"/>
          </w:tcPr>
          <w:p w14:paraId="7B157F03" w14:textId="377BC20D" w:rsidR="006B3826" w:rsidRDefault="006B3826" w:rsidP="006B3826">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4KB</w:t>
            </w:r>
          </w:p>
        </w:tc>
      </w:tr>
      <w:tr w:rsidR="006B3826" w:rsidRPr="00C46997" w14:paraId="189596EF" w14:textId="02B68AE8" w:rsidTr="006B3826">
        <w:trPr>
          <w:trHeight w:val="70"/>
        </w:trPr>
        <w:tc>
          <w:tcPr>
            <w:tcW w:w="1736" w:type="dxa"/>
          </w:tcPr>
          <w:p w14:paraId="06261C29" w14:textId="77777777" w:rsidR="006B3826" w:rsidRPr="00C46997" w:rsidRDefault="006B3826" w:rsidP="006B3826">
            <w:pPr>
              <w:spacing w:line="480" w:lineRule="auto"/>
              <w:rPr>
                <w:rFonts w:ascii="Times New Roman" w:hAnsi="Times New Roman" w:cs="Times New Roman"/>
                <w:sz w:val="16"/>
                <w:szCs w:val="16"/>
              </w:rPr>
            </w:pPr>
            <w:r w:rsidRPr="00C46997">
              <w:rPr>
                <w:rFonts w:ascii="Times New Roman" w:hAnsi="Times New Roman" w:cs="Times New Roman"/>
                <w:sz w:val="16"/>
                <w:szCs w:val="16"/>
              </w:rPr>
              <w:t>Mean time (ns)</w:t>
            </w:r>
          </w:p>
        </w:tc>
        <w:tc>
          <w:tcPr>
            <w:tcW w:w="1056" w:type="dxa"/>
            <w:vAlign w:val="bottom"/>
          </w:tcPr>
          <w:p w14:paraId="7F130AE3" w14:textId="4156385F" w:rsidR="006B3826" w:rsidRPr="00C46997" w:rsidRDefault="006B3826" w:rsidP="006B3826">
            <w:pPr>
              <w:spacing w:line="480" w:lineRule="auto"/>
              <w:rPr>
                <w:rFonts w:ascii="Times New Roman" w:hAnsi="Times New Roman" w:cs="Times New Roman"/>
                <w:sz w:val="16"/>
                <w:szCs w:val="16"/>
              </w:rPr>
            </w:pPr>
            <w:r w:rsidRPr="00592071">
              <w:rPr>
                <w:rFonts w:ascii="Times New Roman" w:hAnsi="Times New Roman" w:cs="Times New Roman"/>
                <w:color w:val="000000"/>
                <w:sz w:val="16"/>
                <w:szCs w:val="16"/>
              </w:rPr>
              <w:t>8.39E+07</w:t>
            </w:r>
          </w:p>
        </w:tc>
        <w:tc>
          <w:tcPr>
            <w:tcW w:w="1056" w:type="dxa"/>
            <w:vAlign w:val="bottom"/>
          </w:tcPr>
          <w:p w14:paraId="3AE4F9C3" w14:textId="045D0F36"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8.08E+07</w:t>
            </w:r>
          </w:p>
        </w:tc>
        <w:tc>
          <w:tcPr>
            <w:tcW w:w="1056" w:type="dxa"/>
            <w:vAlign w:val="bottom"/>
          </w:tcPr>
          <w:p w14:paraId="58EF52CD" w14:textId="420CC420"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8.12E+07</w:t>
            </w:r>
          </w:p>
        </w:tc>
        <w:tc>
          <w:tcPr>
            <w:tcW w:w="1056" w:type="dxa"/>
            <w:vAlign w:val="bottom"/>
          </w:tcPr>
          <w:p w14:paraId="2FFBA0A7" w14:textId="39FAC134"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8.20E+07</w:t>
            </w:r>
          </w:p>
        </w:tc>
      </w:tr>
      <w:tr w:rsidR="006B3826" w:rsidRPr="00C46997" w14:paraId="57ECB440" w14:textId="634EED40" w:rsidTr="006B3826">
        <w:tc>
          <w:tcPr>
            <w:tcW w:w="1736" w:type="dxa"/>
          </w:tcPr>
          <w:p w14:paraId="3DCC1B07" w14:textId="77777777" w:rsidR="006B3826" w:rsidRPr="00C46997" w:rsidRDefault="006B3826" w:rsidP="006B3826">
            <w:pPr>
              <w:spacing w:line="480" w:lineRule="auto"/>
              <w:rPr>
                <w:rFonts w:ascii="Times New Roman" w:hAnsi="Times New Roman" w:cs="Times New Roman"/>
                <w:sz w:val="16"/>
                <w:szCs w:val="16"/>
              </w:rPr>
            </w:pPr>
            <w:r w:rsidRPr="00C46997">
              <w:rPr>
                <w:rFonts w:ascii="Times New Roman" w:hAnsi="Times New Roman" w:cs="Times New Roman"/>
                <w:sz w:val="16"/>
                <w:szCs w:val="16"/>
              </w:rPr>
              <w:t>Median time (ns)</w:t>
            </w:r>
          </w:p>
        </w:tc>
        <w:tc>
          <w:tcPr>
            <w:tcW w:w="1056" w:type="dxa"/>
            <w:vAlign w:val="bottom"/>
          </w:tcPr>
          <w:p w14:paraId="5A35AAF7" w14:textId="377E2A81" w:rsidR="006B3826" w:rsidRPr="00C46997" w:rsidRDefault="006B3826" w:rsidP="006B3826">
            <w:pPr>
              <w:spacing w:line="480" w:lineRule="auto"/>
              <w:rPr>
                <w:rFonts w:ascii="Times New Roman" w:hAnsi="Times New Roman" w:cs="Times New Roman"/>
                <w:sz w:val="16"/>
                <w:szCs w:val="16"/>
              </w:rPr>
            </w:pPr>
            <w:r w:rsidRPr="00592071">
              <w:rPr>
                <w:rFonts w:ascii="Times New Roman" w:hAnsi="Times New Roman" w:cs="Times New Roman"/>
                <w:color w:val="000000"/>
                <w:sz w:val="16"/>
                <w:szCs w:val="16"/>
              </w:rPr>
              <w:t>3.45E+07</w:t>
            </w:r>
          </w:p>
        </w:tc>
        <w:tc>
          <w:tcPr>
            <w:tcW w:w="1056" w:type="dxa"/>
            <w:vAlign w:val="bottom"/>
          </w:tcPr>
          <w:p w14:paraId="4A501D85" w14:textId="011D3D33"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3.15E+07</w:t>
            </w:r>
          </w:p>
        </w:tc>
        <w:tc>
          <w:tcPr>
            <w:tcW w:w="1056" w:type="dxa"/>
            <w:vAlign w:val="bottom"/>
          </w:tcPr>
          <w:p w14:paraId="23E790C7" w14:textId="7ECCE8AC"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3.10E+07</w:t>
            </w:r>
          </w:p>
        </w:tc>
        <w:tc>
          <w:tcPr>
            <w:tcW w:w="1056" w:type="dxa"/>
            <w:vAlign w:val="bottom"/>
          </w:tcPr>
          <w:p w14:paraId="65F0A523" w14:textId="63D2C588"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3.18E+07</w:t>
            </w:r>
          </w:p>
        </w:tc>
      </w:tr>
      <w:tr w:rsidR="006B3826" w:rsidRPr="00C46997" w14:paraId="5612E16A" w14:textId="5BFC1757" w:rsidTr="006B3826">
        <w:tc>
          <w:tcPr>
            <w:tcW w:w="1736" w:type="dxa"/>
          </w:tcPr>
          <w:p w14:paraId="2ECBD205" w14:textId="77777777" w:rsidR="006B3826" w:rsidRPr="00C46997" w:rsidRDefault="006B3826" w:rsidP="006B3826">
            <w:pPr>
              <w:spacing w:line="480" w:lineRule="auto"/>
              <w:rPr>
                <w:rFonts w:ascii="Times New Roman" w:hAnsi="Times New Roman" w:cs="Times New Roman"/>
                <w:sz w:val="16"/>
                <w:szCs w:val="16"/>
              </w:rPr>
            </w:pPr>
            <w:r w:rsidRPr="00C46997">
              <w:rPr>
                <w:rFonts w:ascii="Times New Roman" w:hAnsi="Times New Roman" w:cs="Times New Roman"/>
                <w:sz w:val="16"/>
                <w:szCs w:val="16"/>
              </w:rPr>
              <w:t>Maximum time (ns)</w:t>
            </w:r>
          </w:p>
        </w:tc>
        <w:tc>
          <w:tcPr>
            <w:tcW w:w="1056" w:type="dxa"/>
            <w:vAlign w:val="bottom"/>
          </w:tcPr>
          <w:p w14:paraId="5C44CA54" w14:textId="46E35BE9" w:rsidR="006B3826" w:rsidRPr="00C46997" w:rsidRDefault="006B3826" w:rsidP="006B3826">
            <w:pPr>
              <w:spacing w:line="480" w:lineRule="auto"/>
              <w:rPr>
                <w:rFonts w:ascii="Times New Roman" w:hAnsi="Times New Roman" w:cs="Times New Roman"/>
                <w:sz w:val="16"/>
                <w:szCs w:val="16"/>
              </w:rPr>
            </w:pPr>
            <w:r w:rsidRPr="00592071">
              <w:rPr>
                <w:rFonts w:ascii="Times New Roman" w:hAnsi="Times New Roman" w:cs="Times New Roman"/>
                <w:color w:val="000000"/>
                <w:sz w:val="16"/>
                <w:szCs w:val="16"/>
              </w:rPr>
              <w:t>5.55E+08</w:t>
            </w:r>
          </w:p>
        </w:tc>
        <w:tc>
          <w:tcPr>
            <w:tcW w:w="1056" w:type="dxa"/>
            <w:vAlign w:val="bottom"/>
          </w:tcPr>
          <w:p w14:paraId="73744ECA" w14:textId="59C171F1"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5.51E+08</w:t>
            </w:r>
          </w:p>
        </w:tc>
        <w:tc>
          <w:tcPr>
            <w:tcW w:w="1056" w:type="dxa"/>
            <w:vAlign w:val="bottom"/>
          </w:tcPr>
          <w:p w14:paraId="639C88A5" w14:textId="160701A7"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5.53E+08</w:t>
            </w:r>
          </w:p>
        </w:tc>
        <w:tc>
          <w:tcPr>
            <w:tcW w:w="1056" w:type="dxa"/>
            <w:vAlign w:val="bottom"/>
          </w:tcPr>
          <w:p w14:paraId="71184676" w14:textId="27F0D610"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5.56E+08</w:t>
            </w:r>
          </w:p>
        </w:tc>
      </w:tr>
      <w:tr w:rsidR="006B3826" w:rsidRPr="00C46997" w14:paraId="74CE6821" w14:textId="4B53FF3F" w:rsidTr="006B3826">
        <w:tc>
          <w:tcPr>
            <w:tcW w:w="1736" w:type="dxa"/>
          </w:tcPr>
          <w:p w14:paraId="2D5E84BD" w14:textId="77777777" w:rsidR="006B3826" w:rsidRPr="00C46997" w:rsidRDefault="006B3826" w:rsidP="006B3826">
            <w:pPr>
              <w:spacing w:line="480" w:lineRule="auto"/>
              <w:rPr>
                <w:rFonts w:ascii="Times New Roman" w:hAnsi="Times New Roman" w:cs="Times New Roman"/>
                <w:sz w:val="16"/>
                <w:szCs w:val="16"/>
              </w:rPr>
            </w:pPr>
            <w:r w:rsidRPr="00C46997">
              <w:rPr>
                <w:rFonts w:ascii="Times New Roman" w:hAnsi="Times New Roman" w:cs="Times New Roman"/>
                <w:sz w:val="16"/>
                <w:szCs w:val="16"/>
              </w:rPr>
              <w:t>Minimum time (ns)</w:t>
            </w:r>
          </w:p>
        </w:tc>
        <w:tc>
          <w:tcPr>
            <w:tcW w:w="1056" w:type="dxa"/>
            <w:vAlign w:val="bottom"/>
          </w:tcPr>
          <w:p w14:paraId="1E170959" w14:textId="7BD57B9C" w:rsidR="006B3826" w:rsidRPr="00C46997" w:rsidRDefault="006B3826" w:rsidP="006B3826">
            <w:pPr>
              <w:spacing w:line="480" w:lineRule="auto"/>
              <w:rPr>
                <w:rFonts w:ascii="Times New Roman" w:hAnsi="Times New Roman" w:cs="Times New Roman"/>
                <w:sz w:val="16"/>
                <w:szCs w:val="16"/>
              </w:rPr>
            </w:pPr>
            <w:r w:rsidRPr="00592071">
              <w:rPr>
                <w:rFonts w:ascii="Times New Roman" w:hAnsi="Times New Roman" w:cs="Times New Roman"/>
                <w:color w:val="000000"/>
                <w:sz w:val="16"/>
                <w:szCs w:val="16"/>
              </w:rPr>
              <w:t>1.23E+07</w:t>
            </w:r>
          </w:p>
        </w:tc>
        <w:tc>
          <w:tcPr>
            <w:tcW w:w="1056" w:type="dxa"/>
            <w:vAlign w:val="bottom"/>
          </w:tcPr>
          <w:p w14:paraId="19B635A0" w14:textId="6D3D0F07"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1.04E+07</w:t>
            </w:r>
          </w:p>
        </w:tc>
        <w:tc>
          <w:tcPr>
            <w:tcW w:w="1056" w:type="dxa"/>
            <w:vAlign w:val="bottom"/>
          </w:tcPr>
          <w:p w14:paraId="4C929B11" w14:textId="25D71E30"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9.98E+06</w:t>
            </w:r>
          </w:p>
        </w:tc>
        <w:tc>
          <w:tcPr>
            <w:tcW w:w="1056" w:type="dxa"/>
            <w:vAlign w:val="bottom"/>
          </w:tcPr>
          <w:p w14:paraId="707400C1" w14:textId="5D50ED9E"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1.35E+07</w:t>
            </w:r>
          </w:p>
        </w:tc>
      </w:tr>
      <w:tr w:rsidR="006B3826" w:rsidRPr="00C46997" w14:paraId="4F25622D" w14:textId="2D4DE965" w:rsidTr="006B3826">
        <w:tc>
          <w:tcPr>
            <w:tcW w:w="1736" w:type="dxa"/>
          </w:tcPr>
          <w:p w14:paraId="2D7DC129" w14:textId="77777777" w:rsidR="006B3826" w:rsidRPr="00C46997" w:rsidRDefault="006B3826" w:rsidP="006B3826">
            <w:pPr>
              <w:spacing w:line="480" w:lineRule="auto"/>
              <w:rPr>
                <w:rFonts w:ascii="Times New Roman" w:hAnsi="Times New Roman" w:cs="Times New Roman"/>
                <w:sz w:val="16"/>
                <w:szCs w:val="16"/>
              </w:rPr>
            </w:pPr>
            <w:r w:rsidRPr="00C46997">
              <w:rPr>
                <w:rFonts w:ascii="Times New Roman" w:hAnsi="Times New Roman" w:cs="Times New Roman"/>
                <w:sz w:val="16"/>
                <w:szCs w:val="16"/>
              </w:rPr>
              <w:t>Power dissipation (W)</w:t>
            </w:r>
          </w:p>
        </w:tc>
        <w:tc>
          <w:tcPr>
            <w:tcW w:w="1056" w:type="dxa"/>
            <w:vAlign w:val="bottom"/>
          </w:tcPr>
          <w:p w14:paraId="4C680F72" w14:textId="4463557C" w:rsidR="006B3826" w:rsidRPr="00C46997" w:rsidRDefault="006B3826" w:rsidP="006B3826">
            <w:pPr>
              <w:spacing w:line="480" w:lineRule="auto"/>
              <w:rPr>
                <w:rFonts w:ascii="Times New Roman" w:hAnsi="Times New Roman" w:cs="Times New Roman"/>
                <w:sz w:val="16"/>
                <w:szCs w:val="16"/>
              </w:rPr>
            </w:pPr>
            <w:r w:rsidRPr="00592071">
              <w:rPr>
                <w:rFonts w:ascii="Times New Roman" w:hAnsi="Times New Roman" w:cs="Times New Roman"/>
                <w:color w:val="000000"/>
                <w:sz w:val="16"/>
                <w:szCs w:val="16"/>
              </w:rPr>
              <w:t>2.127816421</w:t>
            </w:r>
          </w:p>
        </w:tc>
        <w:tc>
          <w:tcPr>
            <w:tcW w:w="1056" w:type="dxa"/>
            <w:vAlign w:val="bottom"/>
          </w:tcPr>
          <w:p w14:paraId="29D0F60F" w14:textId="6A25EC09"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1.880132262</w:t>
            </w:r>
          </w:p>
        </w:tc>
        <w:tc>
          <w:tcPr>
            <w:tcW w:w="1056" w:type="dxa"/>
            <w:vAlign w:val="bottom"/>
          </w:tcPr>
          <w:p w14:paraId="3879B5F4" w14:textId="4BDCF3E7"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1.855850188</w:t>
            </w:r>
          </w:p>
        </w:tc>
        <w:tc>
          <w:tcPr>
            <w:tcW w:w="1056" w:type="dxa"/>
            <w:vAlign w:val="bottom"/>
          </w:tcPr>
          <w:p w14:paraId="20FF9625" w14:textId="7685CE90"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1.844680032</w:t>
            </w:r>
          </w:p>
        </w:tc>
      </w:tr>
      <w:tr w:rsidR="006B3826" w:rsidRPr="00C46997" w14:paraId="1AF19EAB" w14:textId="082FC3BD" w:rsidTr="006B3826">
        <w:tc>
          <w:tcPr>
            <w:tcW w:w="1736" w:type="dxa"/>
          </w:tcPr>
          <w:p w14:paraId="6834496A" w14:textId="17794DDF" w:rsidR="006B3826" w:rsidRPr="00C46997" w:rsidRDefault="000230D3" w:rsidP="006B3826">
            <w:pPr>
              <w:spacing w:line="480" w:lineRule="auto"/>
              <w:rPr>
                <w:rFonts w:ascii="Times New Roman" w:hAnsi="Times New Roman" w:cs="Times New Roman"/>
                <w:sz w:val="16"/>
                <w:szCs w:val="16"/>
              </w:rPr>
            </w:pPr>
            <w:r>
              <w:rPr>
                <w:rFonts w:ascii="Times New Roman" w:hAnsi="Times New Roman" w:cs="Times New Roman"/>
                <w:sz w:val="16"/>
                <w:szCs w:val="16"/>
              </w:rPr>
              <w:t>Area</w:t>
            </w:r>
            <w:r w:rsidR="006B3826" w:rsidRPr="00C46997">
              <w:rPr>
                <w:rFonts w:ascii="Times New Roman" w:hAnsi="Times New Roman" w:cs="Times New Roman"/>
                <w:sz w:val="16"/>
                <w:szCs w:val="16"/>
              </w:rPr>
              <w:t xml:space="preserve"> (mm^2)</w:t>
            </w:r>
          </w:p>
        </w:tc>
        <w:tc>
          <w:tcPr>
            <w:tcW w:w="1056" w:type="dxa"/>
            <w:vAlign w:val="bottom"/>
          </w:tcPr>
          <w:p w14:paraId="38F14505" w14:textId="106AC322" w:rsidR="006B3826" w:rsidRPr="00C46997" w:rsidRDefault="006B3826" w:rsidP="006B3826">
            <w:pPr>
              <w:spacing w:line="480" w:lineRule="auto"/>
              <w:rPr>
                <w:rFonts w:ascii="Times New Roman" w:hAnsi="Times New Roman" w:cs="Times New Roman"/>
                <w:sz w:val="16"/>
                <w:szCs w:val="16"/>
              </w:rPr>
            </w:pPr>
            <w:r w:rsidRPr="00592071">
              <w:rPr>
                <w:rFonts w:ascii="Times New Roman" w:hAnsi="Times New Roman" w:cs="Times New Roman"/>
                <w:color w:val="000000"/>
                <w:sz w:val="16"/>
                <w:szCs w:val="16"/>
              </w:rPr>
              <w:t>2.290956509</w:t>
            </w:r>
          </w:p>
        </w:tc>
        <w:tc>
          <w:tcPr>
            <w:tcW w:w="1056" w:type="dxa"/>
            <w:vAlign w:val="bottom"/>
          </w:tcPr>
          <w:p w14:paraId="4E5B8D32" w14:textId="06526EDD"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2.200989105</w:t>
            </w:r>
          </w:p>
        </w:tc>
        <w:tc>
          <w:tcPr>
            <w:tcW w:w="1056" w:type="dxa"/>
            <w:vAlign w:val="bottom"/>
          </w:tcPr>
          <w:p w14:paraId="0FDF1545" w14:textId="2373D433"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2.162909354</w:t>
            </w:r>
          </w:p>
        </w:tc>
        <w:tc>
          <w:tcPr>
            <w:tcW w:w="1056" w:type="dxa"/>
            <w:vAlign w:val="bottom"/>
          </w:tcPr>
          <w:p w14:paraId="2B74E947" w14:textId="2DA0800C" w:rsidR="006B3826" w:rsidRPr="006B3826" w:rsidRDefault="006B3826" w:rsidP="006B3826">
            <w:pPr>
              <w:spacing w:line="480" w:lineRule="auto"/>
              <w:rPr>
                <w:rFonts w:ascii="Times New Roman" w:hAnsi="Times New Roman" w:cs="Times New Roman"/>
                <w:color w:val="000000"/>
                <w:sz w:val="16"/>
                <w:szCs w:val="16"/>
              </w:rPr>
            </w:pPr>
            <w:r w:rsidRPr="006B3826">
              <w:rPr>
                <w:rFonts w:ascii="Times New Roman" w:hAnsi="Times New Roman" w:cs="Times New Roman"/>
                <w:color w:val="000000"/>
                <w:sz w:val="16"/>
                <w:szCs w:val="16"/>
              </w:rPr>
              <w:t>2.143699949</w:t>
            </w:r>
          </w:p>
        </w:tc>
      </w:tr>
    </w:tbl>
    <w:p w14:paraId="618735CB" w14:textId="77777777" w:rsidR="00C46997" w:rsidRDefault="00C46997" w:rsidP="00C46997">
      <w:pPr>
        <w:pStyle w:val="ListParagraph"/>
        <w:spacing w:line="480" w:lineRule="auto"/>
        <w:rPr>
          <w:rFonts w:ascii="Times New Roman" w:hAnsi="Times New Roman" w:cs="Times New Roman"/>
          <w:sz w:val="20"/>
          <w:szCs w:val="20"/>
        </w:rPr>
      </w:pPr>
    </w:p>
    <w:p w14:paraId="1B27A3E2" w14:textId="77777777" w:rsidR="00C46997" w:rsidRDefault="00C46997" w:rsidP="00C46997">
      <w:pPr>
        <w:pStyle w:val="ListParagraph"/>
        <w:spacing w:line="480" w:lineRule="auto"/>
        <w:rPr>
          <w:rFonts w:ascii="Times New Roman" w:hAnsi="Times New Roman" w:cs="Times New Roman"/>
          <w:sz w:val="20"/>
          <w:szCs w:val="20"/>
        </w:rPr>
      </w:pPr>
    </w:p>
    <w:p w14:paraId="5AC6E799" w14:textId="77777777" w:rsidR="00C46997" w:rsidRDefault="00C46997" w:rsidP="00C46997">
      <w:pPr>
        <w:pStyle w:val="ListParagraph"/>
        <w:spacing w:line="480" w:lineRule="auto"/>
        <w:rPr>
          <w:rFonts w:ascii="Times New Roman" w:hAnsi="Times New Roman" w:cs="Times New Roman"/>
          <w:sz w:val="20"/>
          <w:szCs w:val="20"/>
        </w:rPr>
      </w:pPr>
    </w:p>
    <w:p w14:paraId="1BAFB1E6" w14:textId="77777777" w:rsidR="00C46997" w:rsidRDefault="00C46997" w:rsidP="00C46997">
      <w:pPr>
        <w:pStyle w:val="ListParagraph"/>
        <w:spacing w:line="480" w:lineRule="auto"/>
        <w:rPr>
          <w:rFonts w:ascii="Times New Roman" w:hAnsi="Times New Roman" w:cs="Times New Roman"/>
          <w:sz w:val="20"/>
          <w:szCs w:val="20"/>
        </w:rPr>
      </w:pPr>
    </w:p>
    <w:p w14:paraId="3965F400" w14:textId="77777777" w:rsidR="00C46997" w:rsidRPr="009F1C90" w:rsidRDefault="00C46997" w:rsidP="009F1C90">
      <w:pPr>
        <w:spacing w:line="480" w:lineRule="auto"/>
        <w:ind w:firstLine="360"/>
        <w:rPr>
          <w:rFonts w:ascii="Times New Roman" w:hAnsi="Times New Roman" w:cs="Times New Roman"/>
          <w:sz w:val="20"/>
          <w:szCs w:val="20"/>
        </w:rPr>
      </w:pPr>
    </w:p>
    <w:p w14:paraId="5FE308D7" w14:textId="77777777" w:rsidR="009F1C90" w:rsidRDefault="009F1C90" w:rsidP="00723D7D">
      <w:pPr>
        <w:pStyle w:val="ListParagraph"/>
        <w:spacing w:line="480" w:lineRule="auto"/>
        <w:rPr>
          <w:rFonts w:ascii="Times New Roman" w:hAnsi="Times New Roman" w:cs="Times New Roman"/>
          <w:sz w:val="20"/>
          <w:szCs w:val="20"/>
        </w:rPr>
      </w:pPr>
    </w:p>
    <w:p w14:paraId="59370DD5" w14:textId="77777777" w:rsidR="006B3826" w:rsidRPr="00AD555E" w:rsidRDefault="006B3826" w:rsidP="00B27B8C">
      <w:pPr>
        <w:spacing w:line="480" w:lineRule="auto"/>
        <w:ind w:firstLine="360"/>
        <w:rPr>
          <w:rFonts w:ascii="Times New Roman" w:hAnsi="Times New Roman" w:cs="Times New Roman"/>
          <w:sz w:val="12"/>
          <w:szCs w:val="12"/>
        </w:rPr>
      </w:pPr>
    </w:p>
    <w:p w14:paraId="186708D9" w14:textId="0FFA4C79" w:rsidR="0046244E" w:rsidRDefault="00B27B8C" w:rsidP="0046244E">
      <w:pPr>
        <w:spacing w:line="480" w:lineRule="auto"/>
        <w:ind w:firstLine="360"/>
        <w:rPr>
          <w:rFonts w:ascii="Times New Roman" w:hAnsi="Times New Roman" w:cs="Times New Roman"/>
          <w:sz w:val="20"/>
          <w:szCs w:val="20"/>
        </w:rPr>
      </w:pPr>
      <w:r>
        <w:rPr>
          <w:rFonts w:ascii="Times New Roman" w:hAnsi="Times New Roman" w:cs="Times New Roman"/>
          <w:sz w:val="20"/>
          <w:szCs w:val="20"/>
        </w:rPr>
        <w:t xml:space="preserve">The next optimization attempt </w:t>
      </w:r>
      <w:proofErr w:type="gramStart"/>
      <w:r>
        <w:rPr>
          <w:rFonts w:ascii="Times New Roman" w:hAnsi="Times New Roman" w:cs="Times New Roman"/>
          <w:sz w:val="20"/>
          <w:szCs w:val="20"/>
        </w:rPr>
        <w:t>was made</w:t>
      </w:r>
      <w:proofErr w:type="gramEnd"/>
      <w:r>
        <w:rPr>
          <w:rFonts w:ascii="Times New Roman" w:hAnsi="Times New Roman" w:cs="Times New Roman"/>
          <w:sz w:val="20"/>
          <w:szCs w:val="20"/>
        </w:rPr>
        <w:t xml:space="preserve"> by shrinking the L1</w:t>
      </w:r>
      <w:r w:rsidR="006B3826">
        <w:rPr>
          <w:rFonts w:ascii="Times New Roman" w:hAnsi="Times New Roman" w:cs="Times New Roman"/>
          <w:sz w:val="20"/>
          <w:szCs w:val="20"/>
        </w:rPr>
        <w:t xml:space="preserve"> cache</w:t>
      </w:r>
      <w:r w:rsidR="00592071">
        <w:rPr>
          <w:rFonts w:ascii="Times New Roman" w:hAnsi="Times New Roman" w:cs="Times New Roman"/>
          <w:sz w:val="20"/>
          <w:szCs w:val="20"/>
        </w:rPr>
        <w:t>. Table</w:t>
      </w:r>
      <w:r>
        <w:rPr>
          <w:rFonts w:ascii="Times New Roman" w:hAnsi="Times New Roman" w:cs="Times New Roman"/>
          <w:sz w:val="20"/>
          <w:szCs w:val="20"/>
        </w:rPr>
        <w:t xml:space="preserve"> </w:t>
      </w:r>
      <w:r w:rsidR="00592071">
        <w:rPr>
          <w:rFonts w:ascii="Times New Roman" w:hAnsi="Times New Roman" w:cs="Times New Roman"/>
          <w:sz w:val="20"/>
          <w:szCs w:val="20"/>
        </w:rPr>
        <w:t xml:space="preserve">4 </w:t>
      </w:r>
      <w:r w:rsidR="006B3826">
        <w:rPr>
          <w:rFonts w:ascii="Times New Roman" w:hAnsi="Times New Roman" w:cs="Times New Roman"/>
          <w:sz w:val="20"/>
          <w:szCs w:val="20"/>
        </w:rPr>
        <w:t xml:space="preserve">shows the results of having a 16KB, 8KB, and 4KB L1 cache. Shrinking down to 8KB resulted in slightly better execution times, power dissipation, and </w:t>
      </w:r>
      <w:r w:rsidR="001F04A7">
        <w:rPr>
          <w:rFonts w:ascii="Times New Roman" w:hAnsi="Times New Roman" w:cs="Times New Roman"/>
          <w:sz w:val="20"/>
          <w:szCs w:val="20"/>
        </w:rPr>
        <w:t>area</w:t>
      </w:r>
      <w:r w:rsidR="006B3826">
        <w:rPr>
          <w:rFonts w:ascii="Times New Roman" w:hAnsi="Times New Roman" w:cs="Times New Roman"/>
          <w:sz w:val="20"/>
          <w:szCs w:val="20"/>
        </w:rPr>
        <w:t xml:space="preserve">. However, the 4KB L1 cache actually performed slightly worse than its counterparts. This is likely due to an increase in miss rate because the cache is smaller. While the 4KB cache does have a slightly smaller power and area footprint, the reduction in performance is not justified, so the 8KB configuration </w:t>
      </w:r>
      <w:r w:rsidR="00B72F67">
        <w:rPr>
          <w:rFonts w:ascii="Times New Roman" w:hAnsi="Times New Roman" w:cs="Times New Roman"/>
          <w:sz w:val="20"/>
          <w:szCs w:val="20"/>
        </w:rPr>
        <w:t>is the</w:t>
      </w:r>
      <w:r w:rsidR="006B3826">
        <w:rPr>
          <w:rFonts w:ascii="Times New Roman" w:hAnsi="Times New Roman" w:cs="Times New Roman"/>
          <w:sz w:val="20"/>
          <w:szCs w:val="20"/>
        </w:rPr>
        <w:t xml:space="preserve"> best.</w:t>
      </w:r>
      <w:r w:rsidR="000230D3">
        <w:rPr>
          <w:rFonts w:ascii="Times New Roman" w:hAnsi="Times New Roman" w:cs="Times New Roman"/>
          <w:sz w:val="20"/>
          <w:szCs w:val="20"/>
        </w:rPr>
        <w:t xml:space="preserve"> </w:t>
      </w:r>
      <w:r w:rsidR="006B3826">
        <w:rPr>
          <w:rFonts w:ascii="Times New Roman" w:hAnsi="Times New Roman" w:cs="Times New Roman"/>
          <w:sz w:val="20"/>
          <w:szCs w:val="20"/>
        </w:rPr>
        <w:t xml:space="preserve">Having reduced associativity and </w:t>
      </w:r>
      <w:r w:rsidR="001F04A7">
        <w:rPr>
          <w:rFonts w:ascii="Times New Roman" w:hAnsi="Times New Roman" w:cs="Times New Roman"/>
          <w:sz w:val="20"/>
          <w:szCs w:val="20"/>
        </w:rPr>
        <w:t>capacity</w:t>
      </w:r>
      <w:r w:rsidR="006B3826">
        <w:rPr>
          <w:rFonts w:ascii="Times New Roman" w:hAnsi="Times New Roman" w:cs="Times New Roman"/>
          <w:sz w:val="20"/>
          <w:szCs w:val="20"/>
        </w:rPr>
        <w:t>, the last parameter change</w:t>
      </w:r>
      <w:r w:rsidR="000230D3">
        <w:rPr>
          <w:rFonts w:ascii="Times New Roman" w:hAnsi="Times New Roman" w:cs="Times New Roman"/>
          <w:sz w:val="20"/>
          <w:szCs w:val="20"/>
        </w:rPr>
        <w:t xml:space="preserve"> for the L1 cache</w:t>
      </w:r>
      <w:r w:rsidR="006B3826">
        <w:rPr>
          <w:rFonts w:ascii="Times New Roman" w:hAnsi="Times New Roman" w:cs="Times New Roman"/>
          <w:sz w:val="20"/>
          <w:szCs w:val="20"/>
        </w:rPr>
        <w:t xml:space="preserve"> was to reduce the block size from 64B to 32B.</w:t>
      </w:r>
      <w:r w:rsidR="000230D3">
        <w:rPr>
          <w:rFonts w:ascii="Times New Roman" w:hAnsi="Times New Roman" w:cs="Times New Roman"/>
          <w:sz w:val="20"/>
          <w:szCs w:val="20"/>
        </w:rPr>
        <w:t xml:space="preserve"> The results, shown in Table 5, were disappointing. Decreasing the block size had no positive effects on execution time, and nearly negligible benefits on power dissipation and area.</w:t>
      </w:r>
      <w:r w:rsidR="0046244E">
        <w:rPr>
          <w:rFonts w:ascii="Times New Roman" w:hAnsi="Times New Roman" w:cs="Times New Roman"/>
          <w:sz w:val="20"/>
          <w:szCs w:val="20"/>
        </w:rPr>
        <w:t xml:space="preserve"> It appears the benchmarks benefit from having a larger block size, so this parameter remained at 64B for future configurations.</w:t>
      </w:r>
    </w:p>
    <w:p w14:paraId="640A9834" w14:textId="77777777" w:rsidR="0046244E" w:rsidRDefault="0046244E" w:rsidP="0046244E">
      <w:pPr>
        <w:spacing w:line="480" w:lineRule="auto"/>
        <w:ind w:firstLine="360"/>
        <w:rPr>
          <w:rFonts w:ascii="Times New Roman" w:hAnsi="Times New Roman" w:cs="Times New Roman"/>
          <w:sz w:val="20"/>
          <w:szCs w:val="20"/>
        </w:rPr>
      </w:pPr>
    </w:p>
    <w:tbl>
      <w:tblPr>
        <w:tblStyle w:val="TableGrid"/>
        <w:tblpPr w:leftFromText="180" w:rightFromText="180" w:vertAnchor="text" w:horzAnchor="margin" w:tblpXSpec="center" w:tblpY="339"/>
        <w:tblW w:w="0" w:type="auto"/>
        <w:tblLook w:val="04A0" w:firstRow="1" w:lastRow="0" w:firstColumn="1" w:lastColumn="0" w:noHBand="0" w:noVBand="1"/>
      </w:tblPr>
      <w:tblGrid>
        <w:gridCol w:w="1736"/>
        <w:gridCol w:w="1387"/>
        <w:gridCol w:w="1056"/>
      </w:tblGrid>
      <w:tr w:rsidR="000230D3" w14:paraId="6A05EBD1" w14:textId="77777777" w:rsidTr="000230D3">
        <w:trPr>
          <w:trHeight w:val="70"/>
        </w:trPr>
        <w:tc>
          <w:tcPr>
            <w:tcW w:w="1736" w:type="dxa"/>
          </w:tcPr>
          <w:p w14:paraId="3B966D8B" w14:textId="77777777" w:rsidR="000230D3" w:rsidRPr="009F1C90" w:rsidRDefault="000230D3" w:rsidP="000230D3">
            <w:pPr>
              <w:spacing w:line="480" w:lineRule="auto"/>
              <w:rPr>
                <w:rFonts w:ascii="Times New Roman" w:hAnsi="Times New Roman" w:cs="Times New Roman"/>
                <w:sz w:val="16"/>
                <w:szCs w:val="16"/>
              </w:rPr>
            </w:pPr>
          </w:p>
        </w:tc>
        <w:tc>
          <w:tcPr>
            <w:tcW w:w="1387" w:type="dxa"/>
            <w:vAlign w:val="bottom"/>
          </w:tcPr>
          <w:p w14:paraId="14F545B1" w14:textId="243CB860" w:rsidR="000230D3" w:rsidRPr="005C1E5D" w:rsidRDefault="000230D3" w:rsidP="000230D3">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64B blocks</w:t>
            </w:r>
          </w:p>
        </w:tc>
        <w:tc>
          <w:tcPr>
            <w:tcW w:w="1056" w:type="dxa"/>
          </w:tcPr>
          <w:p w14:paraId="207F42C3" w14:textId="08DC42D2" w:rsidR="000230D3" w:rsidRPr="005C1E5D" w:rsidRDefault="000230D3" w:rsidP="000230D3">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32B blocks</w:t>
            </w:r>
          </w:p>
        </w:tc>
      </w:tr>
      <w:tr w:rsidR="000230D3" w14:paraId="31923900" w14:textId="77777777" w:rsidTr="000230D3">
        <w:trPr>
          <w:trHeight w:val="70"/>
        </w:trPr>
        <w:tc>
          <w:tcPr>
            <w:tcW w:w="1736" w:type="dxa"/>
          </w:tcPr>
          <w:p w14:paraId="0034A3CC" w14:textId="77777777" w:rsidR="000230D3" w:rsidRPr="009F1C90" w:rsidRDefault="000230D3" w:rsidP="000230D3">
            <w:pPr>
              <w:spacing w:line="480" w:lineRule="auto"/>
              <w:rPr>
                <w:rFonts w:ascii="Times New Roman" w:hAnsi="Times New Roman" w:cs="Times New Roman"/>
                <w:sz w:val="16"/>
                <w:szCs w:val="16"/>
              </w:rPr>
            </w:pPr>
            <w:r w:rsidRPr="009F1C90">
              <w:rPr>
                <w:rFonts w:ascii="Times New Roman" w:hAnsi="Times New Roman" w:cs="Times New Roman"/>
                <w:sz w:val="16"/>
                <w:szCs w:val="16"/>
              </w:rPr>
              <w:t>Mean time (ns)</w:t>
            </w:r>
          </w:p>
        </w:tc>
        <w:tc>
          <w:tcPr>
            <w:tcW w:w="1387" w:type="dxa"/>
            <w:vAlign w:val="bottom"/>
          </w:tcPr>
          <w:p w14:paraId="7E7C67AD" w14:textId="023E7312" w:rsidR="000230D3" w:rsidRPr="000230D3" w:rsidRDefault="000230D3" w:rsidP="000230D3">
            <w:pPr>
              <w:spacing w:line="480" w:lineRule="auto"/>
              <w:rPr>
                <w:rFonts w:ascii="Times New Roman" w:hAnsi="Times New Roman" w:cs="Times New Roman"/>
                <w:sz w:val="16"/>
                <w:szCs w:val="16"/>
              </w:rPr>
            </w:pPr>
            <w:r w:rsidRPr="000230D3">
              <w:rPr>
                <w:rFonts w:ascii="Times New Roman" w:hAnsi="Times New Roman" w:cs="Times New Roman"/>
                <w:color w:val="000000"/>
                <w:sz w:val="16"/>
                <w:szCs w:val="16"/>
              </w:rPr>
              <w:t>8.12E+07</w:t>
            </w:r>
          </w:p>
        </w:tc>
        <w:tc>
          <w:tcPr>
            <w:tcW w:w="1056" w:type="dxa"/>
            <w:vAlign w:val="bottom"/>
          </w:tcPr>
          <w:p w14:paraId="05A25C40" w14:textId="4A16AF95" w:rsidR="000230D3" w:rsidRPr="000230D3" w:rsidRDefault="000230D3" w:rsidP="000230D3">
            <w:pPr>
              <w:spacing w:line="480" w:lineRule="auto"/>
              <w:rPr>
                <w:rFonts w:ascii="Times New Roman" w:hAnsi="Times New Roman" w:cs="Times New Roman"/>
                <w:color w:val="000000"/>
                <w:sz w:val="16"/>
                <w:szCs w:val="16"/>
              </w:rPr>
            </w:pPr>
            <w:r w:rsidRPr="000230D3">
              <w:rPr>
                <w:rFonts w:ascii="Times New Roman" w:hAnsi="Times New Roman" w:cs="Times New Roman"/>
                <w:color w:val="000000"/>
                <w:sz w:val="16"/>
                <w:szCs w:val="16"/>
              </w:rPr>
              <w:t>1.13E+08</w:t>
            </w:r>
          </w:p>
        </w:tc>
      </w:tr>
      <w:tr w:rsidR="000230D3" w14:paraId="3B001AFA" w14:textId="77777777" w:rsidTr="000230D3">
        <w:tc>
          <w:tcPr>
            <w:tcW w:w="1736" w:type="dxa"/>
          </w:tcPr>
          <w:p w14:paraId="51A17C1B" w14:textId="77777777" w:rsidR="000230D3" w:rsidRPr="009F1C90" w:rsidRDefault="000230D3" w:rsidP="000230D3">
            <w:pPr>
              <w:spacing w:line="480" w:lineRule="auto"/>
              <w:rPr>
                <w:rFonts w:ascii="Times New Roman" w:hAnsi="Times New Roman" w:cs="Times New Roman"/>
                <w:sz w:val="16"/>
                <w:szCs w:val="16"/>
              </w:rPr>
            </w:pPr>
            <w:r w:rsidRPr="009F1C90">
              <w:rPr>
                <w:rFonts w:ascii="Times New Roman" w:hAnsi="Times New Roman" w:cs="Times New Roman"/>
                <w:sz w:val="16"/>
                <w:szCs w:val="16"/>
              </w:rPr>
              <w:t>Median time (ns)</w:t>
            </w:r>
          </w:p>
        </w:tc>
        <w:tc>
          <w:tcPr>
            <w:tcW w:w="1387" w:type="dxa"/>
            <w:vAlign w:val="bottom"/>
          </w:tcPr>
          <w:p w14:paraId="3B23001C" w14:textId="6553D1A2" w:rsidR="000230D3" w:rsidRPr="000230D3" w:rsidRDefault="000230D3" w:rsidP="000230D3">
            <w:pPr>
              <w:spacing w:line="480" w:lineRule="auto"/>
              <w:rPr>
                <w:rFonts w:ascii="Times New Roman" w:hAnsi="Times New Roman" w:cs="Times New Roman"/>
                <w:sz w:val="16"/>
                <w:szCs w:val="16"/>
              </w:rPr>
            </w:pPr>
            <w:r w:rsidRPr="000230D3">
              <w:rPr>
                <w:rFonts w:ascii="Times New Roman" w:hAnsi="Times New Roman" w:cs="Times New Roman"/>
                <w:color w:val="000000"/>
                <w:sz w:val="16"/>
                <w:szCs w:val="16"/>
              </w:rPr>
              <w:t>3.10E+07</w:t>
            </w:r>
          </w:p>
        </w:tc>
        <w:tc>
          <w:tcPr>
            <w:tcW w:w="1056" w:type="dxa"/>
            <w:vAlign w:val="bottom"/>
          </w:tcPr>
          <w:p w14:paraId="48C80604" w14:textId="2A6D89FE" w:rsidR="000230D3" w:rsidRPr="000230D3" w:rsidRDefault="000230D3" w:rsidP="000230D3">
            <w:pPr>
              <w:spacing w:line="480" w:lineRule="auto"/>
              <w:rPr>
                <w:rFonts w:ascii="Times New Roman" w:hAnsi="Times New Roman" w:cs="Times New Roman"/>
                <w:color w:val="000000"/>
                <w:sz w:val="16"/>
                <w:szCs w:val="16"/>
              </w:rPr>
            </w:pPr>
            <w:r w:rsidRPr="000230D3">
              <w:rPr>
                <w:rFonts w:ascii="Times New Roman" w:hAnsi="Times New Roman" w:cs="Times New Roman"/>
                <w:color w:val="000000"/>
                <w:sz w:val="16"/>
                <w:szCs w:val="16"/>
              </w:rPr>
              <w:t>6.05E+07</w:t>
            </w:r>
          </w:p>
        </w:tc>
      </w:tr>
      <w:tr w:rsidR="000230D3" w14:paraId="15A80CE2" w14:textId="77777777" w:rsidTr="000230D3">
        <w:tc>
          <w:tcPr>
            <w:tcW w:w="1736" w:type="dxa"/>
          </w:tcPr>
          <w:p w14:paraId="0E17BF71" w14:textId="77777777" w:rsidR="000230D3" w:rsidRPr="009F1C90" w:rsidRDefault="000230D3" w:rsidP="000230D3">
            <w:pPr>
              <w:spacing w:line="480" w:lineRule="auto"/>
              <w:rPr>
                <w:rFonts w:ascii="Times New Roman" w:hAnsi="Times New Roman" w:cs="Times New Roman"/>
                <w:sz w:val="16"/>
                <w:szCs w:val="16"/>
              </w:rPr>
            </w:pPr>
            <w:r w:rsidRPr="009F1C90">
              <w:rPr>
                <w:rFonts w:ascii="Times New Roman" w:hAnsi="Times New Roman" w:cs="Times New Roman"/>
                <w:sz w:val="16"/>
                <w:szCs w:val="16"/>
              </w:rPr>
              <w:t>Maximum time (ns)</w:t>
            </w:r>
          </w:p>
        </w:tc>
        <w:tc>
          <w:tcPr>
            <w:tcW w:w="1387" w:type="dxa"/>
            <w:vAlign w:val="bottom"/>
          </w:tcPr>
          <w:p w14:paraId="401804A1" w14:textId="5ACD81F8" w:rsidR="000230D3" w:rsidRPr="000230D3" w:rsidRDefault="000230D3" w:rsidP="000230D3">
            <w:pPr>
              <w:spacing w:line="480" w:lineRule="auto"/>
              <w:rPr>
                <w:rFonts w:ascii="Times New Roman" w:hAnsi="Times New Roman" w:cs="Times New Roman"/>
                <w:sz w:val="16"/>
                <w:szCs w:val="16"/>
              </w:rPr>
            </w:pPr>
            <w:r w:rsidRPr="000230D3">
              <w:rPr>
                <w:rFonts w:ascii="Times New Roman" w:hAnsi="Times New Roman" w:cs="Times New Roman"/>
                <w:color w:val="000000"/>
                <w:sz w:val="16"/>
                <w:szCs w:val="16"/>
              </w:rPr>
              <w:t>5.53E+08</w:t>
            </w:r>
          </w:p>
        </w:tc>
        <w:tc>
          <w:tcPr>
            <w:tcW w:w="1056" w:type="dxa"/>
            <w:vAlign w:val="bottom"/>
          </w:tcPr>
          <w:p w14:paraId="74765F44" w14:textId="6F524A23" w:rsidR="000230D3" w:rsidRPr="000230D3" w:rsidRDefault="000230D3" w:rsidP="000230D3">
            <w:pPr>
              <w:spacing w:line="480" w:lineRule="auto"/>
              <w:rPr>
                <w:rFonts w:ascii="Times New Roman" w:hAnsi="Times New Roman" w:cs="Times New Roman"/>
                <w:color w:val="000000"/>
                <w:sz w:val="16"/>
                <w:szCs w:val="16"/>
              </w:rPr>
            </w:pPr>
            <w:r w:rsidRPr="000230D3">
              <w:rPr>
                <w:rFonts w:ascii="Times New Roman" w:hAnsi="Times New Roman" w:cs="Times New Roman"/>
                <w:color w:val="000000"/>
                <w:sz w:val="16"/>
                <w:szCs w:val="16"/>
              </w:rPr>
              <w:t>5.69E+08</w:t>
            </w:r>
          </w:p>
        </w:tc>
      </w:tr>
      <w:tr w:rsidR="000230D3" w14:paraId="716B7B07" w14:textId="77777777" w:rsidTr="000230D3">
        <w:tc>
          <w:tcPr>
            <w:tcW w:w="1736" w:type="dxa"/>
          </w:tcPr>
          <w:p w14:paraId="6B02EA6E" w14:textId="77777777" w:rsidR="000230D3" w:rsidRPr="009F1C90" w:rsidRDefault="000230D3" w:rsidP="000230D3">
            <w:pPr>
              <w:spacing w:line="480" w:lineRule="auto"/>
              <w:rPr>
                <w:rFonts w:ascii="Times New Roman" w:hAnsi="Times New Roman" w:cs="Times New Roman"/>
                <w:sz w:val="16"/>
                <w:szCs w:val="16"/>
              </w:rPr>
            </w:pPr>
            <w:r w:rsidRPr="009F1C90">
              <w:rPr>
                <w:rFonts w:ascii="Times New Roman" w:hAnsi="Times New Roman" w:cs="Times New Roman"/>
                <w:sz w:val="16"/>
                <w:szCs w:val="16"/>
              </w:rPr>
              <w:t>Minimum time (ns)</w:t>
            </w:r>
          </w:p>
        </w:tc>
        <w:tc>
          <w:tcPr>
            <w:tcW w:w="1387" w:type="dxa"/>
            <w:vAlign w:val="bottom"/>
          </w:tcPr>
          <w:p w14:paraId="69E85DDE" w14:textId="2E6D1F94" w:rsidR="000230D3" w:rsidRPr="000230D3" w:rsidRDefault="000230D3" w:rsidP="000230D3">
            <w:pPr>
              <w:spacing w:line="480" w:lineRule="auto"/>
              <w:rPr>
                <w:rFonts w:ascii="Times New Roman" w:hAnsi="Times New Roman" w:cs="Times New Roman"/>
                <w:sz w:val="16"/>
                <w:szCs w:val="16"/>
              </w:rPr>
            </w:pPr>
            <w:r w:rsidRPr="000230D3">
              <w:rPr>
                <w:rFonts w:ascii="Times New Roman" w:hAnsi="Times New Roman" w:cs="Times New Roman"/>
                <w:color w:val="000000"/>
                <w:sz w:val="16"/>
                <w:szCs w:val="16"/>
              </w:rPr>
              <w:t>9.98E+06</w:t>
            </w:r>
          </w:p>
        </w:tc>
        <w:tc>
          <w:tcPr>
            <w:tcW w:w="1056" w:type="dxa"/>
            <w:vAlign w:val="bottom"/>
          </w:tcPr>
          <w:p w14:paraId="1265FAAC" w14:textId="02B5FAF8" w:rsidR="000230D3" w:rsidRPr="000230D3" w:rsidRDefault="000230D3" w:rsidP="000230D3">
            <w:pPr>
              <w:spacing w:line="480" w:lineRule="auto"/>
              <w:rPr>
                <w:rFonts w:ascii="Times New Roman" w:hAnsi="Times New Roman" w:cs="Times New Roman"/>
                <w:color w:val="000000"/>
                <w:sz w:val="16"/>
                <w:szCs w:val="16"/>
              </w:rPr>
            </w:pPr>
            <w:r w:rsidRPr="000230D3">
              <w:rPr>
                <w:rFonts w:ascii="Times New Roman" w:hAnsi="Times New Roman" w:cs="Times New Roman"/>
                <w:color w:val="000000"/>
                <w:sz w:val="16"/>
                <w:szCs w:val="16"/>
              </w:rPr>
              <w:t>1.54E+07</w:t>
            </w:r>
          </w:p>
        </w:tc>
      </w:tr>
      <w:tr w:rsidR="000230D3" w14:paraId="2BD5D18C" w14:textId="77777777" w:rsidTr="000230D3">
        <w:tc>
          <w:tcPr>
            <w:tcW w:w="1736" w:type="dxa"/>
          </w:tcPr>
          <w:p w14:paraId="435B9D06" w14:textId="77777777" w:rsidR="000230D3" w:rsidRPr="009F1C90" w:rsidRDefault="000230D3" w:rsidP="000230D3">
            <w:pPr>
              <w:spacing w:line="480" w:lineRule="auto"/>
              <w:rPr>
                <w:rFonts w:ascii="Times New Roman" w:hAnsi="Times New Roman" w:cs="Times New Roman"/>
                <w:sz w:val="16"/>
                <w:szCs w:val="16"/>
              </w:rPr>
            </w:pPr>
            <w:r w:rsidRPr="009F1C90">
              <w:rPr>
                <w:rFonts w:ascii="Times New Roman" w:hAnsi="Times New Roman" w:cs="Times New Roman"/>
                <w:sz w:val="16"/>
                <w:szCs w:val="16"/>
              </w:rPr>
              <w:t>Power dissipation (W)</w:t>
            </w:r>
          </w:p>
        </w:tc>
        <w:tc>
          <w:tcPr>
            <w:tcW w:w="1387" w:type="dxa"/>
            <w:vAlign w:val="bottom"/>
          </w:tcPr>
          <w:p w14:paraId="2CA3D529" w14:textId="7E5F127E" w:rsidR="000230D3" w:rsidRPr="000230D3" w:rsidRDefault="000230D3" w:rsidP="000230D3">
            <w:pPr>
              <w:spacing w:line="480" w:lineRule="auto"/>
              <w:rPr>
                <w:rFonts w:ascii="Times New Roman" w:hAnsi="Times New Roman" w:cs="Times New Roman"/>
                <w:sz w:val="16"/>
                <w:szCs w:val="16"/>
              </w:rPr>
            </w:pPr>
            <w:r w:rsidRPr="000230D3">
              <w:rPr>
                <w:rFonts w:ascii="Times New Roman" w:hAnsi="Times New Roman" w:cs="Times New Roman"/>
                <w:color w:val="000000"/>
                <w:sz w:val="16"/>
                <w:szCs w:val="16"/>
              </w:rPr>
              <w:t>1.855850188</w:t>
            </w:r>
          </w:p>
        </w:tc>
        <w:tc>
          <w:tcPr>
            <w:tcW w:w="1056" w:type="dxa"/>
            <w:vAlign w:val="bottom"/>
          </w:tcPr>
          <w:p w14:paraId="2435418A" w14:textId="798205C4" w:rsidR="000230D3" w:rsidRPr="000230D3" w:rsidRDefault="000230D3" w:rsidP="000230D3">
            <w:pPr>
              <w:spacing w:line="480" w:lineRule="auto"/>
              <w:rPr>
                <w:rFonts w:ascii="Times New Roman" w:hAnsi="Times New Roman" w:cs="Times New Roman"/>
                <w:color w:val="000000"/>
                <w:sz w:val="16"/>
                <w:szCs w:val="16"/>
              </w:rPr>
            </w:pPr>
            <w:r w:rsidRPr="000230D3">
              <w:rPr>
                <w:rFonts w:ascii="Times New Roman" w:hAnsi="Times New Roman" w:cs="Times New Roman"/>
                <w:color w:val="000000"/>
                <w:sz w:val="16"/>
                <w:szCs w:val="16"/>
              </w:rPr>
              <w:t>1.823030816</w:t>
            </w:r>
          </w:p>
        </w:tc>
      </w:tr>
      <w:tr w:rsidR="000230D3" w14:paraId="1B2ED3D2" w14:textId="77777777" w:rsidTr="000230D3">
        <w:tc>
          <w:tcPr>
            <w:tcW w:w="1736" w:type="dxa"/>
          </w:tcPr>
          <w:p w14:paraId="44D4B88F" w14:textId="14869A80" w:rsidR="000230D3" w:rsidRPr="009F1C90" w:rsidRDefault="000230D3" w:rsidP="000230D3">
            <w:pPr>
              <w:spacing w:line="480" w:lineRule="auto"/>
              <w:rPr>
                <w:rFonts w:ascii="Times New Roman" w:hAnsi="Times New Roman" w:cs="Times New Roman"/>
                <w:sz w:val="16"/>
                <w:szCs w:val="16"/>
              </w:rPr>
            </w:pPr>
            <w:r>
              <w:rPr>
                <w:rFonts w:ascii="Times New Roman" w:hAnsi="Times New Roman" w:cs="Times New Roman"/>
                <w:sz w:val="16"/>
                <w:szCs w:val="16"/>
              </w:rPr>
              <w:t>Area</w:t>
            </w:r>
            <w:r w:rsidRPr="009F1C90">
              <w:rPr>
                <w:rFonts w:ascii="Times New Roman" w:hAnsi="Times New Roman" w:cs="Times New Roman"/>
                <w:sz w:val="16"/>
                <w:szCs w:val="16"/>
              </w:rPr>
              <w:t xml:space="preserve"> (mm^2)</w:t>
            </w:r>
          </w:p>
        </w:tc>
        <w:tc>
          <w:tcPr>
            <w:tcW w:w="1387" w:type="dxa"/>
            <w:vAlign w:val="bottom"/>
          </w:tcPr>
          <w:p w14:paraId="2FB9117A" w14:textId="077B2ED0" w:rsidR="000230D3" w:rsidRPr="000230D3" w:rsidRDefault="000230D3" w:rsidP="000230D3">
            <w:pPr>
              <w:spacing w:line="480" w:lineRule="auto"/>
              <w:rPr>
                <w:rFonts w:ascii="Times New Roman" w:hAnsi="Times New Roman" w:cs="Times New Roman"/>
                <w:sz w:val="16"/>
                <w:szCs w:val="16"/>
              </w:rPr>
            </w:pPr>
            <w:r w:rsidRPr="000230D3">
              <w:rPr>
                <w:rFonts w:ascii="Times New Roman" w:hAnsi="Times New Roman" w:cs="Times New Roman"/>
                <w:color w:val="000000"/>
                <w:sz w:val="16"/>
                <w:szCs w:val="16"/>
              </w:rPr>
              <w:t>2.162909354</w:t>
            </w:r>
          </w:p>
        </w:tc>
        <w:tc>
          <w:tcPr>
            <w:tcW w:w="1056" w:type="dxa"/>
            <w:vAlign w:val="bottom"/>
          </w:tcPr>
          <w:p w14:paraId="69E052C1" w14:textId="62790214" w:rsidR="000230D3" w:rsidRPr="000230D3" w:rsidRDefault="000230D3" w:rsidP="000230D3">
            <w:pPr>
              <w:spacing w:line="480" w:lineRule="auto"/>
              <w:rPr>
                <w:rFonts w:ascii="Times New Roman" w:hAnsi="Times New Roman" w:cs="Times New Roman"/>
                <w:color w:val="000000"/>
                <w:sz w:val="16"/>
                <w:szCs w:val="16"/>
              </w:rPr>
            </w:pPr>
            <w:r w:rsidRPr="000230D3">
              <w:rPr>
                <w:rFonts w:ascii="Times New Roman" w:hAnsi="Times New Roman" w:cs="Times New Roman"/>
                <w:color w:val="000000"/>
                <w:sz w:val="16"/>
                <w:szCs w:val="16"/>
              </w:rPr>
              <w:t>2.03889281</w:t>
            </w:r>
          </w:p>
        </w:tc>
      </w:tr>
    </w:tbl>
    <w:p w14:paraId="56BBE0B6" w14:textId="1B6AD22C" w:rsidR="0046244E" w:rsidRPr="009F1C90" w:rsidRDefault="0046244E" w:rsidP="0046244E">
      <w:pPr>
        <w:spacing w:line="480" w:lineRule="auto"/>
        <w:jc w:val="center"/>
        <w:rPr>
          <w:rFonts w:ascii="Times New Roman" w:hAnsi="Times New Roman" w:cs="Times New Roman"/>
          <w:sz w:val="20"/>
          <w:szCs w:val="20"/>
        </w:rPr>
      </w:pPr>
      <w:r w:rsidRPr="00D3277E">
        <w:rPr>
          <w:smallCaps/>
          <w:sz w:val="20"/>
          <w:szCs w:val="20"/>
        </w:rPr>
        <w:t xml:space="preserve">Table </w:t>
      </w:r>
      <w:r>
        <w:rPr>
          <w:smallCaps/>
          <w:sz w:val="20"/>
          <w:szCs w:val="20"/>
        </w:rPr>
        <w:t>5</w:t>
      </w:r>
      <w:r w:rsidRPr="00D3277E">
        <w:rPr>
          <w:smallCaps/>
          <w:sz w:val="20"/>
          <w:szCs w:val="20"/>
        </w:rPr>
        <w:t xml:space="preserve">. </w:t>
      </w:r>
      <w:r w:rsidR="00E80035">
        <w:rPr>
          <w:smallCaps/>
          <w:sz w:val="20"/>
          <w:szCs w:val="20"/>
        </w:rPr>
        <w:t>Reduced</w:t>
      </w:r>
      <w:r>
        <w:rPr>
          <w:smallCaps/>
          <w:sz w:val="20"/>
          <w:szCs w:val="20"/>
        </w:rPr>
        <w:t xml:space="preserve"> Block Size Results</w:t>
      </w:r>
    </w:p>
    <w:p w14:paraId="0217731B" w14:textId="77777777" w:rsidR="006B3826" w:rsidRDefault="006B3826" w:rsidP="006B3826">
      <w:pPr>
        <w:spacing w:line="480" w:lineRule="auto"/>
        <w:ind w:firstLine="360"/>
        <w:rPr>
          <w:rFonts w:ascii="Times New Roman" w:hAnsi="Times New Roman" w:cs="Times New Roman"/>
          <w:sz w:val="20"/>
          <w:szCs w:val="20"/>
        </w:rPr>
      </w:pPr>
    </w:p>
    <w:p w14:paraId="231F70E4" w14:textId="77777777" w:rsidR="000230D3" w:rsidRDefault="000230D3" w:rsidP="006B3826">
      <w:pPr>
        <w:spacing w:line="480" w:lineRule="auto"/>
        <w:ind w:firstLine="360"/>
        <w:rPr>
          <w:rFonts w:ascii="Times New Roman" w:hAnsi="Times New Roman" w:cs="Times New Roman"/>
          <w:sz w:val="20"/>
          <w:szCs w:val="20"/>
        </w:rPr>
      </w:pPr>
    </w:p>
    <w:p w14:paraId="083A9BDF" w14:textId="77777777" w:rsidR="000230D3" w:rsidRDefault="000230D3" w:rsidP="006B3826">
      <w:pPr>
        <w:spacing w:line="480" w:lineRule="auto"/>
        <w:ind w:firstLine="360"/>
        <w:rPr>
          <w:rFonts w:ascii="Times New Roman" w:hAnsi="Times New Roman" w:cs="Times New Roman"/>
          <w:sz w:val="20"/>
          <w:szCs w:val="20"/>
        </w:rPr>
      </w:pPr>
    </w:p>
    <w:p w14:paraId="4B7A6099" w14:textId="77777777" w:rsidR="000230D3" w:rsidRDefault="000230D3" w:rsidP="006B3826">
      <w:pPr>
        <w:spacing w:line="480" w:lineRule="auto"/>
        <w:ind w:firstLine="360"/>
        <w:rPr>
          <w:rFonts w:ascii="Times New Roman" w:hAnsi="Times New Roman" w:cs="Times New Roman"/>
          <w:sz w:val="20"/>
          <w:szCs w:val="20"/>
        </w:rPr>
      </w:pPr>
    </w:p>
    <w:p w14:paraId="30D8BC54" w14:textId="77777777" w:rsidR="000230D3" w:rsidRDefault="000230D3" w:rsidP="006B3826">
      <w:pPr>
        <w:spacing w:line="480" w:lineRule="auto"/>
        <w:ind w:firstLine="360"/>
        <w:rPr>
          <w:rFonts w:ascii="Times New Roman" w:hAnsi="Times New Roman" w:cs="Times New Roman"/>
          <w:sz w:val="20"/>
          <w:szCs w:val="20"/>
        </w:rPr>
      </w:pPr>
    </w:p>
    <w:p w14:paraId="451436F6" w14:textId="4DE2BCC1" w:rsidR="0046244E" w:rsidRDefault="0046244E" w:rsidP="0046244E">
      <w:pPr>
        <w:spacing w:line="480" w:lineRule="auto"/>
        <w:rPr>
          <w:rFonts w:ascii="Times New Roman" w:hAnsi="Times New Roman" w:cs="Times New Roman"/>
          <w:sz w:val="20"/>
          <w:szCs w:val="20"/>
        </w:rPr>
      </w:pPr>
    </w:p>
    <w:p w14:paraId="10A67DBF" w14:textId="77777777" w:rsidR="00AD555E" w:rsidRPr="00AD555E" w:rsidRDefault="00AD555E" w:rsidP="0046244E">
      <w:pPr>
        <w:spacing w:line="480" w:lineRule="auto"/>
        <w:rPr>
          <w:rFonts w:ascii="Times New Roman" w:hAnsi="Times New Roman" w:cs="Times New Roman"/>
          <w:sz w:val="8"/>
          <w:szCs w:val="8"/>
        </w:rPr>
      </w:pPr>
    </w:p>
    <w:p w14:paraId="1F5DB2CD" w14:textId="4FA3BA43" w:rsidR="00CD4DCE" w:rsidRDefault="0046244E" w:rsidP="00CD4DCE">
      <w:pPr>
        <w:spacing w:line="480" w:lineRule="auto"/>
        <w:ind w:firstLine="360"/>
        <w:rPr>
          <w:rFonts w:ascii="Times New Roman" w:hAnsi="Times New Roman" w:cs="Times New Roman"/>
          <w:sz w:val="20"/>
          <w:szCs w:val="20"/>
        </w:rPr>
      </w:pPr>
      <w:r>
        <w:rPr>
          <w:rFonts w:ascii="Times New Roman" w:hAnsi="Times New Roman" w:cs="Times New Roman"/>
          <w:sz w:val="20"/>
          <w:szCs w:val="20"/>
        </w:rPr>
        <w:t xml:space="preserve">With optimal parameters for L1 chosen, the L2 cache was next. The </w:t>
      </w:r>
      <w:r w:rsidR="001F04A7">
        <w:rPr>
          <w:rFonts w:ascii="Times New Roman" w:hAnsi="Times New Roman" w:cs="Times New Roman"/>
          <w:sz w:val="20"/>
          <w:szCs w:val="20"/>
        </w:rPr>
        <w:t xml:space="preserve">capacity </w:t>
      </w:r>
      <w:r>
        <w:rPr>
          <w:rFonts w:ascii="Times New Roman" w:hAnsi="Times New Roman" w:cs="Times New Roman"/>
          <w:sz w:val="20"/>
          <w:szCs w:val="20"/>
        </w:rPr>
        <w:t xml:space="preserve">of the L2 cache </w:t>
      </w:r>
      <w:proofErr w:type="gramStart"/>
      <w:r>
        <w:rPr>
          <w:rFonts w:ascii="Times New Roman" w:hAnsi="Times New Roman" w:cs="Times New Roman"/>
          <w:sz w:val="20"/>
          <w:szCs w:val="20"/>
        </w:rPr>
        <w:t>was varied</w:t>
      </w:r>
      <w:proofErr w:type="gramEnd"/>
      <w:r>
        <w:rPr>
          <w:rFonts w:ascii="Times New Roman" w:hAnsi="Times New Roman" w:cs="Times New Roman"/>
          <w:sz w:val="20"/>
          <w:szCs w:val="20"/>
        </w:rPr>
        <w:t xml:space="preserve"> from the original 128KB up to 2MB, with results shown in Table 6.</w:t>
      </w:r>
      <w:r w:rsidR="00CD4DCE">
        <w:rPr>
          <w:rFonts w:ascii="Times New Roman" w:hAnsi="Times New Roman" w:cs="Times New Roman"/>
          <w:sz w:val="20"/>
          <w:szCs w:val="20"/>
        </w:rPr>
        <w:t xml:space="preserve"> Increasing the </w:t>
      </w:r>
      <w:r w:rsidR="001F04A7">
        <w:rPr>
          <w:rFonts w:ascii="Times New Roman" w:hAnsi="Times New Roman" w:cs="Times New Roman"/>
          <w:sz w:val="20"/>
          <w:szCs w:val="20"/>
        </w:rPr>
        <w:t xml:space="preserve">capacity </w:t>
      </w:r>
      <w:r w:rsidR="00CD4DCE">
        <w:rPr>
          <w:rFonts w:ascii="Times New Roman" w:hAnsi="Times New Roman" w:cs="Times New Roman"/>
          <w:sz w:val="20"/>
          <w:szCs w:val="20"/>
        </w:rPr>
        <w:t xml:space="preserve">of the L2 cache had a dramatic impact on the execution time. For </w:t>
      </w:r>
      <w:r w:rsidR="001F04A7">
        <w:rPr>
          <w:rFonts w:ascii="Times New Roman" w:hAnsi="Times New Roman" w:cs="Times New Roman"/>
          <w:sz w:val="20"/>
          <w:szCs w:val="20"/>
        </w:rPr>
        <w:t xml:space="preserve">capacities </w:t>
      </w:r>
      <w:r w:rsidR="00CD4DCE">
        <w:rPr>
          <w:rFonts w:ascii="Times New Roman" w:hAnsi="Times New Roman" w:cs="Times New Roman"/>
          <w:sz w:val="20"/>
          <w:szCs w:val="20"/>
        </w:rPr>
        <w:t xml:space="preserve">512KB and larger, there was nearly a 1.5x speedup in median execution time. Note that the mean execution time did not decrease as substantially until the capacity reached 2MB; this is because of the outliers mentioned previously, and can best be seen in Figure 3. </w:t>
      </w:r>
      <w:r w:rsidR="00AD555E">
        <w:rPr>
          <w:rFonts w:ascii="Times New Roman" w:hAnsi="Times New Roman" w:cs="Times New Roman"/>
          <w:sz w:val="20"/>
          <w:szCs w:val="20"/>
        </w:rPr>
        <w:t xml:space="preserve">The largest decrease in execution time for most of the benchmarks </w:t>
      </w:r>
      <w:proofErr w:type="gramStart"/>
      <w:r w:rsidR="00AD555E">
        <w:rPr>
          <w:rFonts w:ascii="Times New Roman" w:hAnsi="Times New Roman" w:cs="Times New Roman"/>
          <w:sz w:val="20"/>
          <w:szCs w:val="20"/>
        </w:rPr>
        <w:t>can be seen</w:t>
      </w:r>
      <w:proofErr w:type="gramEnd"/>
      <w:r w:rsidR="00AD555E">
        <w:rPr>
          <w:rFonts w:ascii="Times New Roman" w:hAnsi="Times New Roman" w:cs="Times New Roman"/>
          <w:sz w:val="20"/>
          <w:szCs w:val="20"/>
        </w:rPr>
        <w:t xml:space="preserve"> in the transition from a 128KB cache to 512KB, but the longest-running benchmarks are hardly affected until the L2 cache is 2MB. </w:t>
      </w:r>
      <w:r w:rsidR="00CD4DCE">
        <w:rPr>
          <w:rFonts w:ascii="Times New Roman" w:hAnsi="Times New Roman" w:cs="Times New Roman"/>
          <w:sz w:val="20"/>
          <w:szCs w:val="20"/>
        </w:rPr>
        <w:t>Diminishing returns limited the effectiveness of making the L2 cache too large, however</w:t>
      </w:r>
      <w:r w:rsidR="00AD555E">
        <w:rPr>
          <w:rFonts w:ascii="Times New Roman" w:hAnsi="Times New Roman" w:cs="Times New Roman"/>
          <w:sz w:val="20"/>
          <w:szCs w:val="20"/>
        </w:rPr>
        <w:t xml:space="preserve">. There was hardly a benefit in median time when exceeding 512KB, and the power dissipation continues to increase, nearing the original Haswell value of 3.345W. Total area explodes as well, growing </w:t>
      </w:r>
      <w:proofErr w:type="gramStart"/>
      <w:r w:rsidR="00AD555E">
        <w:rPr>
          <w:rFonts w:ascii="Times New Roman" w:hAnsi="Times New Roman" w:cs="Times New Roman"/>
          <w:sz w:val="20"/>
          <w:szCs w:val="20"/>
        </w:rPr>
        <w:t>3x</w:t>
      </w:r>
      <w:proofErr w:type="gramEnd"/>
      <w:r w:rsidR="00AD555E">
        <w:rPr>
          <w:rFonts w:ascii="Times New Roman" w:hAnsi="Times New Roman" w:cs="Times New Roman"/>
          <w:sz w:val="20"/>
          <w:szCs w:val="20"/>
        </w:rPr>
        <w:t xml:space="preserve"> alone in the transition from 512KB to 2MB. These tradeoffs are simply not worth it, so the 512KB configuration </w:t>
      </w:r>
      <w:r w:rsidR="00B72F67">
        <w:rPr>
          <w:rFonts w:ascii="Times New Roman" w:hAnsi="Times New Roman" w:cs="Times New Roman"/>
          <w:sz w:val="20"/>
          <w:szCs w:val="20"/>
        </w:rPr>
        <w:t>is best</w:t>
      </w:r>
      <w:r w:rsidR="00123B45">
        <w:rPr>
          <w:rFonts w:ascii="Times New Roman" w:hAnsi="Times New Roman" w:cs="Times New Roman"/>
          <w:sz w:val="20"/>
          <w:szCs w:val="20"/>
        </w:rPr>
        <w:t xml:space="preserve"> so far</w:t>
      </w:r>
      <w:r w:rsidR="00AD555E">
        <w:rPr>
          <w:rFonts w:ascii="Times New Roman" w:hAnsi="Times New Roman" w:cs="Times New Roman"/>
          <w:sz w:val="20"/>
          <w:szCs w:val="20"/>
        </w:rPr>
        <w:t>.</w:t>
      </w:r>
    </w:p>
    <w:p w14:paraId="2C4EB42C" w14:textId="77777777" w:rsidR="00AD555E" w:rsidRPr="00AD555E" w:rsidRDefault="00AD555E" w:rsidP="00CD4DCE">
      <w:pPr>
        <w:spacing w:line="480" w:lineRule="auto"/>
        <w:ind w:firstLine="360"/>
        <w:rPr>
          <w:rFonts w:ascii="Times New Roman" w:hAnsi="Times New Roman" w:cs="Times New Roman"/>
          <w:sz w:val="12"/>
          <w:szCs w:val="12"/>
        </w:rPr>
      </w:pPr>
    </w:p>
    <w:p w14:paraId="3293D963" w14:textId="316B765A" w:rsidR="0046244E" w:rsidRDefault="00CD4DCE" w:rsidP="00CD4DCE">
      <w:pPr>
        <w:spacing w:line="480" w:lineRule="auto"/>
        <w:jc w:val="center"/>
        <w:rPr>
          <w:rFonts w:ascii="Times New Roman" w:hAnsi="Times New Roman" w:cs="Times New Roman"/>
          <w:sz w:val="20"/>
          <w:szCs w:val="20"/>
        </w:rPr>
      </w:pPr>
      <w:r w:rsidRPr="00D3277E">
        <w:rPr>
          <w:smallCaps/>
          <w:sz w:val="20"/>
          <w:szCs w:val="20"/>
        </w:rPr>
        <w:t xml:space="preserve">Table </w:t>
      </w:r>
      <w:r>
        <w:rPr>
          <w:smallCaps/>
          <w:sz w:val="20"/>
          <w:szCs w:val="20"/>
        </w:rPr>
        <w:t>6</w:t>
      </w:r>
      <w:r w:rsidRPr="00D3277E">
        <w:rPr>
          <w:smallCaps/>
          <w:sz w:val="20"/>
          <w:szCs w:val="20"/>
        </w:rPr>
        <w:t xml:space="preserve">. </w:t>
      </w:r>
      <w:r>
        <w:rPr>
          <w:smallCaps/>
          <w:sz w:val="20"/>
          <w:szCs w:val="20"/>
        </w:rPr>
        <w:t xml:space="preserve">Larger L2 </w:t>
      </w:r>
      <w:r w:rsidR="001F04A7">
        <w:rPr>
          <w:rFonts w:ascii="Times New Roman" w:hAnsi="Times New Roman" w:cs="Times New Roman"/>
          <w:sz w:val="20"/>
          <w:szCs w:val="20"/>
        </w:rPr>
        <w:t xml:space="preserve">capacity </w:t>
      </w:r>
      <w:r>
        <w:rPr>
          <w:smallCaps/>
          <w:sz w:val="20"/>
          <w:szCs w:val="20"/>
        </w:rPr>
        <w:t>Results</w:t>
      </w:r>
    </w:p>
    <w:tbl>
      <w:tblPr>
        <w:tblStyle w:val="TableGrid"/>
        <w:tblpPr w:leftFromText="180" w:rightFromText="180" w:vertAnchor="text" w:horzAnchor="margin" w:tblpXSpec="center" w:tblpY="-23"/>
        <w:tblW w:w="0" w:type="auto"/>
        <w:tblLook w:val="04A0" w:firstRow="1" w:lastRow="0" w:firstColumn="1" w:lastColumn="0" w:noHBand="0" w:noVBand="1"/>
      </w:tblPr>
      <w:tblGrid>
        <w:gridCol w:w="1736"/>
        <w:gridCol w:w="1387"/>
        <w:gridCol w:w="1387"/>
        <w:gridCol w:w="1387"/>
        <w:gridCol w:w="1387"/>
        <w:gridCol w:w="1056"/>
      </w:tblGrid>
      <w:tr w:rsidR="0046244E" w:rsidRPr="00C46997" w14:paraId="0E238AD2" w14:textId="5DCDDA65" w:rsidTr="00CD4DCE">
        <w:trPr>
          <w:trHeight w:val="70"/>
        </w:trPr>
        <w:tc>
          <w:tcPr>
            <w:tcW w:w="1736" w:type="dxa"/>
          </w:tcPr>
          <w:p w14:paraId="5CE1906B" w14:textId="77777777" w:rsidR="0046244E" w:rsidRPr="00C46997" w:rsidRDefault="0046244E" w:rsidP="0046244E">
            <w:pPr>
              <w:spacing w:line="480" w:lineRule="auto"/>
              <w:rPr>
                <w:rFonts w:ascii="Times New Roman" w:hAnsi="Times New Roman" w:cs="Times New Roman"/>
                <w:sz w:val="16"/>
                <w:szCs w:val="16"/>
              </w:rPr>
            </w:pPr>
          </w:p>
        </w:tc>
        <w:tc>
          <w:tcPr>
            <w:tcW w:w="1387" w:type="dxa"/>
            <w:vAlign w:val="bottom"/>
          </w:tcPr>
          <w:p w14:paraId="546E4824" w14:textId="4F8829D7" w:rsidR="0046244E" w:rsidRPr="00C46997" w:rsidRDefault="0046244E" w:rsidP="0046244E">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128KB</w:t>
            </w:r>
          </w:p>
        </w:tc>
        <w:tc>
          <w:tcPr>
            <w:tcW w:w="1387" w:type="dxa"/>
            <w:vAlign w:val="bottom"/>
          </w:tcPr>
          <w:p w14:paraId="25D25CCE" w14:textId="2B4B4999" w:rsidR="0046244E" w:rsidRPr="00C46997" w:rsidRDefault="0046244E" w:rsidP="0046244E">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256KB</w:t>
            </w:r>
          </w:p>
        </w:tc>
        <w:tc>
          <w:tcPr>
            <w:tcW w:w="1387" w:type="dxa"/>
          </w:tcPr>
          <w:p w14:paraId="123F0881" w14:textId="618E136F" w:rsidR="0046244E" w:rsidRPr="00C46997" w:rsidRDefault="0046244E" w:rsidP="0046244E">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512KB</w:t>
            </w:r>
          </w:p>
        </w:tc>
        <w:tc>
          <w:tcPr>
            <w:tcW w:w="1387" w:type="dxa"/>
          </w:tcPr>
          <w:p w14:paraId="17360326" w14:textId="41AAE33F" w:rsidR="0046244E" w:rsidRDefault="0046244E" w:rsidP="0046244E">
            <w:pPr>
              <w:tabs>
                <w:tab w:val="left" w:pos="747"/>
              </w:tabs>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1MB</w:t>
            </w:r>
          </w:p>
        </w:tc>
        <w:tc>
          <w:tcPr>
            <w:tcW w:w="1056" w:type="dxa"/>
          </w:tcPr>
          <w:p w14:paraId="3D404323" w14:textId="2EDFBAFC" w:rsidR="0046244E" w:rsidRDefault="0046244E" w:rsidP="0046244E">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2MB</w:t>
            </w:r>
            <w:r>
              <w:rPr>
                <w:rFonts w:ascii="Times New Roman" w:hAnsi="Times New Roman" w:cs="Times New Roman"/>
                <w:color w:val="000000"/>
                <w:sz w:val="16"/>
                <w:szCs w:val="16"/>
              </w:rPr>
              <w:tab/>
            </w:r>
          </w:p>
        </w:tc>
      </w:tr>
      <w:tr w:rsidR="00CD4DCE" w:rsidRPr="00C46997" w14:paraId="1966493F" w14:textId="655C6583" w:rsidTr="00CD4DCE">
        <w:trPr>
          <w:trHeight w:val="70"/>
        </w:trPr>
        <w:tc>
          <w:tcPr>
            <w:tcW w:w="1736" w:type="dxa"/>
          </w:tcPr>
          <w:p w14:paraId="04914EBE" w14:textId="77777777" w:rsidR="00CD4DCE" w:rsidRPr="00C46997" w:rsidRDefault="00CD4DCE" w:rsidP="00CD4DCE">
            <w:pPr>
              <w:spacing w:line="480" w:lineRule="auto"/>
              <w:rPr>
                <w:rFonts w:ascii="Times New Roman" w:hAnsi="Times New Roman" w:cs="Times New Roman"/>
                <w:sz w:val="16"/>
                <w:szCs w:val="16"/>
              </w:rPr>
            </w:pPr>
            <w:r w:rsidRPr="00C46997">
              <w:rPr>
                <w:rFonts w:ascii="Times New Roman" w:hAnsi="Times New Roman" w:cs="Times New Roman"/>
                <w:sz w:val="16"/>
                <w:szCs w:val="16"/>
              </w:rPr>
              <w:t>Mean time (ns)</w:t>
            </w:r>
          </w:p>
        </w:tc>
        <w:tc>
          <w:tcPr>
            <w:tcW w:w="1387" w:type="dxa"/>
            <w:vAlign w:val="bottom"/>
          </w:tcPr>
          <w:p w14:paraId="55868831" w14:textId="7C9BDC3D" w:rsidR="00CD4DCE" w:rsidRPr="00CD4DCE" w:rsidRDefault="00CD4DCE" w:rsidP="00CD4DCE">
            <w:pPr>
              <w:spacing w:line="480" w:lineRule="auto"/>
              <w:rPr>
                <w:rFonts w:ascii="Times New Roman" w:hAnsi="Times New Roman" w:cs="Times New Roman"/>
                <w:sz w:val="16"/>
                <w:szCs w:val="16"/>
              </w:rPr>
            </w:pPr>
            <w:r w:rsidRPr="00CD4DCE">
              <w:rPr>
                <w:rFonts w:ascii="Times New Roman" w:hAnsi="Times New Roman" w:cs="Times New Roman"/>
                <w:color w:val="000000"/>
                <w:sz w:val="16"/>
                <w:szCs w:val="16"/>
              </w:rPr>
              <w:t>8.12E+07</w:t>
            </w:r>
          </w:p>
        </w:tc>
        <w:tc>
          <w:tcPr>
            <w:tcW w:w="1387" w:type="dxa"/>
            <w:vAlign w:val="bottom"/>
          </w:tcPr>
          <w:p w14:paraId="2523B058" w14:textId="5602A0CD"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7.61E+07</w:t>
            </w:r>
          </w:p>
        </w:tc>
        <w:tc>
          <w:tcPr>
            <w:tcW w:w="1387" w:type="dxa"/>
            <w:vAlign w:val="bottom"/>
          </w:tcPr>
          <w:p w14:paraId="6530F310" w14:textId="23DB2606"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7.18E+07</w:t>
            </w:r>
          </w:p>
        </w:tc>
        <w:tc>
          <w:tcPr>
            <w:tcW w:w="1387" w:type="dxa"/>
            <w:vAlign w:val="bottom"/>
          </w:tcPr>
          <w:p w14:paraId="21E99783" w14:textId="2FC17262"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6.05E+07</w:t>
            </w:r>
          </w:p>
        </w:tc>
        <w:tc>
          <w:tcPr>
            <w:tcW w:w="1056" w:type="dxa"/>
            <w:vAlign w:val="bottom"/>
          </w:tcPr>
          <w:p w14:paraId="24AF3D97" w14:textId="0F52DE0E"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5.18E+07</w:t>
            </w:r>
          </w:p>
        </w:tc>
      </w:tr>
      <w:tr w:rsidR="00CD4DCE" w:rsidRPr="00C46997" w14:paraId="3DECBDCE" w14:textId="71DA8C04" w:rsidTr="00CD4DCE">
        <w:tc>
          <w:tcPr>
            <w:tcW w:w="1736" w:type="dxa"/>
          </w:tcPr>
          <w:p w14:paraId="0414A266" w14:textId="77777777" w:rsidR="00CD4DCE" w:rsidRPr="00C46997" w:rsidRDefault="00CD4DCE" w:rsidP="00CD4DCE">
            <w:pPr>
              <w:spacing w:line="480" w:lineRule="auto"/>
              <w:rPr>
                <w:rFonts w:ascii="Times New Roman" w:hAnsi="Times New Roman" w:cs="Times New Roman"/>
                <w:sz w:val="16"/>
                <w:szCs w:val="16"/>
              </w:rPr>
            </w:pPr>
            <w:r w:rsidRPr="00C46997">
              <w:rPr>
                <w:rFonts w:ascii="Times New Roman" w:hAnsi="Times New Roman" w:cs="Times New Roman"/>
                <w:sz w:val="16"/>
                <w:szCs w:val="16"/>
              </w:rPr>
              <w:t>Median time (ns)</w:t>
            </w:r>
          </w:p>
        </w:tc>
        <w:tc>
          <w:tcPr>
            <w:tcW w:w="1387" w:type="dxa"/>
            <w:vAlign w:val="bottom"/>
          </w:tcPr>
          <w:p w14:paraId="26A6D27C" w14:textId="47C52C0C" w:rsidR="00CD4DCE" w:rsidRPr="00CD4DCE" w:rsidRDefault="00CD4DCE" w:rsidP="00CD4DCE">
            <w:pPr>
              <w:spacing w:line="480" w:lineRule="auto"/>
              <w:rPr>
                <w:rFonts w:ascii="Times New Roman" w:hAnsi="Times New Roman" w:cs="Times New Roman"/>
                <w:sz w:val="16"/>
                <w:szCs w:val="16"/>
              </w:rPr>
            </w:pPr>
            <w:r w:rsidRPr="00CD4DCE">
              <w:rPr>
                <w:rFonts w:ascii="Times New Roman" w:hAnsi="Times New Roman" w:cs="Times New Roman"/>
                <w:color w:val="000000"/>
                <w:sz w:val="16"/>
                <w:szCs w:val="16"/>
              </w:rPr>
              <w:t>3.10E+07</w:t>
            </w:r>
          </w:p>
        </w:tc>
        <w:tc>
          <w:tcPr>
            <w:tcW w:w="1387" w:type="dxa"/>
            <w:vAlign w:val="bottom"/>
          </w:tcPr>
          <w:p w14:paraId="68E5B80F" w14:textId="4B1E8958"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2.33E+07</w:t>
            </w:r>
          </w:p>
        </w:tc>
        <w:tc>
          <w:tcPr>
            <w:tcW w:w="1387" w:type="dxa"/>
            <w:vAlign w:val="bottom"/>
          </w:tcPr>
          <w:p w14:paraId="4FD30F8F" w14:textId="44C251F7"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2.10E+07</w:t>
            </w:r>
          </w:p>
        </w:tc>
        <w:tc>
          <w:tcPr>
            <w:tcW w:w="1387" w:type="dxa"/>
            <w:vAlign w:val="bottom"/>
          </w:tcPr>
          <w:p w14:paraId="6F08C14E" w14:textId="6716D804"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2.12E+07</w:t>
            </w:r>
          </w:p>
        </w:tc>
        <w:tc>
          <w:tcPr>
            <w:tcW w:w="1056" w:type="dxa"/>
            <w:vAlign w:val="bottom"/>
          </w:tcPr>
          <w:p w14:paraId="683A5E33" w14:textId="791D68E5"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2.03E+07</w:t>
            </w:r>
          </w:p>
        </w:tc>
      </w:tr>
      <w:tr w:rsidR="00CD4DCE" w:rsidRPr="00C46997" w14:paraId="3105DD45" w14:textId="223CC856" w:rsidTr="00CD4DCE">
        <w:tc>
          <w:tcPr>
            <w:tcW w:w="1736" w:type="dxa"/>
          </w:tcPr>
          <w:p w14:paraId="3E3A540A" w14:textId="77777777" w:rsidR="00CD4DCE" w:rsidRPr="00C46997" w:rsidRDefault="00CD4DCE" w:rsidP="00CD4DCE">
            <w:pPr>
              <w:spacing w:line="480" w:lineRule="auto"/>
              <w:rPr>
                <w:rFonts w:ascii="Times New Roman" w:hAnsi="Times New Roman" w:cs="Times New Roman"/>
                <w:sz w:val="16"/>
                <w:szCs w:val="16"/>
              </w:rPr>
            </w:pPr>
            <w:r w:rsidRPr="00C46997">
              <w:rPr>
                <w:rFonts w:ascii="Times New Roman" w:hAnsi="Times New Roman" w:cs="Times New Roman"/>
                <w:sz w:val="16"/>
                <w:szCs w:val="16"/>
              </w:rPr>
              <w:t>Maximum time (ns)</w:t>
            </w:r>
          </w:p>
        </w:tc>
        <w:tc>
          <w:tcPr>
            <w:tcW w:w="1387" w:type="dxa"/>
            <w:vAlign w:val="bottom"/>
          </w:tcPr>
          <w:p w14:paraId="5EB6D30E" w14:textId="59CC98EB" w:rsidR="00CD4DCE" w:rsidRPr="00CD4DCE" w:rsidRDefault="00CD4DCE" w:rsidP="00CD4DCE">
            <w:pPr>
              <w:spacing w:line="480" w:lineRule="auto"/>
              <w:rPr>
                <w:rFonts w:ascii="Times New Roman" w:hAnsi="Times New Roman" w:cs="Times New Roman"/>
                <w:sz w:val="16"/>
                <w:szCs w:val="16"/>
              </w:rPr>
            </w:pPr>
            <w:r w:rsidRPr="00CD4DCE">
              <w:rPr>
                <w:rFonts w:ascii="Times New Roman" w:hAnsi="Times New Roman" w:cs="Times New Roman"/>
                <w:color w:val="000000"/>
                <w:sz w:val="16"/>
                <w:szCs w:val="16"/>
              </w:rPr>
              <w:t>5.53E+08</w:t>
            </w:r>
          </w:p>
        </w:tc>
        <w:tc>
          <w:tcPr>
            <w:tcW w:w="1387" w:type="dxa"/>
            <w:vAlign w:val="bottom"/>
          </w:tcPr>
          <w:p w14:paraId="26CBAE9B" w14:textId="0F437F4C"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5.42E+08</w:t>
            </w:r>
          </w:p>
        </w:tc>
        <w:tc>
          <w:tcPr>
            <w:tcW w:w="1387" w:type="dxa"/>
            <w:vAlign w:val="bottom"/>
          </w:tcPr>
          <w:p w14:paraId="6EF64713" w14:textId="42A38946"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5.32E+08</w:t>
            </w:r>
          </w:p>
        </w:tc>
        <w:tc>
          <w:tcPr>
            <w:tcW w:w="1387" w:type="dxa"/>
            <w:vAlign w:val="bottom"/>
          </w:tcPr>
          <w:p w14:paraId="79118AC7" w14:textId="6776CB42"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5.22E+08</w:t>
            </w:r>
          </w:p>
        </w:tc>
        <w:tc>
          <w:tcPr>
            <w:tcW w:w="1056" w:type="dxa"/>
            <w:vAlign w:val="bottom"/>
          </w:tcPr>
          <w:p w14:paraId="10DE3DBF" w14:textId="784E00AA"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5.03E+08</w:t>
            </w:r>
          </w:p>
        </w:tc>
      </w:tr>
      <w:tr w:rsidR="00CD4DCE" w:rsidRPr="00C46997" w14:paraId="434FABAC" w14:textId="38F38C33" w:rsidTr="00CD4DCE">
        <w:tc>
          <w:tcPr>
            <w:tcW w:w="1736" w:type="dxa"/>
          </w:tcPr>
          <w:p w14:paraId="490665F9" w14:textId="77777777" w:rsidR="00CD4DCE" w:rsidRPr="00C46997" w:rsidRDefault="00CD4DCE" w:rsidP="00CD4DCE">
            <w:pPr>
              <w:spacing w:line="480" w:lineRule="auto"/>
              <w:rPr>
                <w:rFonts w:ascii="Times New Roman" w:hAnsi="Times New Roman" w:cs="Times New Roman"/>
                <w:sz w:val="16"/>
                <w:szCs w:val="16"/>
              </w:rPr>
            </w:pPr>
            <w:r w:rsidRPr="00C46997">
              <w:rPr>
                <w:rFonts w:ascii="Times New Roman" w:hAnsi="Times New Roman" w:cs="Times New Roman"/>
                <w:sz w:val="16"/>
                <w:szCs w:val="16"/>
              </w:rPr>
              <w:t>Minimum time (ns)</w:t>
            </w:r>
          </w:p>
        </w:tc>
        <w:tc>
          <w:tcPr>
            <w:tcW w:w="1387" w:type="dxa"/>
            <w:vAlign w:val="bottom"/>
          </w:tcPr>
          <w:p w14:paraId="1582ED5B" w14:textId="169E4F41" w:rsidR="00CD4DCE" w:rsidRPr="00CD4DCE" w:rsidRDefault="00CD4DCE" w:rsidP="00CD4DCE">
            <w:pPr>
              <w:spacing w:line="480" w:lineRule="auto"/>
              <w:rPr>
                <w:rFonts w:ascii="Times New Roman" w:hAnsi="Times New Roman" w:cs="Times New Roman"/>
                <w:sz w:val="16"/>
                <w:szCs w:val="16"/>
              </w:rPr>
            </w:pPr>
            <w:r w:rsidRPr="00CD4DCE">
              <w:rPr>
                <w:rFonts w:ascii="Times New Roman" w:hAnsi="Times New Roman" w:cs="Times New Roman"/>
                <w:color w:val="000000"/>
                <w:sz w:val="16"/>
                <w:szCs w:val="16"/>
              </w:rPr>
              <w:t>9.98E+06</w:t>
            </w:r>
          </w:p>
        </w:tc>
        <w:tc>
          <w:tcPr>
            <w:tcW w:w="1387" w:type="dxa"/>
            <w:vAlign w:val="bottom"/>
          </w:tcPr>
          <w:p w14:paraId="5AD8851D" w14:textId="1652C2CF"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9.97E+06</w:t>
            </w:r>
          </w:p>
        </w:tc>
        <w:tc>
          <w:tcPr>
            <w:tcW w:w="1387" w:type="dxa"/>
            <w:vAlign w:val="bottom"/>
          </w:tcPr>
          <w:p w14:paraId="3F778732" w14:textId="2F6ED015"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9.96E+06</w:t>
            </w:r>
          </w:p>
        </w:tc>
        <w:tc>
          <w:tcPr>
            <w:tcW w:w="1387" w:type="dxa"/>
            <w:vAlign w:val="bottom"/>
          </w:tcPr>
          <w:p w14:paraId="678A64F3" w14:textId="38CC2226"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1.04E+07</w:t>
            </w:r>
          </w:p>
        </w:tc>
        <w:tc>
          <w:tcPr>
            <w:tcW w:w="1056" w:type="dxa"/>
            <w:vAlign w:val="bottom"/>
          </w:tcPr>
          <w:p w14:paraId="725642C3" w14:textId="637C741D"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1.09E+07</w:t>
            </w:r>
          </w:p>
        </w:tc>
      </w:tr>
      <w:tr w:rsidR="00CD4DCE" w:rsidRPr="00C46997" w14:paraId="44387540" w14:textId="724C228E" w:rsidTr="00CD4DCE">
        <w:tc>
          <w:tcPr>
            <w:tcW w:w="1736" w:type="dxa"/>
          </w:tcPr>
          <w:p w14:paraId="6279C6D0" w14:textId="77777777" w:rsidR="00CD4DCE" w:rsidRPr="00C46997" w:rsidRDefault="00CD4DCE" w:rsidP="00CD4DCE">
            <w:pPr>
              <w:spacing w:line="480" w:lineRule="auto"/>
              <w:rPr>
                <w:rFonts w:ascii="Times New Roman" w:hAnsi="Times New Roman" w:cs="Times New Roman"/>
                <w:sz w:val="16"/>
                <w:szCs w:val="16"/>
              </w:rPr>
            </w:pPr>
            <w:r w:rsidRPr="00C46997">
              <w:rPr>
                <w:rFonts w:ascii="Times New Roman" w:hAnsi="Times New Roman" w:cs="Times New Roman"/>
                <w:sz w:val="16"/>
                <w:szCs w:val="16"/>
              </w:rPr>
              <w:t>Power dissipation (W)</w:t>
            </w:r>
          </w:p>
        </w:tc>
        <w:tc>
          <w:tcPr>
            <w:tcW w:w="1387" w:type="dxa"/>
            <w:vAlign w:val="bottom"/>
          </w:tcPr>
          <w:p w14:paraId="74CD17E4" w14:textId="102C2088" w:rsidR="00CD4DCE" w:rsidRPr="00CD4DCE" w:rsidRDefault="00CD4DCE" w:rsidP="00CD4DCE">
            <w:pPr>
              <w:spacing w:line="480" w:lineRule="auto"/>
              <w:rPr>
                <w:rFonts w:ascii="Times New Roman" w:hAnsi="Times New Roman" w:cs="Times New Roman"/>
                <w:sz w:val="16"/>
                <w:szCs w:val="16"/>
              </w:rPr>
            </w:pPr>
            <w:r w:rsidRPr="00CD4DCE">
              <w:rPr>
                <w:rFonts w:ascii="Times New Roman" w:hAnsi="Times New Roman" w:cs="Times New Roman"/>
                <w:color w:val="000000"/>
                <w:sz w:val="16"/>
                <w:szCs w:val="16"/>
              </w:rPr>
              <w:t>1.855850188</w:t>
            </w:r>
          </w:p>
        </w:tc>
        <w:tc>
          <w:tcPr>
            <w:tcW w:w="1387" w:type="dxa"/>
            <w:vAlign w:val="bottom"/>
          </w:tcPr>
          <w:p w14:paraId="7B1A691B" w14:textId="7CAE100F"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1.965696723</w:t>
            </w:r>
          </w:p>
        </w:tc>
        <w:tc>
          <w:tcPr>
            <w:tcW w:w="1387" w:type="dxa"/>
            <w:vAlign w:val="bottom"/>
          </w:tcPr>
          <w:p w14:paraId="3F3F2493" w14:textId="52ED2BA9"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2.597437844</w:t>
            </w:r>
          </w:p>
        </w:tc>
        <w:tc>
          <w:tcPr>
            <w:tcW w:w="1387" w:type="dxa"/>
            <w:vAlign w:val="bottom"/>
          </w:tcPr>
          <w:p w14:paraId="746AE74D" w14:textId="3F3977E2"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2.421634384</w:t>
            </w:r>
          </w:p>
        </w:tc>
        <w:tc>
          <w:tcPr>
            <w:tcW w:w="1056" w:type="dxa"/>
            <w:vAlign w:val="bottom"/>
          </w:tcPr>
          <w:p w14:paraId="6DD69B31" w14:textId="1F286797"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2.744118</w:t>
            </w:r>
          </w:p>
        </w:tc>
      </w:tr>
      <w:tr w:rsidR="00CD4DCE" w:rsidRPr="00C46997" w14:paraId="6C00C9CB" w14:textId="5D0C9F82" w:rsidTr="00CD4DCE">
        <w:tc>
          <w:tcPr>
            <w:tcW w:w="1736" w:type="dxa"/>
          </w:tcPr>
          <w:p w14:paraId="44F6F0E4" w14:textId="77777777" w:rsidR="00CD4DCE" w:rsidRPr="00C46997" w:rsidRDefault="00CD4DCE" w:rsidP="00CD4DCE">
            <w:pPr>
              <w:spacing w:line="480" w:lineRule="auto"/>
              <w:rPr>
                <w:rFonts w:ascii="Times New Roman" w:hAnsi="Times New Roman" w:cs="Times New Roman"/>
                <w:sz w:val="16"/>
                <w:szCs w:val="16"/>
              </w:rPr>
            </w:pPr>
            <w:r>
              <w:rPr>
                <w:rFonts w:ascii="Times New Roman" w:hAnsi="Times New Roman" w:cs="Times New Roman"/>
                <w:sz w:val="16"/>
                <w:szCs w:val="16"/>
              </w:rPr>
              <w:t>Area</w:t>
            </w:r>
            <w:r w:rsidRPr="00C46997">
              <w:rPr>
                <w:rFonts w:ascii="Times New Roman" w:hAnsi="Times New Roman" w:cs="Times New Roman"/>
                <w:sz w:val="16"/>
                <w:szCs w:val="16"/>
              </w:rPr>
              <w:t xml:space="preserve"> (mm^2)</w:t>
            </w:r>
          </w:p>
        </w:tc>
        <w:tc>
          <w:tcPr>
            <w:tcW w:w="1387" w:type="dxa"/>
            <w:vAlign w:val="bottom"/>
          </w:tcPr>
          <w:p w14:paraId="50843019" w14:textId="093E87F0" w:rsidR="00CD4DCE" w:rsidRPr="00CD4DCE" w:rsidRDefault="00CD4DCE" w:rsidP="00CD4DCE">
            <w:pPr>
              <w:spacing w:line="480" w:lineRule="auto"/>
              <w:rPr>
                <w:rFonts w:ascii="Times New Roman" w:hAnsi="Times New Roman" w:cs="Times New Roman"/>
                <w:sz w:val="16"/>
                <w:szCs w:val="16"/>
              </w:rPr>
            </w:pPr>
            <w:r w:rsidRPr="00CD4DCE">
              <w:rPr>
                <w:rFonts w:ascii="Times New Roman" w:hAnsi="Times New Roman" w:cs="Times New Roman"/>
                <w:color w:val="000000"/>
                <w:sz w:val="16"/>
                <w:szCs w:val="16"/>
              </w:rPr>
              <w:t>2.162909354</w:t>
            </w:r>
          </w:p>
        </w:tc>
        <w:tc>
          <w:tcPr>
            <w:tcW w:w="1387" w:type="dxa"/>
            <w:vAlign w:val="bottom"/>
          </w:tcPr>
          <w:p w14:paraId="7A35FDAE" w14:textId="08DD92EB"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2.687168164</w:t>
            </w:r>
          </w:p>
        </w:tc>
        <w:tc>
          <w:tcPr>
            <w:tcW w:w="1387" w:type="dxa"/>
            <w:vAlign w:val="bottom"/>
          </w:tcPr>
          <w:p w14:paraId="0451EACF" w14:textId="6FDC65D5"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4.018394706</w:t>
            </w:r>
          </w:p>
        </w:tc>
        <w:tc>
          <w:tcPr>
            <w:tcW w:w="1387" w:type="dxa"/>
            <w:vAlign w:val="bottom"/>
          </w:tcPr>
          <w:p w14:paraId="55A9BE92" w14:textId="4421BB2A"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6.073273434</w:t>
            </w:r>
          </w:p>
        </w:tc>
        <w:tc>
          <w:tcPr>
            <w:tcW w:w="1056" w:type="dxa"/>
            <w:vAlign w:val="bottom"/>
          </w:tcPr>
          <w:p w14:paraId="4850300B" w14:textId="6C1AC972" w:rsidR="00CD4DCE" w:rsidRPr="00CD4DCE" w:rsidRDefault="00CD4DCE" w:rsidP="00CD4DCE">
            <w:pPr>
              <w:spacing w:line="480" w:lineRule="auto"/>
              <w:rPr>
                <w:rFonts w:ascii="Times New Roman" w:hAnsi="Times New Roman" w:cs="Times New Roman"/>
                <w:color w:val="000000"/>
                <w:sz w:val="16"/>
                <w:szCs w:val="16"/>
              </w:rPr>
            </w:pPr>
            <w:r w:rsidRPr="00CD4DCE">
              <w:rPr>
                <w:rFonts w:ascii="Times New Roman" w:hAnsi="Times New Roman" w:cs="Times New Roman"/>
                <w:color w:val="000000"/>
                <w:sz w:val="16"/>
                <w:szCs w:val="16"/>
              </w:rPr>
              <w:t>12.03310412</w:t>
            </w:r>
          </w:p>
        </w:tc>
      </w:tr>
    </w:tbl>
    <w:p w14:paraId="6D0766D5" w14:textId="77777777" w:rsidR="0046244E" w:rsidRDefault="0046244E" w:rsidP="0046244E">
      <w:pPr>
        <w:spacing w:line="480" w:lineRule="auto"/>
        <w:ind w:firstLine="360"/>
        <w:rPr>
          <w:rFonts w:ascii="Times New Roman" w:hAnsi="Times New Roman" w:cs="Times New Roman"/>
          <w:sz w:val="20"/>
          <w:szCs w:val="20"/>
        </w:rPr>
      </w:pPr>
    </w:p>
    <w:p w14:paraId="2AD232FC" w14:textId="77777777" w:rsidR="006B3826" w:rsidRDefault="006B3826" w:rsidP="006B3826">
      <w:pPr>
        <w:spacing w:line="480" w:lineRule="auto"/>
        <w:ind w:firstLine="360"/>
        <w:rPr>
          <w:rFonts w:ascii="Times New Roman" w:hAnsi="Times New Roman" w:cs="Times New Roman"/>
          <w:sz w:val="20"/>
          <w:szCs w:val="20"/>
        </w:rPr>
      </w:pPr>
    </w:p>
    <w:p w14:paraId="303A2E33" w14:textId="49D33CB3" w:rsidR="005C073D" w:rsidRPr="00182925" w:rsidRDefault="005C073D" w:rsidP="005C073D">
      <w:pPr>
        <w:spacing w:line="480" w:lineRule="auto"/>
        <w:rPr>
          <w:smallCaps/>
          <w:sz w:val="20"/>
          <w:szCs w:val="20"/>
        </w:rPr>
      </w:pPr>
      <w:r>
        <w:rPr>
          <w:noProof/>
        </w:rPr>
        <w:lastRenderedPageBreak/>
        <w:drawing>
          <wp:anchor distT="0" distB="0" distL="114300" distR="114300" simplePos="0" relativeHeight="251662336" behindDoc="1" locked="0" layoutInCell="1" allowOverlap="1" wp14:anchorId="5E8B339D" wp14:editId="09B0350D">
            <wp:simplePos x="0" y="0"/>
            <wp:positionH relativeFrom="margin">
              <wp:align>center</wp:align>
            </wp:positionH>
            <wp:positionV relativeFrom="paragraph">
              <wp:posOffset>255270</wp:posOffset>
            </wp:positionV>
            <wp:extent cx="6720205" cy="3228975"/>
            <wp:effectExtent l="0" t="0" r="4445" b="9525"/>
            <wp:wrapTight wrapText="bothSides">
              <wp:wrapPolygon edited="0">
                <wp:start x="0" y="0"/>
                <wp:lineTo x="0" y="21536"/>
                <wp:lineTo x="21553" y="21536"/>
                <wp:lineTo x="21553"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smallCaps/>
          <w:sz w:val="20"/>
          <w:szCs w:val="20"/>
        </w:rPr>
        <w:t xml:space="preserve">                                                                                               </w:t>
      </w:r>
      <w:r w:rsidRPr="00AA78CD">
        <w:rPr>
          <w:smallCaps/>
          <w:sz w:val="20"/>
          <w:szCs w:val="20"/>
        </w:rPr>
        <w:t xml:space="preserve">Figure </w:t>
      </w:r>
      <w:r>
        <w:rPr>
          <w:smallCaps/>
          <w:sz w:val="20"/>
          <w:szCs w:val="20"/>
        </w:rPr>
        <w:t xml:space="preserve">3. Larger L2 Execution </w:t>
      </w:r>
      <w:r w:rsidRPr="00AA78CD">
        <w:rPr>
          <w:smallCaps/>
          <w:sz w:val="20"/>
          <w:szCs w:val="20"/>
        </w:rPr>
        <w:t>Times</w:t>
      </w:r>
    </w:p>
    <w:p w14:paraId="5CFAB39A" w14:textId="264FD5B8" w:rsidR="006B3826" w:rsidRDefault="006B3826" w:rsidP="006B3826">
      <w:pPr>
        <w:spacing w:line="480" w:lineRule="auto"/>
        <w:ind w:firstLine="360"/>
        <w:rPr>
          <w:rFonts w:ascii="Times New Roman" w:hAnsi="Times New Roman" w:cs="Times New Roman"/>
          <w:sz w:val="20"/>
          <w:szCs w:val="20"/>
        </w:rPr>
      </w:pPr>
    </w:p>
    <w:p w14:paraId="09AD229A" w14:textId="153500E6" w:rsidR="00CD4DCE" w:rsidRDefault="00F0071F" w:rsidP="006B3826">
      <w:pPr>
        <w:spacing w:line="480" w:lineRule="auto"/>
        <w:ind w:firstLine="360"/>
        <w:rPr>
          <w:rFonts w:ascii="Times New Roman" w:hAnsi="Times New Roman" w:cs="Times New Roman"/>
          <w:sz w:val="20"/>
          <w:szCs w:val="20"/>
        </w:rPr>
      </w:pPr>
      <w:r>
        <w:rPr>
          <w:rFonts w:ascii="Times New Roman" w:hAnsi="Times New Roman" w:cs="Times New Roman"/>
          <w:sz w:val="20"/>
          <w:szCs w:val="20"/>
        </w:rPr>
        <w:t xml:space="preserve">The final chosen design parameter to alter was L2 associativity. </w:t>
      </w:r>
      <w:r w:rsidR="00253F8D">
        <w:rPr>
          <w:rFonts w:ascii="Times New Roman" w:hAnsi="Times New Roman" w:cs="Times New Roman"/>
          <w:sz w:val="20"/>
          <w:szCs w:val="20"/>
        </w:rPr>
        <w:t xml:space="preserve">The associativity was increased from 8-way to 16-way and 32-way, with the results shown in Table 7. </w:t>
      </w:r>
      <w:r w:rsidR="004970EC">
        <w:rPr>
          <w:rFonts w:ascii="Times New Roman" w:hAnsi="Times New Roman" w:cs="Times New Roman"/>
          <w:sz w:val="20"/>
          <w:szCs w:val="20"/>
        </w:rPr>
        <w:t xml:space="preserve">While increasing the associativity did slightly decrease the mean execution times, the median time actually increased, which implies that only the long-running outliers saw a noticeable benefit. </w:t>
      </w:r>
      <w:r w:rsidR="005A1B02">
        <w:rPr>
          <w:rFonts w:ascii="Times New Roman" w:hAnsi="Times New Roman" w:cs="Times New Roman"/>
          <w:sz w:val="20"/>
          <w:szCs w:val="20"/>
        </w:rPr>
        <w:t xml:space="preserve">This </w:t>
      </w:r>
      <w:proofErr w:type="gramStart"/>
      <w:r w:rsidR="005A1B02">
        <w:rPr>
          <w:rFonts w:ascii="Times New Roman" w:hAnsi="Times New Roman" w:cs="Times New Roman"/>
          <w:sz w:val="20"/>
          <w:szCs w:val="20"/>
        </w:rPr>
        <w:t>is confirmed</w:t>
      </w:r>
      <w:proofErr w:type="gramEnd"/>
      <w:r w:rsidR="005A1B02">
        <w:rPr>
          <w:rFonts w:ascii="Times New Roman" w:hAnsi="Times New Roman" w:cs="Times New Roman"/>
          <w:sz w:val="20"/>
          <w:szCs w:val="20"/>
        </w:rPr>
        <w:t xml:space="preserve"> by viewing the individual benchmark results in Figure 4. </w:t>
      </w:r>
      <w:r w:rsidR="004970EC">
        <w:rPr>
          <w:rFonts w:ascii="Times New Roman" w:hAnsi="Times New Roman" w:cs="Times New Roman"/>
          <w:sz w:val="20"/>
          <w:szCs w:val="20"/>
        </w:rPr>
        <w:t xml:space="preserve">In addition, the power dissipation grew by a factor of </w:t>
      </w:r>
      <w:r w:rsidR="00F7123F">
        <w:rPr>
          <w:rFonts w:ascii="Times New Roman" w:hAnsi="Times New Roman" w:cs="Times New Roman"/>
          <w:sz w:val="20"/>
          <w:szCs w:val="20"/>
        </w:rPr>
        <w:t>4.5</w:t>
      </w:r>
      <w:r w:rsidR="004970EC">
        <w:rPr>
          <w:rFonts w:ascii="Times New Roman" w:hAnsi="Times New Roman" w:cs="Times New Roman"/>
          <w:sz w:val="20"/>
          <w:szCs w:val="20"/>
        </w:rPr>
        <w:t xml:space="preserve"> and area increased by </w:t>
      </w:r>
      <w:r w:rsidR="00F7123F">
        <w:rPr>
          <w:rFonts w:ascii="Times New Roman" w:hAnsi="Times New Roman" w:cs="Times New Roman"/>
          <w:sz w:val="20"/>
          <w:szCs w:val="20"/>
        </w:rPr>
        <w:t>a factor of 2.2</w:t>
      </w:r>
      <w:r w:rsidR="004970EC">
        <w:rPr>
          <w:rFonts w:ascii="Times New Roman" w:hAnsi="Times New Roman" w:cs="Times New Roman"/>
          <w:sz w:val="20"/>
          <w:szCs w:val="20"/>
        </w:rPr>
        <w:t xml:space="preserve">, which is unacceptable for such a small performance boost in only some of the benchmarks. </w:t>
      </w:r>
      <w:proofErr w:type="gramStart"/>
      <w:r w:rsidR="004970EC">
        <w:rPr>
          <w:rFonts w:ascii="Times New Roman" w:hAnsi="Times New Roman" w:cs="Times New Roman"/>
          <w:sz w:val="20"/>
          <w:szCs w:val="20"/>
        </w:rPr>
        <w:t>Thus</w:t>
      </w:r>
      <w:proofErr w:type="gramEnd"/>
      <w:r w:rsidR="004970EC">
        <w:rPr>
          <w:rFonts w:ascii="Times New Roman" w:hAnsi="Times New Roman" w:cs="Times New Roman"/>
          <w:sz w:val="20"/>
          <w:szCs w:val="20"/>
        </w:rPr>
        <w:t xml:space="preserve"> the L2 cache remained 8-way associative.</w:t>
      </w:r>
    </w:p>
    <w:p w14:paraId="277D2374" w14:textId="77777777" w:rsidR="008B6881" w:rsidRDefault="008B6881" w:rsidP="006B3826">
      <w:pPr>
        <w:spacing w:line="480" w:lineRule="auto"/>
        <w:ind w:firstLine="360"/>
        <w:rPr>
          <w:rFonts w:ascii="Times New Roman" w:hAnsi="Times New Roman" w:cs="Times New Roman"/>
          <w:sz w:val="20"/>
          <w:szCs w:val="20"/>
        </w:rPr>
      </w:pPr>
    </w:p>
    <w:p w14:paraId="5AED6D5E" w14:textId="77777777" w:rsidR="00253F8D" w:rsidRDefault="004970EC" w:rsidP="004970EC">
      <w:pPr>
        <w:spacing w:line="480" w:lineRule="auto"/>
        <w:jc w:val="center"/>
        <w:rPr>
          <w:rFonts w:ascii="Times New Roman" w:hAnsi="Times New Roman" w:cs="Times New Roman"/>
          <w:sz w:val="20"/>
          <w:szCs w:val="20"/>
        </w:rPr>
      </w:pPr>
      <w:r w:rsidRPr="00D3277E">
        <w:rPr>
          <w:smallCaps/>
          <w:sz w:val="20"/>
          <w:szCs w:val="20"/>
        </w:rPr>
        <w:t xml:space="preserve">Table </w:t>
      </w:r>
      <w:r>
        <w:rPr>
          <w:smallCaps/>
          <w:sz w:val="20"/>
          <w:szCs w:val="20"/>
        </w:rPr>
        <w:t>7</w:t>
      </w:r>
      <w:r w:rsidRPr="00D3277E">
        <w:rPr>
          <w:smallCaps/>
          <w:sz w:val="20"/>
          <w:szCs w:val="20"/>
        </w:rPr>
        <w:t xml:space="preserve">. </w:t>
      </w:r>
      <w:r>
        <w:rPr>
          <w:smallCaps/>
          <w:sz w:val="20"/>
          <w:szCs w:val="20"/>
        </w:rPr>
        <w:t xml:space="preserve">Larger L2 </w:t>
      </w:r>
      <w:r>
        <w:rPr>
          <w:rFonts w:ascii="Times New Roman" w:hAnsi="Times New Roman" w:cs="Times New Roman"/>
          <w:sz w:val="20"/>
          <w:szCs w:val="20"/>
        </w:rPr>
        <w:t xml:space="preserve">Associativity </w:t>
      </w:r>
      <w:r>
        <w:rPr>
          <w:smallCaps/>
          <w:sz w:val="20"/>
          <w:szCs w:val="20"/>
        </w:rPr>
        <w:t>Results</w:t>
      </w:r>
    </w:p>
    <w:tbl>
      <w:tblPr>
        <w:tblStyle w:val="TableGrid"/>
        <w:tblpPr w:leftFromText="180" w:rightFromText="180" w:vertAnchor="text" w:horzAnchor="margin" w:tblpXSpec="center" w:tblpY="-23"/>
        <w:tblW w:w="0" w:type="auto"/>
        <w:tblLook w:val="04A0" w:firstRow="1" w:lastRow="0" w:firstColumn="1" w:lastColumn="0" w:noHBand="0" w:noVBand="1"/>
      </w:tblPr>
      <w:tblGrid>
        <w:gridCol w:w="1736"/>
        <w:gridCol w:w="1387"/>
        <w:gridCol w:w="1387"/>
        <w:gridCol w:w="1387"/>
      </w:tblGrid>
      <w:tr w:rsidR="004970EC" w:rsidRPr="00C46997" w14:paraId="18A5AC96" w14:textId="77777777" w:rsidTr="00253F8D">
        <w:trPr>
          <w:trHeight w:val="70"/>
        </w:trPr>
        <w:tc>
          <w:tcPr>
            <w:tcW w:w="1736" w:type="dxa"/>
          </w:tcPr>
          <w:p w14:paraId="119F8D55" w14:textId="77777777" w:rsidR="004970EC" w:rsidRPr="00C46997" w:rsidRDefault="004970EC" w:rsidP="00253F8D">
            <w:pPr>
              <w:spacing w:line="480" w:lineRule="auto"/>
              <w:rPr>
                <w:rFonts w:ascii="Times New Roman" w:hAnsi="Times New Roman" w:cs="Times New Roman"/>
                <w:sz w:val="16"/>
                <w:szCs w:val="16"/>
              </w:rPr>
            </w:pPr>
          </w:p>
        </w:tc>
        <w:tc>
          <w:tcPr>
            <w:tcW w:w="1387" w:type="dxa"/>
            <w:vAlign w:val="bottom"/>
          </w:tcPr>
          <w:p w14:paraId="30FDA516" w14:textId="73CC49EB" w:rsidR="004970EC" w:rsidRPr="00C46997" w:rsidRDefault="004970EC" w:rsidP="00253F8D">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8-way</w:t>
            </w:r>
          </w:p>
        </w:tc>
        <w:tc>
          <w:tcPr>
            <w:tcW w:w="1387" w:type="dxa"/>
            <w:vAlign w:val="bottom"/>
          </w:tcPr>
          <w:p w14:paraId="0DB3011B" w14:textId="2911B73F" w:rsidR="004970EC" w:rsidRPr="00C46997" w:rsidRDefault="004970EC" w:rsidP="00253F8D">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16-way</w:t>
            </w:r>
          </w:p>
        </w:tc>
        <w:tc>
          <w:tcPr>
            <w:tcW w:w="1387" w:type="dxa"/>
          </w:tcPr>
          <w:p w14:paraId="273E208F" w14:textId="184D9B47" w:rsidR="004970EC" w:rsidRPr="00C46997" w:rsidRDefault="004970EC" w:rsidP="00253F8D">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32-way</w:t>
            </w:r>
          </w:p>
        </w:tc>
      </w:tr>
      <w:tr w:rsidR="004970EC" w:rsidRPr="00C46997" w14:paraId="1EBD0121" w14:textId="77777777" w:rsidTr="00253F8D">
        <w:trPr>
          <w:trHeight w:val="70"/>
        </w:trPr>
        <w:tc>
          <w:tcPr>
            <w:tcW w:w="1736" w:type="dxa"/>
          </w:tcPr>
          <w:p w14:paraId="26DAB955" w14:textId="77777777" w:rsidR="004970EC" w:rsidRPr="00C46997" w:rsidRDefault="004970EC" w:rsidP="004970EC">
            <w:pPr>
              <w:spacing w:line="480" w:lineRule="auto"/>
              <w:rPr>
                <w:rFonts w:ascii="Times New Roman" w:hAnsi="Times New Roman" w:cs="Times New Roman"/>
                <w:sz w:val="16"/>
                <w:szCs w:val="16"/>
              </w:rPr>
            </w:pPr>
            <w:r w:rsidRPr="00C46997">
              <w:rPr>
                <w:rFonts w:ascii="Times New Roman" w:hAnsi="Times New Roman" w:cs="Times New Roman"/>
                <w:sz w:val="16"/>
                <w:szCs w:val="16"/>
              </w:rPr>
              <w:t>Mean time (ns)</w:t>
            </w:r>
          </w:p>
        </w:tc>
        <w:tc>
          <w:tcPr>
            <w:tcW w:w="1387" w:type="dxa"/>
            <w:vAlign w:val="bottom"/>
          </w:tcPr>
          <w:p w14:paraId="3004A641" w14:textId="7580A27F" w:rsidR="004970EC" w:rsidRPr="004970EC" w:rsidRDefault="004970EC" w:rsidP="004970EC">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7.18E+07</w:t>
            </w:r>
          </w:p>
        </w:tc>
        <w:tc>
          <w:tcPr>
            <w:tcW w:w="1387" w:type="dxa"/>
            <w:vAlign w:val="bottom"/>
          </w:tcPr>
          <w:p w14:paraId="3D6AE42E" w14:textId="6099B4BC"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6.06E+07</w:t>
            </w:r>
          </w:p>
        </w:tc>
        <w:tc>
          <w:tcPr>
            <w:tcW w:w="1387" w:type="dxa"/>
            <w:vAlign w:val="bottom"/>
          </w:tcPr>
          <w:p w14:paraId="48C08703" w14:textId="7E2CAE7D"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6.39E+07</w:t>
            </w:r>
          </w:p>
        </w:tc>
      </w:tr>
      <w:tr w:rsidR="004970EC" w:rsidRPr="00C46997" w14:paraId="3BE1C2AB" w14:textId="77777777" w:rsidTr="00253F8D">
        <w:tc>
          <w:tcPr>
            <w:tcW w:w="1736" w:type="dxa"/>
          </w:tcPr>
          <w:p w14:paraId="53E11FFC" w14:textId="77777777" w:rsidR="004970EC" w:rsidRPr="00C46997" w:rsidRDefault="004970EC" w:rsidP="004970EC">
            <w:pPr>
              <w:spacing w:line="480" w:lineRule="auto"/>
              <w:rPr>
                <w:rFonts w:ascii="Times New Roman" w:hAnsi="Times New Roman" w:cs="Times New Roman"/>
                <w:sz w:val="16"/>
                <w:szCs w:val="16"/>
              </w:rPr>
            </w:pPr>
            <w:r w:rsidRPr="00C46997">
              <w:rPr>
                <w:rFonts w:ascii="Times New Roman" w:hAnsi="Times New Roman" w:cs="Times New Roman"/>
                <w:sz w:val="16"/>
                <w:szCs w:val="16"/>
              </w:rPr>
              <w:t>Median time (ns)</w:t>
            </w:r>
          </w:p>
        </w:tc>
        <w:tc>
          <w:tcPr>
            <w:tcW w:w="1387" w:type="dxa"/>
            <w:vAlign w:val="bottom"/>
          </w:tcPr>
          <w:p w14:paraId="7E94EDF2" w14:textId="4A86A364" w:rsidR="004970EC" w:rsidRPr="004970EC" w:rsidRDefault="004970EC" w:rsidP="004970EC">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2.10E+07</w:t>
            </w:r>
          </w:p>
        </w:tc>
        <w:tc>
          <w:tcPr>
            <w:tcW w:w="1387" w:type="dxa"/>
            <w:vAlign w:val="bottom"/>
          </w:tcPr>
          <w:p w14:paraId="3279503B" w14:textId="3018FF3F"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2.28E+07</w:t>
            </w:r>
          </w:p>
        </w:tc>
        <w:tc>
          <w:tcPr>
            <w:tcW w:w="1387" w:type="dxa"/>
            <w:vAlign w:val="bottom"/>
          </w:tcPr>
          <w:p w14:paraId="7307AFE3" w14:textId="0C1A38A6"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2.63E+07</w:t>
            </w:r>
          </w:p>
        </w:tc>
      </w:tr>
      <w:tr w:rsidR="004970EC" w:rsidRPr="00C46997" w14:paraId="1DF0CAE3" w14:textId="77777777" w:rsidTr="00253F8D">
        <w:tc>
          <w:tcPr>
            <w:tcW w:w="1736" w:type="dxa"/>
          </w:tcPr>
          <w:p w14:paraId="5EF5E905" w14:textId="77777777" w:rsidR="004970EC" w:rsidRPr="00C46997" w:rsidRDefault="004970EC" w:rsidP="004970EC">
            <w:pPr>
              <w:spacing w:line="480" w:lineRule="auto"/>
              <w:rPr>
                <w:rFonts w:ascii="Times New Roman" w:hAnsi="Times New Roman" w:cs="Times New Roman"/>
                <w:sz w:val="16"/>
                <w:szCs w:val="16"/>
              </w:rPr>
            </w:pPr>
            <w:r w:rsidRPr="00C46997">
              <w:rPr>
                <w:rFonts w:ascii="Times New Roman" w:hAnsi="Times New Roman" w:cs="Times New Roman"/>
                <w:sz w:val="16"/>
                <w:szCs w:val="16"/>
              </w:rPr>
              <w:t>Maximum time (ns)</w:t>
            </w:r>
          </w:p>
        </w:tc>
        <w:tc>
          <w:tcPr>
            <w:tcW w:w="1387" w:type="dxa"/>
            <w:vAlign w:val="bottom"/>
          </w:tcPr>
          <w:p w14:paraId="1AF95FED" w14:textId="1F5F8102" w:rsidR="004970EC" w:rsidRPr="004970EC" w:rsidRDefault="004970EC" w:rsidP="004970EC">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5.32E+08</w:t>
            </w:r>
          </w:p>
        </w:tc>
        <w:tc>
          <w:tcPr>
            <w:tcW w:w="1387" w:type="dxa"/>
            <w:vAlign w:val="bottom"/>
          </w:tcPr>
          <w:p w14:paraId="6BE1CB48" w14:textId="3AA5044B"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5.22E+08</w:t>
            </w:r>
          </w:p>
        </w:tc>
        <w:tc>
          <w:tcPr>
            <w:tcW w:w="1387" w:type="dxa"/>
            <w:vAlign w:val="bottom"/>
          </w:tcPr>
          <w:p w14:paraId="50406E3C" w14:textId="305D4026"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5.23E+08</w:t>
            </w:r>
          </w:p>
        </w:tc>
      </w:tr>
      <w:tr w:rsidR="004970EC" w:rsidRPr="00C46997" w14:paraId="115DE5D4" w14:textId="77777777" w:rsidTr="00253F8D">
        <w:tc>
          <w:tcPr>
            <w:tcW w:w="1736" w:type="dxa"/>
          </w:tcPr>
          <w:p w14:paraId="39A43B6F" w14:textId="77777777" w:rsidR="004970EC" w:rsidRPr="00C46997" w:rsidRDefault="004970EC" w:rsidP="004970EC">
            <w:pPr>
              <w:spacing w:line="480" w:lineRule="auto"/>
              <w:rPr>
                <w:rFonts w:ascii="Times New Roman" w:hAnsi="Times New Roman" w:cs="Times New Roman"/>
                <w:sz w:val="16"/>
                <w:szCs w:val="16"/>
              </w:rPr>
            </w:pPr>
            <w:r w:rsidRPr="00C46997">
              <w:rPr>
                <w:rFonts w:ascii="Times New Roman" w:hAnsi="Times New Roman" w:cs="Times New Roman"/>
                <w:sz w:val="16"/>
                <w:szCs w:val="16"/>
              </w:rPr>
              <w:t>Minimum time (ns)</w:t>
            </w:r>
          </w:p>
        </w:tc>
        <w:tc>
          <w:tcPr>
            <w:tcW w:w="1387" w:type="dxa"/>
            <w:vAlign w:val="bottom"/>
          </w:tcPr>
          <w:p w14:paraId="6C88EA69" w14:textId="41E13039" w:rsidR="004970EC" w:rsidRPr="004970EC" w:rsidRDefault="004970EC" w:rsidP="004970EC">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9.96E+06</w:t>
            </w:r>
          </w:p>
        </w:tc>
        <w:tc>
          <w:tcPr>
            <w:tcW w:w="1387" w:type="dxa"/>
            <w:vAlign w:val="bottom"/>
          </w:tcPr>
          <w:p w14:paraId="5B95BD39" w14:textId="6203998F"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1.14E+07</w:t>
            </w:r>
          </w:p>
        </w:tc>
        <w:tc>
          <w:tcPr>
            <w:tcW w:w="1387" w:type="dxa"/>
            <w:vAlign w:val="bottom"/>
          </w:tcPr>
          <w:p w14:paraId="1A890FF2" w14:textId="3F4F54E7"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1.38E+07</w:t>
            </w:r>
          </w:p>
        </w:tc>
      </w:tr>
      <w:tr w:rsidR="004970EC" w:rsidRPr="00C46997" w14:paraId="5C40DD9A" w14:textId="77777777" w:rsidTr="00253F8D">
        <w:tc>
          <w:tcPr>
            <w:tcW w:w="1736" w:type="dxa"/>
          </w:tcPr>
          <w:p w14:paraId="5A469DCD" w14:textId="77777777" w:rsidR="004970EC" w:rsidRPr="00C46997" w:rsidRDefault="004970EC" w:rsidP="004970EC">
            <w:pPr>
              <w:spacing w:line="480" w:lineRule="auto"/>
              <w:rPr>
                <w:rFonts w:ascii="Times New Roman" w:hAnsi="Times New Roman" w:cs="Times New Roman"/>
                <w:sz w:val="16"/>
                <w:szCs w:val="16"/>
              </w:rPr>
            </w:pPr>
            <w:r w:rsidRPr="00C46997">
              <w:rPr>
                <w:rFonts w:ascii="Times New Roman" w:hAnsi="Times New Roman" w:cs="Times New Roman"/>
                <w:sz w:val="16"/>
                <w:szCs w:val="16"/>
              </w:rPr>
              <w:t>Power dissipation (W)</w:t>
            </w:r>
          </w:p>
        </w:tc>
        <w:tc>
          <w:tcPr>
            <w:tcW w:w="1387" w:type="dxa"/>
            <w:vAlign w:val="bottom"/>
          </w:tcPr>
          <w:p w14:paraId="6220AC9E" w14:textId="6982B08B" w:rsidR="004970EC" w:rsidRPr="004970EC" w:rsidRDefault="004970EC" w:rsidP="004970EC">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2.597437844</w:t>
            </w:r>
          </w:p>
        </w:tc>
        <w:tc>
          <w:tcPr>
            <w:tcW w:w="1387" w:type="dxa"/>
            <w:vAlign w:val="bottom"/>
          </w:tcPr>
          <w:p w14:paraId="1A8B1FDD" w14:textId="7B7B4682"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6.307958234</w:t>
            </w:r>
          </w:p>
        </w:tc>
        <w:tc>
          <w:tcPr>
            <w:tcW w:w="1387" w:type="dxa"/>
            <w:vAlign w:val="bottom"/>
          </w:tcPr>
          <w:p w14:paraId="66521B6D" w14:textId="3681DBBB"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11.61194676</w:t>
            </w:r>
          </w:p>
        </w:tc>
      </w:tr>
      <w:tr w:rsidR="004970EC" w:rsidRPr="00C46997" w14:paraId="2DC43336" w14:textId="77777777" w:rsidTr="00253F8D">
        <w:tc>
          <w:tcPr>
            <w:tcW w:w="1736" w:type="dxa"/>
          </w:tcPr>
          <w:p w14:paraId="3F82567B" w14:textId="77777777" w:rsidR="004970EC" w:rsidRPr="00C46997" w:rsidRDefault="004970EC" w:rsidP="004970EC">
            <w:pPr>
              <w:spacing w:line="480" w:lineRule="auto"/>
              <w:rPr>
                <w:rFonts w:ascii="Times New Roman" w:hAnsi="Times New Roman" w:cs="Times New Roman"/>
                <w:sz w:val="16"/>
                <w:szCs w:val="16"/>
              </w:rPr>
            </w:pPr>
            <w:r>
              <w:rPr>
                <w:rFonts w:ascii="Times New Roman" w:hAnsi="Times New Roman" w:cs="Times New Roman"/>
                <w:sz w:val="16"/>
                <w:szCs w:val="16"/>
              </w:rPr>
              <w:t>Area</w:t>
            </w:r>
            <w:r w:rsidRPr="00C46997">
              <w:rPr>
                <w:rFonts w:ascii="Times New Roman" w:hAnsi="Times New Roman" w:cs="Times New Roman"/>
                <w:sz w:val="16"/>
                <w:szCs w:val="16"/>
              </w:rPr>
              <w:t xml:space="preserve"> (mm^2)</w:t>
            </w:r>
          </w:p>
        </w:tc>
        <w:tc>
          <w:tcPr>
            <w:tcW w:w="1387" w:type="dxa"/>
            <w:vAlign w:val="bottom"/>
          </w:tcPr>
          <w:p w14:paraId="063C77FE" w14:textId="1D22D379" w:rsidR="004970EC" w:rsidRPr="004970EC" w:rsidRDefault="004970EC" w:rsidP="004970EC">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4.018394706</w:t>
            </w:r>
          </w:p>
        </w:tc>
        <w:tc>
          <w:tcPr>
            <w:tcW w:w="1387" w:type="dxa"/>
            <w:vAlign w:val="bottom"/>
          </w:tcPr>
          <w:p w14:paraId="58D3ED71" w14:textId="7514BBC7"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6.436712734</w:t>
            </w:r>
          </w:p>
        </w:tc>
        <w:tc>
          <w:tcPr>
            <w:tcW w:w="1387" w:type="dxa"/>
            <w:vAlign w:val="bottom"/>
          </w:tcPr>
          <w:p w14:paraId="5548DB4C" w14:textId="168598DA" w:rsidR="004970EC" w:rsidRPr="004970EC" w:rsidRDefault="004970EC" w:rsidP="004970EC">
            <w:pPr>
              <w:spacing w:line="480" w:lineRule="auto"/>
              <w:rPr>
                <w:rFonts w:ascii="Times New Roman" w:hAnsi="Times New Roman" w:cs="Times New Roman"/>
                <w:color w:val="000000"/>
                <w:sz w:val="16"/>
                <w:szCs w:val="16"/>
              </w:rPr>
            </w:pPr>
            <w:r w:rsidRPr="004970EC">
              <w:rPr>
                <w:rFonts w:ascii="Times New Roman" w:hAnsi="Times New Roman" w:cs="Times New Roman"/>
                <w:color w:val="000000"/>
                <w:sz w:val="16"/>
                <w:szCs w:val="16"/>
              </w:rPr>
              <w:t>8.952232063</w:t>
            </w:r>
          </w:p>
        </w:tc>
      </w:tr>
    </w:tbl>
    <w:p w14:paraId="52151E6C" w14:textId="758CF3AC" w:rsidR="00CD4DCE" w:rsidRDefault="00CD4DCE" w:rsidP="006B3826">
      <w:pPr>
        <w:spacing w:line="480" w:lineRule="auto"/>
        <w:ind w:firstLine="360"/>
        <w:rPr>
          <w:rFonts w:ascii="Times New Roman" w:hAnsi="Times New Roman" w:cs="Times New Roman"/>
          <w:sz w:val="20"/>
          <w:szCs w:val="20"/>
        </w:rPr>
      </w:pPr>
    </w:p>
    <w:p w14:paraId="0F3D0315" w14:textId="77777777" w:rsidR="00CD4DCE" w:rsidRDefault="00CD4DCE" w:rsidP="006B3826">
      <w:pPr>
        <w:spacing w:line="480" w:lineRule="auto"/>
        <w:ind w:firstLine="360"/>
        <w:rPr>
          <w:rFonts w:ascii="Times New Roman" w:hAnsi="Times New Roman" w:cs="Times New Roman"/>
          <w:sz w:val="20"/>
          <w:szCs w:val="20"/>
        </w:rPr>
      </w:pPr>
    </w:p>
    <w:p w14:paraId="32ABFB0C" w14:textId="77777777" w:rsidR="00CD4DCE" w:rsidRDefault="00CD4DCE" w:rsidP="006B3826">
      <w:pPr>
        <w:spacing w:line="480" w:lineRule="auto"/>
        <w:ind w:firstLine="360"/>
        <w:rPr>
          <w:rFonts w:ascii="Times New Roman" w:hAnsi="Times New Roman" w:cs="Times New Roman"/>
          <w:sz w:val="20"/>
          <w:szCs w:val="20"/>
        </w:rPr>
      </w:pPr>
    </w:p>
    <w:p w14:paraId="1E65651D" w14:textId="7FBF617A" w:rsidR="00CD4DCE" w:rsidRDefault="00CD4DCE" w:rsidP="006B3826">
      <w:pPr>
        <w:spacing w:line="480" w:lineRule="auto"/>
        <w:ind w:firstLine="360"/>
        <w:rPr>
          <w:rFonts w:ascii="Times New Roman" w:hAnsi="Times New Roman" w:cs="Times New Roman"/>
          <w:sz w:val="20"/>
          <w:szCs w:val="20"/>
        </w:rPr>
      </w:pPr>
    </w:p>
    <w:p w14:paraId="6F420AF2" w14:textId="7EF3D298" w:rsidR="006B3826" w:rsidRPr="006B3826" w:rsidRDefault="006B3826" w:rsidP="006B3826">
      <w:pPr>
        <w:spacing w:line="480" w:lineRule="auto"/>
        <w:rPr>
          <w:rFonts w:ascii="Times New Roman" w:hAnsi="Times New Roman" w:cs="Times New Roman"/>
          <w:sz w:val="20"/>
          <w:szCs w:val="20"/>
        </w:rPr>
      </w:pPr>
      <w:bookmarkStart w:id="0" w:name="_GoBack"/>
      <w:bookmarkEnd w:id="0"/>
    </w:p>
    <w:p w14:paraId="3C1855A5" w14:textId="4DD849F5" w:rsidR="004970EC" w:rsidRDefault="004970EC" w:rsidP="006B3826">
      <w:pPr>
        <w:spacing w:line="480" w:lineRule="auto"/>
        <w:rPr>
          <w:rFonts w:ascii="Times New Roman" w:hAnsi="Times New Roman" w:cs="Times New Roman"/>
          <w:sz w:val="20"/>
          <w:szCs w:val="20"/>
        </w:rPr>
      </w:pPr>
    </w:p>
    <w:p w14:paraId="3766B884" w14:textId="77777777" w:rsidR="00E80035" w:rsidRDefault="00E80035" w:rsidP="006B3826">
      <w:pPr>
        <w:spacing w:line="480" w:lineRule="auto"/>
        <w:rPr>
          <w:rFonts w:ascii="Times New Roman" w:hAnsi="Times New Roman" w:cs="Times New Roman"/>
          <w:sz w:val="20"/>
          <w:szCs w:val="20"/>
        </w:rPr>
      </w:pPr>
    </w:p>
    <w:p w14:paraId="7AC166E8" w14:textId="1ED73007" w:rsidR="00E80035" w:rsidRPr="00E80035" w:rsidRDefault="00E80035" w:rsidP="00E80035">
      <w:pPr>
        <w:spacing w:line="480" w:lineRule="auto"/>
        <w:jc w:val="center"/>
        <w:rPr>
          <w:smallCaps/>
          <w:sz w:val="20"/>
          <w:szCs w:val="20"/>
        </w:rPr>
      </w:pPr>
      <w:r>
        <w:rPr>
          <w:noProof/>
        </w:rPr>
        <w:lastRenderedPageBreak/>
        <w:drawing>
          <wp:anchor distT="0" distB="0" distL="114300" distR="114300" simplePos="0" relativeHeight="251663360" behindDoc="1" locked="0" layoutInCell="1" allowOverlap="1" wp14:anchorId="6979B836" wp14:editId="6A96A57F">
            <wp:simplePos x="0" y="0"/>
            <wp:positionH relativeFrom="margin">
              <wp:align>center</wp:align>
            </wp:positionH>
            <wp:positionV relativeFrom="paragraph">
              <wp:posOffset>195580</wp:posOffset>
            </wp:positionV>
            <wp:extent cx="6686550" cy="3028950"/>
            <wp:effectExtent l="0" t="0" r="0" b="0"/>
            <wp:wrapTight wrapText="bothSides">
              <wp:wrapPolygon edited="0">
                <wp:start x="0" y="0"/>
                <wp:lineTo x="0" y="21464"/>
                <wp:lineTo x="21538" y="21464"/>
                <wp:lineTo x="21538"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AA78CD">
        <w:rPr>
          <w:smallCaps/>
          <w:sz w:val="20"/>
          <w:szCs w:val="20"/>
        </w:rPr>
        <w:t xml:space="preserve">Figure </w:t>
      </w:r>
      <w:r>
        <w:rPr>
          <w:smallCaps/>
          <w:sz w:val="20"/>
          <w:szCs w:val="20"/>
        </w:rPr>
        <w:t>4</w:t>
      </w:r>
      <w:r>
        <w:rPr>
          <w:smallCaps/>
          <w:sz w:val="20"/>
          <w:szCs w:val="20"/>
        </w:rPr>
        <w:t xml:space="preserve">. </w:t>
      </w:r>
      <w:r>
        <w:rPr>
          <w:smallCaps/>
          <w:sz w:val="20"/>
          <w:szCs w:val="20"/>
        </w:rPr>
        <w:t xml:space="preserve">More Associative L2 </w:t>
      </w:r>
      <w:r>
        <w:rPr>
          <w:smallCaps/>
          <w:sz w:val="20"/>
          <w:szCs w:val="20"/>
        </w:rPr>
        <w:t xml:space="preserve">Execution </w:t>
      </w:r>
      <w:r w:rsidRPr="00AA78CD">
        <w:rPr>
          <w:smallCaps/>
          <w:sz w:val="20"/>
          <w:szCs w:val="20"/>
        </w:rPr>
        <w:t>Times</w:t>
      </w:r>
    </w:p>
    <w:p w14:paraId="5352AB98" w14:textId="59FB757D" w:rsidR="005A1B02" w:rsidRDefault="005A1B02" w:rsidP="006B3826">
      <w:pPr>
        <w:spacing w:line="480" w:lineRule="auto"/>
        <w:rPr>
          <w:rFonts w:ascii="Times New Roman" w:hAnsi="Times New Roman" w:cs="Times New Roman"/>
          <w:sz w:val="20"/>
          <w:szCs w:val="20"/>
        </w:rPr>
      </w:pPr>
    </w:p>
    <w:p w14:paraId="1258D05F" w14:textId="4B7BFAE9" w:rsidR="008B6881" w:rsidRDefault="008B6881" w:rsidP="008B6881">
      <w:pPr>
        <w:spacing w:line="480" w:lineRule="auto"/>
        <w:ind w:firstLine="360"/>
        <w:rPr>
          <w:rFonts w:ascii="Times New Roman" w:hAnsi="Times New Roman" w:cs="Times New Roman"/>
          <w:sz w:val="20"/>
          <w:szCs w:val="20"/>
        </w:rPr>
      </w:pPr>
      <w:r>
        <w:rPr>
          <w:rFonts w:ascii="Times New Roman" w:hAnsi="Times New Roman" w:cs="Times New Roman"/>
          <w:sz w:val="20"/>
          <w:szCs w:val="20"/>
        </w:rPr>
        <w:t xml:space="preserve">As one final possible optimization, the block size was reduced </w:t>
      </w:r>
      <w:r w:rsidR="002C3BE1">
        <w:rPr>
          <w:rFonts w:ascii="Times New Roman" w:hAnsi="Times New Roman" w:cs="Times New Roman"/>
          <w:sz w:val="20"/>
          <w:szCs w:val="20"/>
        </w:rPr>
        <w:t xml:space="preserve">again </w:t>
      </w:r>
      <w:r>
        <w:rPr>
          <w:rFonts w:ascii="Times New Roman" w:hAnsi="Times New Roman" w:cs="Times New Roman"/>
          <w:sz w:val="20"/>
          <w:szCs w:val="20"/>
        </w:rPr>
        <w:t>from 64B to 32B to see if it would have a positive effect after increasing the L2 cache’s capacity. Table 8</w:t>
      </w:r>
      <w:r w:rsidR="00473614">
        <w:rPr>
          <w:rFonts w:ascii="Times New Roman" w:hAnsi="Times New Roman" w:cs="Times New Roman"/>
          <w:sz w:val="20"/>
          <w:szCs w:val="20"/>
        </w:rPr>
        <w:t xml:space="preserve"> and Figure 5</w:t>
      </w:r>
      <w:r>
        <w:rPr>
          <w:rFonts w:ascii="Times New Roman" w:hAnsi="Times New Roman" w:cs="Times New Roman"/>
          <w:sz w:val="20"/>
          <w:szCs w:val="20"/>
        </w:rPr>
        <w:t xml:space="preserve"> </w:t>
      </w:r>
      <w:r w:rsidR="00473614">
        <w:rPr>
          <w:rFonts w:ascii="Times New Roman" w:hAnsi="Times New Roman" w:cs="Times New Roman"/>
          <w:sz w:val="20"/>
          <w:szCs w:val="20"/>
        </w:rPr>
        <w:t>show</w:t>
      </w:r>
      <w:r>
        <w:rPr>
          <w:rFonts w:ascii="Times New Roman" w:hAnsi="Times New Roman" w:cs="Times New Roman"/>
          <w:sz w:val="20"/>
          <w:szCs w:val="20"/>
        </w:rPr>
        <w:t xml:space="preserve"> the results of this final </w:t>
      </w:r>
      <w:r w:rsidR="00473614">
        <w:rPr>
          <w:rFonts w:ascii="Times New Roman" w:hAnsi="Times New Roman" w:cs="Times New Roman"/>
          <w:sz w:val="20"/>
          <w:szCs w:val="20"/>
        </w:rPr>
        <w:t>configuration</w:t>
      </w:r>
      <w:r>
        <w:rPr>
          <w:rFonts w:ascii="Times New Roman" w:hAnsi="Times New Roman" w:cs="Times New Roman"/>
          <w:sz w:val="20"/>
          <w:szCs w:val="20"/>
        </w:rPr>
        <w:t xml:space="preserve">. There was a slight performance loss overall based off the mean and median execution times, but it is important to note that the maximum and minimum times did not change very significantly. In addition, the smaller block size resulted in only 35% of the power dissipation and 70% of the area of the 64B block size </w:t>
      </w:r>
      <w:r w:rsidR="003A2D3D">
        <w:rPr>
          <w:rFonts w:ascii="Times New Roman" w:hAnsi="Times New Roman" w:cs="Times New Roman"/>
          <w:sz w:val="20"/>
          <w:szCs w:val="20"/>
        </w:rPr>
        <w:t>configuration</w:t>
      </w:r>
      <w:r w:rsidR="00DF2EB3">
        <w:rPr>
          <w:rFonts w:ascii="Times New Roman" w:hAnsi="Times New Roman" w:cs="Times New Roman"/>
          <w:sz w:val="20"/>
          <w:szCs w:val="20"/>
        </w:rPr>
        <w:t xml:space="preserve">. Which configuration is “best” will likely be determined by </w:t>
      </w:r>
      <w:r w:rsidR="002C3BE1">
        <w:rPr>
          <w:rFonts w:ascii="Times New Roman" w:hAnsi="Times New Roman" w:cs="Times New Roman"/>
          <w:sz w:val="20"/>
          <w:szCs w:val="20"/>
        </w:rPr>
        <w:t xml:space="preserve">the exact market for the CPU as well as </w:t>
      </w:r>
      <w:r w:rsidR="00583C62">
        <w:rPr>
          <w:rFonts w:ascii="Times New Roman" w:hAnsi="Times New Roman" w:cs="Times New Roman"/>
          <w:sz w:val="20"/>
          <w:szCs w:val="20"/>
        </w:rPr>
        <w:t xml:space="preserve">CPU </w:t>
      </w:r>
      <w:r w:rsidR="002C3BE1">
        <w:rPr>
          <w:rFonts w:ascii="Times New Roman" w:hAnsi="Times New Roman" w:cs="Times New Roman"/>
          <w:sz w:val="20"/>
          <w:szCs w:val="20"/>
        </w:rPr>
        <w:t xml:space="preserve">design parameters </w:t>
      </w:r>
      <w:r w:rsidR="00FF5A47">
        <w:rPr>
          <w:rFonts w:ascii="Times New Roman" w:hAnsi="Times New Roman" w:cs="Times New Roman"/>
          <w:sz w:val="20"/>
          <w:szCs w:val="20"/>
        </w:rPr>
        <w:t xml:space="preserve">not directly related to </w:t>
      </w:r>
      <w:r w:rsidR="002C3BE1">
        <w:rPr>
          <w:rFonts w:ascii="Times New Roman" w:hAnsi="Times New Roman" w:cs="Times New Roman"/>
          <w:sz w:val="20"/>
          <w:szCs w:val="20"/>
        </w:rPr>
        <w:t>the cache.</w:t>
      </w:r>
      <w:r w:rsidR="00CF2844">
        <w:rPr>
          <w:rFonts w:ascii="Times New Roman" w:hAnsi="Times New Roman" w:cs="Times New Roman"/>
          <w:sz w:val="20"/>
          <w:szCs w:val="20"/>
        </w:rPr>
        <w:t xml:space="preserve"> Table 8 </w:t>
      </w:r>
      <w:r w:rsidR="00473614">
        <w:rPr>
          <w:rFonts w:ascii="Times New Roman" w:hAnsi="Times New Roman" w:cs="Times New Roman"/>
          <w:sz w:val="20"/>
          <w:szCs w:val="20"/>
        </w:rPr>
        <w:t>and Figure 5 also show</w:t>
      </w:r>
      <w:r w:rsidR="00CF2844">
        <w:rPr>
          <w:rFonts w:ascii="Times New Roman" w:hAnsi="Times New Roman" w:cs="Times New Roman"/>
          <w:sz w:val="20"/>
          <w:szCs w:val="20"/>
        </w:rPr>
        <w:t xml:space="preserve"> the results for the starting Haswell configuration. Both final configurations show a significant improvement in all areas.</w:t>
      </w:r>
    </w:p>
    <w:p w14:paraId="6B535859" w14:textId="77777777" w:rsidR="008B6881" w:rsidRPr="00CF2844" w:rsidRDefault="008B6881" w:rsidP="00CF2844">
      <w:pPr>
        <w:spacing w:line="480" w:lineRule="auto"/>
        <w:rPr>
          <w:rFonts w:ascii="Times New Roman" w:hAnsi="Times New Roman" w:cs="Times New Roman"/>
          <w:sz w:val="8"/>
          <w:szCs w:val="8"/>
        </w:rPr>
      </w:pPr>
    </w:p>
    <w:p w14:paraId="24FB03C9" w14:textId="61FA6CB7" w:rsidR="00E80035" w:rsidRPr="00E80035" w:rsidRDefault="00E80035" w:rsidP="00E80035">
      <w:pPr>
        <w:spacing w:line="480" w:lineRule="auto"/>
        <w:jc w:val="center"/>
        <w:rPr>
          <w:rFonts w:ascii="Times New Roman" w:hAnsi="Times New Roman" w:cs="Times New Roman"/>
          <w:sz w:val="20"/>
          <w:szCs w:val="20"/>
        </w:rPr>
      </w:pPr>
      <w:r w:rsidRPr="00D3277E">
        <w:rPr>
          <w:smallCaps/>
          <w:sz w:val="20"/>
          <w:szCs w:val="20"/>
        </w:rPr>
        <w:t xml:space="preserve">Table </w:t>
      </w:r>
      <w:r>
        <w:rPr>
          <w:smallCaps/>
          <w:sz w:val="20"/>
          <w:szCs w:val="20"/>
        </w:rPr>
        <w:t>8</w:t>
      </w:r>
      <w:r w:rsidRPr="00D3277E">
        <w:rPr>
          <w:smallCaps/>
          <w:sz w:val="20"/>
          <w:szCs w:val="20"/>
        </w:rPr>
        <w:t xml:space="preserve">. </w:t>
      </w:r>
      <w:r>
        <w:rPr>
          <w:smallCaps/>
          <w:sz w:val="20"/>
          <w:szCs w:val="20"/>
        </w:rPr>
        <w:t xml:space="preserve">Reduced Block Size </w:t>
      </w:r>
      <w:r>
        <w:rPr>
          <w:smallCaps/>
          <w:sz w:val="20"/>
          <w:szCs w:val="20"/>
        </w:rPr>
        <w:t>Results</w:t>
      </w:r>
    </w:p>
    <w:tbl>
      <w:tblPr>
        <w:tblStyle w:val="TableGrid"/>
        <w:tblpPr w:leftFromText="180" w:rightFromText="180" w:vertAnchor="text" w:horzAnchor="margin" w:tblpXSpec="center" w:tblpY="-23"/>
        <w:tblW w:w="0" w:type="auto"/>
        <w:tblLook w:val="04A0" w:firstRow="1" w:lastRow="0" w:firstColumn="1" w:lastColumn="0" w:noHBand="0" w:noVBand="1"/>
      </w:tblPr>
      <w:tblGrid>
        <w:gridCol w:w="1736"/>
        <w:gridCol w:w="1387"/>
        <w:gridCol w:w="1387"/>
        <w:gridCol w:w="1387"/>
      </w:tblGrid>
      <w:tr w:rsidR="00CF2844" w:rsidRPr="00C46997" w14:paraId="3181B7CA" w14:textId="0F873E04" w:rsidTr="00F719AD">
        <w:trPr>
          <w:trHeight w:val="70"/>
        </w:trPr>
        <w:tc>
          <w:tcPr>
            <w:tcW w:w="1736" w:type="dxa"/>
          </w:tcPr>
          <w:p w14:paraId="40D422A3" w14:textId="77777777" w:rsidR="00CF2844" w:rsidRPr="00C46997" w:rsidRDefault="00CF2844" w:rsidP="00CF2844">
            <w:pPr>
              <w:spacing w:line="480" w:lineRule="auto"/>
              <w:rPr>
                <w:rFonts w:ascii="Times New Roman" w:hAnsi="Times New Roman" w:cs="Times New Roman"/>
                <w:sz w:val="16"/>
                <w:szCs w:val="16"/>
              </w:rPr>
            </w:pPr>
          </w:p>
        </w:tc>
        <w:tc>
          <w:tcPr>
            <w:tcW w:w="1387" w:type="dxa"/>
          </w:tcPr>
          <w:p w14:paraId="5291EB49" w14:textId="0EA33F9D" w:rsidR="00CF2844" w:rsidRDefault="00CF2844" w:rsidP="00CF2844">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Haswell</w:t>
            </w:r>
          </w:p>
        </w:tc>
        <w:tc>
          <w:tcPr>
            <w:tcW w:w="1387" w:type="dxa"/>
            <w:vAlign w:val="bottom"/>
          </w:tcPr>
          <w:p w14:paraId="1B70986B" w14:textId="30A94042" w:rsidR="00CF2844" w:rsidRDefault="00CF2844" w:rsidP="00CF2844">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64B</w:t>
            </w:r>
          </w:p>
        </w:tc>
        <w:tc>
          <w:tcPr>
            <w:tcW w:w="1387" w:type="dxa"/>
            <w:vAlign w:val="bottom"/>
          </w:tcPr>
          <w:p w14:paraId="49940B46" w14:textId="6812DE92" w:rsidR="00CF2844" w:rsidRDefault="00CF2844" w:rsidP="00CF2844">
            <w:pPr>
              <w:spacing w:line="480" w:lineRule="auto"/>
              <w:rPr>
                <w:rFonts w:ascii="Times New Roman" w:hAnsi="Times New Roman" w:cs="Times New Roman"/>
                <w:color w:val="000000"/>
                <w:sz w:val="16"/>
                <w:szCs w:val="16"/>
              </w:rPr>
            </w:pPr>
            <w:r>
              <w:rPr>
                <w:rFonts w:ascii="Times New Roman" w:hAnsi="Times New Roman" w:cs="Times New Roman"/>
                <w:color w:val="000000"/>
                <w:sz w:val="16"/>
                <w:szCs w:val="16"/>
              </w:rPr>
              <w:t>32B</w:t>
            </w:r>
          </w:p>
        </w:tc>
      </w:tr>
      <w:tr w:rsidR="00CF2844" w:rsidRPr="00C46997" w14:paraId="2D144D63" w14:textId="34C7002F" w:rsidTr="00F719AD">
        <w:trPr>
          <w:trHeight w:val="70"/>
        </w:trPr>
        <w:tc>
          <w:tcPr>
            <w:tcW w:w="1736" w:type="dxa"/>
          </w:tcPr>
          <w:p w14:paraId="58747DD3" w14:textId="77777777" w:rsidR="00CF2844" w:rsidRPr="00C46997" w:rsidRDefault="00CF2844" w:rsidP="00CF2844">
            <w:pPr>
              <w:spacing w:line="480" w:lineRule="auto"/>
              <w:rPr>
                <w:rFonts w:ascii="Times New Roman" w:hAnsi="Times New Roman" w:cs="Times New Roman"/>
                <w:sz w:val="16"/>
                <w:szCs w:val="16"/>
              </w:rPr>
            </w:pPr>
            <w:r w:rsidRPr="00C46997">
              <w:rPr>
                <w:rFonts w:ascii="Times New Roman" w:hAnsi="Times New Roman" w:cs="Times New Roman"/>
                <w:sz w:val="16"/>
                <w:szCs w:val="16"/>
              </w:rPr>
              <w:t>Mean time (ns)</w:t>
            </w:r>
          </w:p>
        </w:tc>
        <w:tc>
          <w:tcPr>
            <w:tcW w:w="1387" w:type="dxa"/>
          </w:tcPr>
          <w:p w14:paraId="619FDF80" w14:textId="180BAE79" w:rsidR="00CF2844" w:rsidRPr="008B6881" w:rsidRDefault="00CF2844" w:rsidP="00CF2844">
            <w:pPr>
              <w:spacing w:line="480" w:lineRule="auto"/>
              <w:rPr>
                <w:rFonts w:ascii="Times New Roman" w:hAnsi="Times New Roman" w:cs="Times New Roman"/>
                <w:color w:val="000000"/>
                <w:sz w:val="16"/>
                <w:szCs w:val="16"/>
              </w:rPr>
            </w:pPr>
            <w:r w:rsidRPr="009F1C90">
              <w:rPr>
                <w:rFonts w:ascii="Times New Roman" w:hAnsi="Times New Roman" w:cs="Times New Roman"/>
                <w:sz w:val="16"/>
                <w:szCs w:val="16"/>
              </w:rPr>
              <w:t>1.19E+08</w:t>
            </w:r>
          </w:p>
        </w:tc>
        <w:tc>
          <w:tcPr>
            <w:tcW w:w="1387" w:type="dxa"/>
            <w:vAlign w:val="bottom"/>
          </w:tcPr>
          <w:p w14:paraId="31F6AE4C" w14:textId="36F16287" w:rsidR="00CF2844" w:rsidRPr="009F1C90" w:rsidRDefault="00CF2844" w:rsidP="00CF2844">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7.18E+07</w:t>
            </w:r>
          </w:p>
        </w:tc>
        <w:tc>
          <w:tcPr>
            <w:tcW w:w="1387" w:type="dxa"/>
            <w:vAlign w:val="bottom"/>
          </w:tcPr>
          <w:p w14:paraId="5F896762" w14:textId="655DA690" w:rsidR="00CF2844" w:rsidRPr="009F1C90" w:rsidRDefault="00CF2844" w:rsidP="00CF2844">
            <w:pPr>
              <w:spacing w:line="480" w:lineRule="auto"/>
              <w:rPr>
                <w:rFonts w:ascii="Times New Roman" w:hAnsi="Times New Roman" w:cs="Times New Roman"/>
                <w:sz w:val="16"/>
                <w:szCs w:val="16"/>
              </w:rPr>
            </w:pPr>
            <w:r w:rsidRPr="008B6881">
              <w:rPr>
                <w:rFonts w:ascii="Times New Roman" w:hAnsi="Times New Roman" w:cs="Times New Roman"/>
                <w:color w:val="000000"/>
                <w:sz w:val="16"/>
                <w:szCs w:val="16"/>
              </w:rPr>
              <w:t>8.49E+07</w:t>
            </w:r>
          </w:p>
        </w:tc>
      </w:tr>
      <w:tr w:rsidR="00CF2844" w:rsidRPr="00C46997" w14:paraId="5CF7961B" w14:textId="40C5B393" w:rsidTr="00F719AD">
        <w:tc>
          <w:tcPr>
            <w:tcW w:w="1736" w:type="dxa"/>
          </w:tcPr>
          <w:p w14:paraId="7EE98A3B" w14:textId="77777777" w:rsidR="00CF2844" w:rsidRPr="00C46997" w:rsidRDefault="00CF2844" w:rsidP="00CF2844">
            <w:pPr>
              <w:spacing w:line="480" w:lineRule="auto"/>
              <w:rPr>
                <w:rFonts w:ascii="Times New Roman" w:hAnsi="Times New Roman" w:cs="Times New Roman"/>
                <w:sz w:val="16"/>
                <w:szCs w:val="16"/>
              </w:rPr>
            </w:pPr>
            <w:r w:rsidRPr="00C46997">
              <w:rPr>
                <w:rFonts w:ascii="Times New Roman" w:hAnsi="Times New Roman" w:cs="Times New Roman"/>
                <w:sz w:val="16"/>
                <w:szCs w:val="16"/>
              </w:rPr>
              <w:t>Median time (ns)</w:t>
            </w:r>
          </w:p>
        </w:tc>
        <w:tc>
          <w:tcPr>
            <w:tcW w:w="1387" w:type="dxa"/>
          </w:tcPr>
          <w:p w14:paraId="4B5CDD7E" w14:textId="133109B7" w:rsidR="00CF2844" w:rsidRPr="008B6881" w:rsidRDefault="00CF2844" w:rsidP="00CF2844">
            <w:pPr>
              <w:spacing w:line="480" w:lineRule="auto"/>
              <w:rPr>
                <w:rFonts w:ascii="Times New Roman" w:hAnsi="Times New Roman" w:cs="Times New Roman"/>
                <w:color w:val="000000"/>
                <w:sz w:val="16"/>
                <w:szCs w:val="16"/>
              </w:rPr>
            </w:pPr>
            <w:r w:rsidRPr="009F1C90">
              <w:rPr>
                <w:rFonts w:ascii="Times New Roman" w:hAnsi="Times New Roman" w:cs="Times New Roman"/>
                <w:sz w:val="16"/>
                <w:szCs w:val="16"/>
              </w:rPr>
              <w:t>6.53E+07</w:t>
            </w:r>
          </w:p>
        </w:tc>
        <w:tc>
          <w:tcPr>
            <w:tcW w:w="1387" w:type="dxa"/>
            <w:vAlign w:val="bottom"/>
          </w:tcPr>
          <w:p w14:paraId="5A8080C5" w14:textId="54CBD421" w:rsidR="00CF2844" w:rsidRPr="009F1C90" w:rsidRDefault="00CF2844" w:rsidP="00CF2844">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2.10E+07</w:t>
            </w:r>
          </w:p>
        </w:tc>
        <w:tc>
          <w:tcPr>
            <w:tcW w:w="1387" w:type="dxa"/>
            <w:vAlign w:val="bottom"/>
          </w:tcPr>
          <w:p w14:paraId="0ED8E434" w14:textId="2A95CC75" w:rsidR="00CF2844" w:rsidRPr="009F1C90" w:rsidRDefault="00CF2844" w:rsidP="00CF2844">
            <w:pPr>
              <w:spacing w:line="480" w:lineRule="auto"/>
              <w:rPr>
                <w:rFonts w:ascii="Times New Roman" w:hAnsi="Times New Roman" w:cs="Times New Roman"/>
                <w:sz w:val="16"/>
                <w:szCs w:val="16"/>
              </w:rPr>
            </w:pPr>
            <w:r w:rsidRPr="008B6881">
              <w:rPr>
                <w:rFonts w:ascii="Times New Roman" w:hAnsi="Times New Roman" w:cs="Times New Roman"/>
                <w:color w:val="000000"/>
                <w:sz w:val="16"/>
                <w:szCs w:val="16"/>
              </w:rPr>
              <w:t>2.35E+07</w:t>
            </w:r>
          </w:p>
        </w:tc>
      </w:tr>
      <w:tr w:rsidR="00CF2844" w:rsidRPr="00C46997" w14:paraId="0B9B8925" w14:textId="03E4090A" w:rsidTr="00F719AD">
        <w:tc>
          <w:tcPr>
            <w:tcW w:w="1736" w:type="dxa"/>
          </w:tcPr>
          <w:p w14:paraId="2146824C" w14:textId="77777777" w:rsidR="00CF2844" w:rsidRPr="00C46997" w:rsidRDefault="00CF2844" w:rsidP="00CF2844">
            <w:pPr>
              <w:spacing w:line="480" w:lineRule="auto"/>
              <w:rPr>
                <w:rFonts w:ascii="Times New Roman" w:hAnsi="Times New Roman" w:cs="Times New Roman"/>
                <w:sz w:val="16"/>
                <w:szCs w:val="16"/>
              </w:rPr>
            </w:pPr>
            <w:r w:rsidRPr="00C46997">
              <w:rPr>
                <w:rFonts w:ascii="Times New Roman" w:hAnsi="Times New Roman" w:cs="Times New Roman"/>
                <w:sz w:val="16"/>
                <w:szCs w:val="16"/>
              </w:rPr>
              <w:t>Maximum time (ns)</w:t>
            </w:r>
          </w:p>
        </w:tc>
        <w:tc>
          <w:tcPr>
            <w:tcW w:w="1387" w:type="dxa"/>
          </w:tcPr>
          <w:p w14:paraId="4C5FAB99" w14:textId="5B4E6CF9" w:rsidR="00CF2844" w:rsidRPr="008B6881" w:rsidRDefault="00CF2844" w:rsidP="00CF2844">
            <w:pPr>
              <w:spacing w:line="480" w:lineRule="auto"/>
              <w:rPr>
                <w:rFonts w:ascii="Times New Roman" w:hAnsi="Times New Roman" w:cs="Times New Roman"/>
                <w:color w:val="000000"/>
                <w:sz w:val="16"/>
                <w:szCs w:val="16"/>
              </w:rPr>
            </w:pPr>
            <w:r w:rsidRPr="009F1C90">
              <w:rPr>
                <w:rFonts w:ascii="Times New Roman" w:hAnsi="Times New Roman" w:cs="Times New Roman"/>
                <w:sz w:val="16"/>
                <w:szCs w:val="16"/>
              </w:rPr>
              <w:t>6.17E+08</w:t>
            </w:r>
          </w:p>
        </w:tc>
        <w:tc>
          <w:tcPr>
            <w:tcW w:w="1387" w:type="dxa"/>
            <w:vAlign w:val="bottom"/>
          </w:tcPr>
          <w:p w14:paraId="633E3688" w14:textId="4FD16F82" w:rsidR="00CF2844" w:rsidRPr="009F1C90" w:rsidRDefault="00CF2844" w:rsidP="00CF2844">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5.32E+08</w:t>
            </w:r>
          </w:p>
        </w:tc>
        <w:tc>
          <w:tcPr>
            <w:tcW w:w="1387" w:type="dxa"/>
            <w:vAlign w:val="bottom"/>
          </w:tcPr>
          <w:p w14:paraId="64BEE59B" w14:textId="30AFA140" w:rsidR="00CF2844" w:rsidRPr="009F1C90" w:rsidRDefault="00CF2844" w:rsidP="00CF2844">
            <w:pPr>
              <w:spacing w:line="480" w:lineRule="auto"/>
              <w:rPr>
                <w:rFonts w:ascii="Times New Roman" w:hAnsi="Times New Roman" w:cs="Times New Roman"/>
                <w:sz w:val="16"/>
                <w:szCs w:val="16"/>
              </w:rPr>
            </w:pPr>
            <w:r w:rsidRPr="008B6881">
              <w:rPr>
                <w:rFonts w:ascii="Times New Roman" w:hAnsi="Times New Roman" w:cs="Times New Roman"/>
                <w:color w:val="000000"/>
                <w:sz w:val="16"/>
                <w:szCs w:val="16"/>
              </w:rPr>
              <w:t>5.33E+08</w:t>
            </w:r>
          </w:p>
        </w:tc>
      </w:tr>
      <w:tr w:rsidR="00CF2844" w:rsidRPr="00C46997" w14:paraId="7D733B2C" w14:textId="2CF3FF65" w:rsidTr="00F719AD">
        <w:tc>
          <w:tcPr>
            <w:tcW w:w="1736" w:type="dxa"/>
          </w:tcPr>
          <w:p w14:paraId="68E9026B" w14:textId="77777777" w:rsidR="00CF2844" w:rsidRPr="00C46997" w:rsidRDefault="00CF2844" w:rsidP="00CF2844">
            <w:pPr>
              <w:spacing w:line="480" w:lineRule="auto"/>
              <w:rPr>
                <w:rFonts w:ascii="Times New Roman" w:hAnsi="Times New Roman" w:cs="Times New Roman"/>
                <w:sz w:val="16"/>
                <w:szCs w:val="16"/>
              </w:rPr>
            </w:pPr>
            <w:r w:rsidRPr="00C46997">
              <w:rPr>
                <w:rFonts w:ascii="Times New Roman" w:hAnsi="Times New Roman" w:cs="Times New Roman"/>
                <w:sz w:val="16"/>
                <w:szCs w:val="16"/>
              </w:rPr>
              <w:t>Minimum time (ns)</w:t>
            </w:r>
          </w:p>
        </w:tc>
        <w:tc>
          <w:tcPr>
            <w:tcW w:w="1387" w:type="dxa"/>
          </w:tcPr>
          <w:p w14:paraId="76D12E92" w14:textId="6AB76ED6" w:rsidR="00CF2844" w:rsidRPr="008B6881" w:rsidRDefault="00CF2844" w:rsidP="00CF2844">
            <w:pPr>
              <w:spacing w:line="480" w:lineRule="auto"/>
              <w:rPr>
                <w:rFonts w:ascii="Times New Roman" w:hAnsi="Times New Roman" w:cs="Times New Roman"/>
                <w:color w:val="000000"/>
                <w:sz w:val="16"/>
                <w:szCs w:val="16"/>
              </w:rPr>
            </w:pPr>
            <w:r w:rsidRPr="009F1C90">
              <w:rPr>
                <w:rFonts w:ascii="Times New Roman" w:hAnsi="Times New Roman" w:cs="Times New Roman"/>
                <w:sz w:val="16"/>
                <w:szCs w:val="16"/>
              </w:rPr>
              <w:t>3.57E+07</w:t>
            </w:r>
          </w:p>
        </w:tc>
        <w:tc>
          <w:tcPr>
            <w:tcW w:w="1387" w:type="dxa"/>
            <w:vAlign w:val="bottom"/>
          </w:tcPr>
          <w:p w14:paraId="3A73E24C" w14:textId="5CC9D19D" w:rsidR="00CF2844" w:rsidRPr="009F1C90" w:rsidRDefault="00CF2844" w:rsidP="00CF2844">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9.96E+06</w:t>
            </w:r>
          </w:p>
        </w:tc>
        <w:tc>
          <w:tcPr>
            <w:tcW w:w="1387" w:type="dxa"/>
            <w:vAlign w:val="bottom"/>
          </w:tcPr>
          <w:p w14:paraId="0ABD634A" w14:textId="457B6B2C" w:rsidR="00CF2844" w:rsidRPr="009F1C90" w:rsidRDefault="00CF2844" w:rsidP="00CF2844">
            <w:pPr>
              <w:spacing w:line="480" w:lineRule="auto"/>
              <w:rPr>
                <w:rFonts w:ascii="Times New Roman" w:hAnsi="Times New Roman" w:cs="Times New Roman"/>
                <w:sz w:val="16"/>
                <w:szCs w:val="16"/>
              </w:rPr>
            </w:pPr>
            <w:r w:rsidRPr="008B6881">
              <w:rPr>
                <w:rFonts w:ascii="Times New Roman" w:hAnsi="Times New Roman" w:cs="Times New Roman"/>
                <w:color w:val="000000"/>
                <w:sz w:val="16"/>
                <w:szCs w:val="16"/>
              </w:rPr>
              <w:t>9.22E+06</w:t>
            </w:r>
          </w:p>
        </w:tc>
      </w:tr>
      <w:tr w:rsidR="00CF2844" w:rsidRPr="00C46997" w14:paraId="6A042D0F" w14:textId="47D560C1" w:rsidTr="00F719AD">
        <w:tc>
          <w:tcPr>
            <w:tcW w:w="1736" w:type="dxa"/>
          </w:tcPr>
          <w:p w14:paraId="48B1EF6F" w14:textId="77777777" w:rsidR="00CF2844" w:rsidRPr="00C46997" w:rsidRDefault="00CF2844" w:rsidP="00CF2844">
            <w:pPr>
              <w:spacing w:line="480" w:lineRule="auto"/>
              <w:rPr>
                <w:rFonts w:ascii="Times New Roman" w:hAnsi="Times New Roman" w:cs="Times New Roman"/>
                <w:sz w:val="16"/>
                <w:szCs w:val="16"/>
              </w:rPr>
            </w:pPr>
            <w:r w:rsidRPr="00C46997">
              <w:rPr>
                <w:rFonts w:ascii="Times New Roman" w:hAnsi="Times New Roman" w:cs="Times New Roman"/>
                <w:sz w:val="16"/>
                <w:szCs w:val="16"/>
              </w:rPr>
              <w:t>Power dissipation (W)</w:t>
            </w:r>
          </w:p>
        </w:tc>
        <w:tc>
          <w:tcPr>
            <w:tcW w:w="1387" w:type="dxa"/>
          </w:tcPr>
          <w:p w14:paraId="301E6E7A" w14:textId="1A23F48A" w:rsidR="00CF2844" w:rsidRPr="008B6881" w:rsidRDefault="00CF2844" w:rsidP="00CF2844">
            <w:pPr>
              <w:spacing w:line="480" w:lineRule="auto"/>
              <w:rPr>
                <w:rFonts w:ascii="Times New Roman" w:hAnsi="Times New Roman" w:cs="Times New Roman"/>
                <w:color w:val="000000"/>
                <w:sz w:val="16"/>
                <w:szCs w:val="16"/>
              </w:rPr>
            </w:pPr>
            <w:r w:rsidRPr="009F1C90">
              <w:rPr>
                <w:rFonts w:ascii="Times New Roman" w:hAnsi="Times New Roman" w:cs="Times New Roman"/>
                <w:sz w:val="16"/>
                <w:szCs w:val="16"/>
              </w:rPr>
              <w:t>3.345480672</w:t>
            </w:r>
          </w:p>
        </w:tc>
        <w:tc>
          <w:tcPr>
            <w:tcW w:w="1387" w:type="dxa"/>
            <w:vAlign w:val="bottom"/>
          </w:tcPr>
          <w:p w14:paraId="1B5077E5" w14:textId="2ACB497B" w:rsidR="00CF2844" w:rsidRPr="009F1C90" w:rsidRDefault="00CF2844" w:rsidP="00CF2844">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2.597437844</w:t>
            </w:r>
          </w:p>
        </w:tc>
        <w:tc>
          <w:tcPr>
            <w:tcW w:w="1387" w:type="dxa"/>
            <w:vAlign w:val="bottom"/>
          </w:tcPr>
          <w:p w14:paraId="791448E1" w14:textId="53CECCFF" w:rsidR="00CF2844" w:rsidRPr="009F1C90" w:rsidRDefault="00CF2844" w:rsidP="00CF2844">
            <w:pPr>
              <w:spacing w:line="480" w:lineRule="auto"/>
              <w:rPr>
                <w:rFonts w:ascii="Times New Roman" w:hAnsi="Times New Roman" w:cs="Times New Roman"/>
                <w:sz w:val="16"/>
                <w:szCs w:val="16"/>
              </w:rPr>
            </w:pPr>
            <w:r w:rsidRPr="008B6881">
              <w:rPr>
                <w:rFonts w:ascii="Times New Roman" w:hAnsi="Times New Roman" w:cs="Times New Roman"/>
                <w:color w:val="000000"/>
                <w:sz w:val="16"/>
                <w:szCs w:val="16"/>
              </w:rPr>
              <w:t>0.923735507</w:t>
            </w:r>
          </w:p>
        </w:tc>
      </w:tr>
      <w:tr w:rsidR="00CF2844" w:rsidRPr="00C46997" w14:paraId="04177051" w14:textId="3D883658" w:rsidTr="00F719AD">
        <w:tc>
          <w:tcPr>
            <w:tcW w:w="1736" w:type="dxa"/>
          </w:tcPr>
          <w:p w14:paraId="3D41859F" w14:textId="77777777" w:rsidR="00CF2844" w:rsidRPr="00C46997" w:rsidRDefault="00CF2844" w:rsidP="00CF2844">
            <w:pPr>
              <w:spacing w:line="480" w:lineRule="auto"/>
              <w:rPr>
                <w:rFonts w:ascii="Times New Roman" w:hAnsi="Times New Roman" w:cs="Times New Roman"/>
                <w:sz w:val="16"/>
                <w:szCs w:val="16"/>
              </w:rPr>
            </w:pPr>
            <w:r>
              <w:rPr>
                <w:rFonts w:ascii="Times New Roman" w:hAnsi="Times New Roman" w:cs="Times New Roman"/>
                <w:sz w:val="16"/>
                <w:szCs w:val="16"/>
              </w:rPr>
              <w:t>Area</w:t>
            </w:r>
            <w:r w:rsidRPr="00C46997">
              <w:rPr>
                <w:rFonts w:ascii="Times New Roman" w:hAnsi="Times New Roman" w:cs="Times New Roman"/>
                <w:sz w:val="16"/>
                <w:szCs w:val="16"/>
              </w:rPr>
              <w:t xml:space="preserve"> (mm^2)</w:t>
            </w:r>
          </w:p>
        </w:tc>
        <w:tc>
          <w:tcPr>
            <w:tcW w:w="1387" w:type="dxa"/>
          </w:tcPr>
          <w:p w14:paraId="64C2577D" w14:textId="70692214" w:rsidR="00CF2844" w:rsidRPr="008B6881" w:rsidRDefault="00CF2844" w:rsidP="00CF2844">
            <w:pPr>
              <w:spacing w:line="480" w:lineRule="auto"/>
              <w:rPr>
                <w:rFonts w:ascii="Times New Roman" w:hAnsi="Times New Roman" w:cs="Times New Roman"/>
                <w:color w:val="000000"/>
                <w:sz w:val="16"/>
                <w:szCs w:val="16"/>
              </w:rPr>
            </w:pPr>
            <w:r w:rsidRPr="009F1C90">
              <w:rPr>
                <w:rFonts w:ascii="Times New Roman" w:hAnsi="Times New Roman" w:cs="Times New Roman"/>
                <w:sz w:val="16"/>
                <w:szCs w:val="16"/>
              </w:rPr>
              <w:t>3.229457102</w:t>
            </w:r>
          </w:p>
        </w:tc>
        <w:tc>
          <w:tcPr>
            <w:tcW w:w="1387" w:type="dxa"/>
            <w:vAlign w:val="bottom"/>
          </w:tcPr>
          <w:p w14:paraId="2D25A9C3" w14:textId="3F9B4042" w:rsidR="00CF2844" w:rsidRPr="009F1C90" w:rsidRDefault="00CF2844" w:rsidP="00CF2844">
            <w:pPr>
              <w:spacing w:line="480" w:lineRule="auto"/>
              <w:rPr>
                <w:rFonts w:ascii="Times New Roman" w:hAnsi="Times New Roman" w:cs="Times New Roman"/>
                <w:sz w:val="16"/>
                <w:szCs w:val="16"/>
              </w:rPr>
            </w:pPr>
            <w:r w:rsidRPr="004970EC">
              <w:rPr>
                <w:rFonts w:ascii="Times New Roman" w:hAnsi="Times New Roman" w:cs="Times New Roman"/>
                <w:color w:val="000000"/>
                <w:sz w:val="16"/>
                <w:szCs w:val="16"/>
              </w:rPr>
              <w:t>4.018394706</w:t>
            </w:r>
          </w:p>
        </w:tc>
        <w:tc>
          <w:tcPr>
            <w:tcW w:w="1387" w:type="dxa"/>
            <w:vAlign w:val="bottom"/>
          </w:tcPr>
          <w:p w14:paraId="18EE7AC1" w14:textId="41FCF3DA" w:rsidR="00CF2844" w:rsidRPr="009F1C90" w:rsidRDefault="00CF2844" w:rsidP="00CF2844">
            <w:pPr>
              <w:spacing w:line="480" w:lineRule="auto"/>
              <w:rPr>
                <w:rFonts w:ascii="Times New Roman" w:hAnsi="Times New Roman" w:cs="Times New Roman"/>
                <w:sz w:val="16"/>
                <w:szCs w:val="16"/>
              </w:rPr>
            </w:pPr>
            <w:r w:rsidRPr="008B6881">
              <w:rPr>
                <w:rFonts w:ascii="Times New Roman" w:hAnsi="Times New Roman" w:cs="Times New Roman"/>
                <w:color w:val="000000"/>
                <w:sz w:val="16"/>
                <w:szCs w:val="16"/>
              </w:rPr>
              <w:t>2.848673903</w:t>
            </w:r>
          </w:p>
        </w:tc>
      </w:tr>
    </w:tbl>
    <w:p w14:paraId="496158E1" w14:textId="296DECAA" w:rsidR="005A1B02" w:rsidRDefault="005A1B02" w:rsidP="006B3826">
      <w:pPr>
        <w:spacing w:line="480" w:lineRule="auto"/>
        <w:rPr>
          <w:rFonts w:ascii="Times New Roman" w:hAnsi="Times New Roman" w:cs="Times New Roman"/>
          <w:sz w:val="20"/>
          <w:szCs w:val="20"/>
        </w:rPr>
      </w:pPr>
    </w:p>
    <w:p w14:paraId="369B9A36" w14:textId="124307BB" w:rsidR="005A1B02" w:rsidRDefault="005A1B02" w:rsidP="006B3826">
      <w:pPr>
        <w:spacing w:line="480" w:lineRule="auto"/>
        <w:rPr>
          <w:rFonts w:ascii="Times New Roman" w:hAnsi="Times New Roman" w:cs="Times New Roman"/>
          <w:sz w:val="20"/>
          <w:szCs w:val="20"/>
        </w:rPr>
      </w:pPr>
    </w:p>
    <w:p w14:paraId="0A77E7BB" w14:textId="77777777" w:rsidR="005A1B02" w:rsidRDefault="005A1B02" w:rsidP="006B3826">
      <w:pPr>
        <w:spacing w:line="480" w:lineRule="auto"/>
        <w:rPr>
          <w:rFonts w:ascii="Times New Roman" w:hAnsi="Times New Roman" w:cs="Times New Roman"/>
          <w:sz w:val="20"/>
          <w:szCs w:val="20"/>
        </w:rPr>
      </w:pPr>
    </w:p>
    <w:p w14:paraId="3501A9CE" w14:textId="77777777" w:rsidR="005A1B02" w:rsidRDefault="005A1B02" w:rsidP="006B3826">
      <w:pPr>
        <w:spacing w:line="480" w:lineRule="auto"/>
        <w:rPr>
          <w:rFonts w:ascii="Times New Roman" w:hAnsi="Times New Roman" w:cs="Times New Roman"/>
          <w:sz w:val="20"/>
          <w:szCs w:val="20"/>
        </w:rPr>
      </w:pPr>
    </w:p>
    <w:p w14:paraId="1BDC1882" w14:textId="77777777" w:rsidR="005A1B02" w:rsidRDefault="005A1B02" w:rsidP="006B3826">
      <w:pPr>
        <w:spacing w:line="480" w:lineRule="auto"/>
        <w:rPr>
          <w:rFonts w:ascii="Times New Roman" w:hAnsi="Times New Roman" w:cs="Times New Roman"/>
          <w:sz w:val="20"/>
          <w:szCs w:val="20"/>
        </w:rPr>
      </w:pPr>
    </w:p>
    <w:p w14:paraId="41DADD0E" w14:textId="2570570B" w:rsidR="00CC1261" w:rsidRPr="00A838A3" w:rsidRDefault="00473614" w:rsidP="00473614">
      <w:pPr>
        <w:spacing w:line="480" w:lineRule="auto"/>
        <w:ind w:left="2160" w:firstLine="720"/>
        <w:rPr>
          <w:rFonts w:ascii="Times New Roman" w:hAnsi="Times New Roman" w:cs="Times New Roman"/>
          <w:sz w:val="20"/>
          <w:szCs w:val="20"/>
        </w:rPr>
      </w:pPr>
      <w:r>
        <w:rPr>
          <w:noProof/>
        </w:rPr>
        <w:lastRenderedPageBreak/>
        <w:drawing>
          <wp:anchor distT="0" distB="0" distL="114300" distR="114300" simplePos="0" relativeHeight="251664384" behindDoc="1" locked="0" layoutInCell="1" allowOverlap="1" wp14:anchorId="0BBC0B39" wp14:editId="4CD7A3E8">
            <wp:simplePos x="0" y="0"/>
            <wp:positionH relativeFrom="margin">
              <wp:align>center</wp:align>
            </wp:positionH>
            <wp:positionV relativeFrom="paragraph">
              <wp:posOffset>495</wp:posOffset>
            </wp:positionV>
            <wp:extent cx="6715496" cy="2374900"/>
            <wp:effectExtent l="0" t="0" r="9525" b="6350"/>
            <wp:wrapTight wrapText="bothSides">
              <wp:wrapPolygon edited="0">
                <wp:start x="0" y="0"/>
                <wp:lineTo x="0" y="21484"/>
                <wp:lineTo x="21569" y="21484"/>
                <wp:lineTo x="21569"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rPr>
          <w:smallCaps/>
          <w:sz w:val="20"/>
          <w:szCs w:val="20"/>
        </w:rPr>
        <w:t xml:space="preserve">      </w:t>
      </w:r>
      <w:r w:rsidR="00C01F0C" w:rsidRPr="00D3277E">
        <w:rPr>
          <w:smallCaps/>
          <w:sz w:val="20"/>
          <w:szCs w:val="20"/>
        </w:rPr>
        <w:t xml:space="preserve">Table </w:t>
      </w:r>
      <w:r w:rsidR="00C01F0C">
        <w:rPr>
          <w:smallCaps/>
          <w:sz w:val="20"/>
          <w:szCs w:val="20"/>
        </w:rPr>
        <w:t>9</w:t>
      </w:r>
      <w:r w:rsidR="00C01F0C" w:rsidRPr="00D3277E">
        <w:rPr>
          <w:smallCaps/>
          <w:sz w:val="20"/>
          <w:szCs w:val="20"/>
        </w:rPr>
        <w:t xml:space="preserve">. </w:t>
      </w:r>
      <w:r w:rsidR="00C01F0C">
        <w:rPr>
          <w:smallCaps/>
          <w:sz w:val="20"/>
          <w:szCs w:val="20"/>
        </w:rPr>
        <w:t>Haswell vs Final Configurations</w:t>
      </w:r>
    </w:p>
    <w:tbl>
      <w:tblPr>
        <w:tblStyle w:val="TableGrid"/>
        <w:tblW w:w="0" w:type="auto"/>
        <w:tblInd w:w="3062" w:type="dxa"/>
        <w:tblLook w:val="04A0" w:firstRow="1" w:lastRow="0" w:firstColumn="1" w:lastColumn="0" w:noHBand="0" w:noVBand="1"/>
      </w:tblPr>
      <w:tblGrid>
        <w:gridCol w:w="1581"/>
        <w:gridCol w:w="821"/>
        <w:gridCol w:w="821"/>
      </w:tblGrid>
      <w:tr w:rsidR="00C01F0C" w:rsidRPr="00A838A3" w14:paraId="1BEF8FA5" w14:textId="60F76FD3" w:rsidTr="00C01F0C">
        <w:tc>
          <w:tcPr>
            <w:tcW w:w="1581" w:type="dxa"/>
          </w:tcPr>
          <w:p w14:paraId="20FFF250" w14:textId="77777777" w:rsidR="00C01F0C" w:rsidRPr="00C01F0C" w:rsidRDefault="00C01F0C" w:rsidP="004E56A3">
            <w:pPr>
              <w:spacing w:line="480" w:lineRule="auto"/>
              <w:rPr>
                <w:rFonts w:ascii="Times New Roman" w:hAnsi="Times New Roman" w:cs="Times New Roman"/>
                <w:sz w:val="16"/>
                <w:szCs w:val="16"/>
              </w:rPr>
            </w:pPr>
          </w:p>
        </w:tc>
        <w:tc>
          <w:tcPr>
            <w:tcW w:w="821" w:type="dxa"/>
          </w:tcPr>
          <w:p w14:paraId="15FFAC13" w14:textId="0683511A" w:rsidR="00C01F0C" w:rsidRPr="00C01F0C" w:rsidRDefault="00C01F0C" w:rsidP="00CC1261">
            <w:pPr>
              <w:spacing w:line="480" w:lineRule="auto"/>
              <w:rPr>
                <w:rFonts w:ascii="Times New Roman" w:hAnsi="Times New Roman" w:cs="Times New Roman"/>
                <w:sz w:val="16"/>
                <w:szCs w:val="16"/>
              </w:rPr>
            </w:pPr>
            <w:r w:rsidRPr="00C01F0C">
              <w:rPr>
                <w:rFonts w:ascii="Times New Roman" w:hAnsi="Times New Roman" w:cs="Times New Roman"/>
                <w:sz w:val="16"/>
                <w:szCs w:val="16"/>
              </w:rPr>
              <w:t>Haswell</w:t>
            </w:r>
          </w:p>
        </w:tc>
        <w:tc>
          <w:tcPr>
            <w:tcW w:w="821" w:type="dxa"/>
          </w:tcPr>
          <w:p w14:paraId="0C79138C" w14:textId="18CE0546" w:rsidR="00C01F0C" w:rsidRPr="00C01F0C" w:rsidRDefault="00C01F0C" w:rsidP="00C01F0C">
            <w:pPr>
              <w:spacing w:line="480" w:lineRule="auto"/>
              <w:rPr>
                <w:rFonts w:ascii="Times New Roman" w:hAnsi="Times New Roman" w:cs="Times New Roman"/>
                <w:sz w:val="16"/>
                <w:szCs w:val="16"/>
              </w:rPr>
            </w:pPr>
            <w:r w:rsidRPr="00C01F0C">
              <w:rPr>
                <w:rFonts w:ascii="Times New Roman" w:hAnsi="Times New Roman" w:cs="Times New Roman"/>
                <w:sz w:val="16"/>
                <w:szCs w:val="16"/>
              </w:rPr>
              <w:t>Optimal</w:t>
            </w:r>
          </w:p>
        </w:tc>
      </w:tr>
      <w:tr w:rsidR="00C01F0C" w:rsidRPr="00A838A3" w14:paraId="4202E3DE" w14:textId="36DCF517" w:rsidTr="00C01F0C">
        <w:tc>
          <w:tcPr>
            <w:tcW w:w="1581" w:type="dxa"/>
          </w:tcPr>
          <w:p w14:paraId="50665FBE" w14:textId="3B03ACB8"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L1 Size (each)</w:t>
            </w:r>
          </w:p>
        </w:tc>
        <w:tc>
          <w:tcPr>
            <w:tcW w:w="821" w:type="dxa"/>
          </w:tcPr>
          <w:p w14:paraId="0273DBB6" w14:textId="59043003"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32KB</w:t>
            </w:r>
          </w:p>
        </w:tc>
        <w:tc>
          <w:tcPr>
            <w:tcW w:w="821" w:type="dxa"/>
          </w:tcPr>
          <w:p w14:paraId="31C086DF" w14:textId="10B2C88C"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8KB</w:t>
            </w:r>
          </w:p>
        </w:tc>
      </w:tr>
      <w:tr w:rsidR="00C01F0C" w:rsidRPr="00A838A3" w14:paraId="338E3520" w14:textId="585DC317" w:rsidTr="00C01F0C">
        <w:tc>
          <w:tcPr>
            <w:tcW w:w="1581" w:type="dxa"/>
          </w:tcPr>
          <w:p w14:paraId="03EC97BD" w14:textId="47DAB6CB"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L1 Associativity</w:t>
            </w:r>
          </w:p>
        </w:tc>
        <w:tc>
          <w:tcPr>
            <w:tcW w:w="821" w:type="dxa"/>
          </w:tcPr>
          <w:p w14:paraId="2685EA34" w14:textId="2CA36BAE"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8</w:t>
            </w:r>
          </w:p>
        </w:tc>
        <w:tc>
          <w:tcPr>
            <w:tcW w:w="821" w:type="dxa"/>
          </w:tcPr>
          <w:p w14:paraId="7A769DBC" w14:textId="1466B533"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1</w:t>
            </w:r>
          </w:p>
        </w:tc>
      </w:tr>
      <w:tr w:rsidR="00C01F0C" w:rsidRPr="00A838A3" w14:paraId="446EA780" w14:textId="71AF346A" w:rsidTr="00C01F0C">
        <w:tc>
          <w:tcPr>
            <w:tcW w:w="1581" w:type="dxa"/>
          </w:tcPr>
          <w:p w14:paraId="7198E1F7" w14:textId="5BFF336D"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L2 Size (each)</w:t>
            </w:r>
          </w:p>
        </w:tc>
        <w:tc>
          <w:tcPr>
            <w:tcW w:w="821" w:type="dxa"/>
          </w:tcPr>
          <w:p w14:paraId="1121BCAA" w14:textId="6864D202"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128KB</w:t>
            </w:r>
          </w:p>
        </w:tc>
        <w:tc>
          <w:tcPr>
            <w:tcW w:w="821" w:type="dxa"/>
          </w:tcPr>
          <w:p w14:paraId="564F8A04" w14:textId="4D573232"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512KB</w:t>
            </w:r>
          </w:p>
        </w:tc>
      </w:tr>
      <w:tr w:rsidR="00C01F0C" w:rsidRPr="00A838A3" w14:paraId="1E39CC99" w14:textId="21F0164A" w:rsidTr="00C01F0C">
        <w:tc>
          <w:tcPr>
            <w:tcW w:w="1581" w:type="dxa"/>
          </w:tcPr>
          <w:p w14:paraId="641CB07D" w14:textId="6D2CC7DE"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L2 Associativity</w:t>
            </w:r>
          </w:p>
        </w:tc>
        <w:tc>
          <w:tcPr>
            <w:tcW w:w="821" w:type="dxa"/>
          </w:tcPr>
          <w:p w14:paraId="3BABA731" w14:textId="69FC9205"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8</w:t>
            </w:r>
          </w:p>
        </w:tc>
        <w:tc>
          <w:tcPr>
            <w:tcW w:w="821" w:type="dxa"/>
          </w:tcPr>
          <w:p w14:paraId="4339DF56" w14:textId="197ACC1F"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8</w:t>
            </w:r>
          </w:p>
        </w:tc>
      </w:tr>
      <w:tr w:rsidR="00C01F0C" w:rsidRPr="00A838A3" w14:paraId="61CF1177" w14:textId="4C09D11E" w:rsidTr="00C01F0C">
        <w:tc>
          <w:tcPr>
            <w:tcW w:w="1581" w:type="dxa"/>
          </w:tcPr>
          <w:p w14:paraId="2A6AC1B4" w14:textId="16F56FDF"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Block Size</w:t>
            </w:r>
          </w:p>
        </w:tc>
        <w:tc>
          <w:tcPr>
            <w:tcW w:w="821" w:type="dxa"/>
          </w:tcPr>
          <w:p w14:paraId="5C95F21A" w14:textId="60D170BD"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64</w:t>
            </w:r>
          </w:p>
        </w:tc>
        <w:tc>
          <w:tcPr>
            <w:tcW w:w="821" w:type="dxa"/>
          </w:tcPr>
          <w:p w14:paraId="7F75B5DE" w14:textId="58CD3DBD"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32/64</w:t>
            </w:r>
          </w:p>
        </w:tc>
      </w:tr>
      <w:tr w:rsidR="00C01F0C" w:rsidRPr="00A838A3" w14:paraId="67EDD246" w14:textId="65DB9194" w:rsidTr="00C01F0C">
        <w:tc>
          <w:tcPr>
            <w:tcW w:w="1581" w:type="dxa"/>
          </w:tcPr>
          <w:p w14:paraId="5FDDD9F8" w14:textId="53D2D70F"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L1 Access time (ns)</w:t>
            </w:r>
          </w:p>
        </w:tc>
        <w:tc>
          <w:tcPr>
            <w:tcW w:w="821" w:type="dxa"/>
          </w:tcPr>
          <w:p w14:paraId="5CFFF3D5" w14:textId="1E07A6E5"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0.9790</w:t>
            </w:r>
          </w:p>
        </w:tc>
        <w:tc>
          <w:tcPr>
            <w:tcW w:w="821" w:type="dxa"/>
          </w:tcPr>
          <w:p w14:paraId="623A0C11" w14:textId="0DC9091A" w:rsidR="00C01F0C" w:rsidRPr="00C01F0C" w:rsidRDefault="00C01F0C" w:rsidP="00CF2844">
            <w:pPr>
              <w:spacing w:line="480" w:lineRule="auto"/>
              <w:rPr>
                <w:rFonts w:ascii="Times New Roman" w:hAnsi="Times New Roman" w:cs="Times New Roman"/>
                <w:sz w:val="16"/>
                <w:szCs w:val="16"/>
              </w:rPr>
            </w:pPr>
            <w:r w:rsidRPr="00C01F0C">
              <w:rPr>
                <w:rFonts w:ascii="Times New Roman" w:hAnsi="Times New Roman" w:cs="Times New Roman"/>
                <w:sz w:val="16"/>
                <w:szCs w:val="16"/>
              </w:rPr>
              <w:t>0.2313</w:t>
            </w:r>
          </w:p>
        </w:tc>
      </w:tr>
    </w:tbl>
    <w:p w14:paraId="29725F40" w14:textId="77777777" w:rsidR="00C81473" w:rsidRPr="00A838A3" w:rsidRDefault="00C81473" w:rsidP="00473614">
      <w:pPr>
        <w:spacing w:line="480" w:lineRule="auto"/>
        <w:rPr>
          <w:rFonts w:ascii="Times New Roman" w:hAnsi="Times New Roman" w:cs="Times New Roman"/>
          <w:sz w:val="20"/>
          <w:szCs w:val="20"/>
        </w:rPr>
      </w:pPr>
    </w:p>
    <w:p w14:paraId="718393CD" w14:textId="03645783" w:rsidR="004E56A3" w:rsidRPr="00D45D22" w:rsidRDefault="001976A8" w:rsidP="00D45D22">
      <w:pPr>
        <w:pStyle w:val="ListParagraph"/>
        <w:numPr>
          <w:ilvl w:val="0"/>
          <w:numId w:val="2"/>
        </w:numPr>
        <w:spacing w:line="480" w:lineRule="auto"/>
        <w:ind w:left="360"/>
        <w:jc w:val="center"/>
        <w:rPr>
          <w:rFonts w:ascii="Times New Roman" w:hAnsi="Times New Roman" w:cs="Times New Roman"/>
          <w:b/>
          <w:smallCaps/>
          <w:sz w:val="20"/>
          <w:szCs w:val="20"/>
        </w:rPr>
      </w:pPr>
      <w:r w:rsidRPr="00D45D22">
        <w:rPr>
          <w:rFonts w:ascii="Times New Roman" w:hAnsi="Times New Roman" w:cs="Times New Roman"/>
          <w:b/>
          <w:smallCaps/>
          <w:sz w:val="20"/>
          <w:szCs w:val="20"/>
        </w:rPr>
        <w:t>Conclusion</w:t>
      </w:r>
    </w:p>
    <w:p w14:paraId="79373FE6" w14:textId="7206A3F2" w:rsidR="001976A8" w:rsidRPr="00A838A3" w:rsidRDefault="00C01F0C" w:rsidP="00181B89">
      <w:pPr>
        <w:spacing w:line="480" w:lineRule="auto"/>
        <w:ind w:firstLine="360"/>
        <w:rPr>
          <w:rFonts w:ascii="Times New Roman" w:hAnsi="Times New Roman" w:cs="Times New Roman"/>
          <w:sz w:val="20"/>
          <w:szCs w:val="20"/>
        </w:rPr>
      </w:pPr>
      <w:r>
        <w:rPr>
          <w:rFonts w:ascii="Times New Roman" w:hAnsi="Times New Roman" w:cs="Times New Roman"/>
          <w:sz w:val="20"/>
          <w:szCs w:val="20"/>
        </w:rPr>
        <w:t>Table 9 summarizes the changes in configuration made between the starting configuration</w:t>
      </w:r>
      <w:r>
        <w:rPr>
          <w:rFonts w:ascii="Times New Roman" w:hAnsi="Times New Roman" w:cs="Times New Roman"/>
          <w:sz w:val="20"/>
          <w:szCs w:val="20"/>
        </w:rPr>
        <w:t xml:space="preserve"> and the two optimal solutions. </w:t>
      </w:r>
      <w:r w:rsidR="004E56A3" w:rsidRPr="00A838A3">
        <w:rPr>
          <w:rFonts w:ascii="Times New Roman" w:hAnsi="Times New Roman" w:cs="Times New Roman"/>
          <w:sz w:val="20"/>
          <w:szCs w:val="20"/>
        </w:rPr>
        <w:t>The best configurations for performance, power, and size were the result of moderate values</w:t>
      </w:r>
      <w:r w:rsidR="00BD34F7">
        <w:rPr>
          <w:rFonts w:ascii="Times New Roman" w:hAnsi="Times New Roman" w:cs="Times New Roman"/>
          <w:sz w:val="20"/>
          <w:szCs w:val="20"/>
        </w:rPr>
        <w:t>; as</w:t>
      </w:r>
      <w:r w:rsidR="00BD34F7" w:rsidRPr="00A838A3">
        <w:rPr>
          <w:rFonts w:ascii="Times New Roman" w:hAnsi="Times New Roman" w:cs="Times New Roman"/>
          <w:sz w:val="20"/>
          <w:szCs w:val="20"/>
        </w:rPr>
        <w:t xml:space="preserve"> usual, extremes are of little use.</w:t>
      </w:r>
      <w:r w:rsidR="004E56A3" w:rsidRPr="00A838A3">
        <w:rPr>
          <w:rFonts w:ascii="Times New Roman" w:hAnsi="Times New Roman" w:cs="Times New Roman"/>
          <w:sz w:val="20"/>
          <w:szCs w:val="20"/>
        </w:rPr>
        <w:t xml:space="preserve"> It is interesting that the “best” configuration</w:t>
      </w:r>
      <w:r>
        <w:rPr>
          <w:rFonts w:ascii="Times New Roman" w:hAnsi="Times New Roman" w:cs="Times New Roman"/>
          <w:sz w:val="20"/>
          <w:szCs w:val="20"/>
        </w:rPr>
        <w:t>s</w:t>
      </w:r>
      <w:r w:rsidR="00022385">
        <w:rPr>
          <w:rFonts w:ascii="Times New Roman" w:hAnsi="Times New Roman" w:cs="Times New Roman"/>
          <w:sz w:val="20"/>
          <w:szCs w:val="20"/>
        </w:rPr>
        <w:t xml:space="preserve"> differ</w:t>
      </w:r>
      <w:r w:rsidR="004E56A3" w:rsidRPr="00A838A3">
        <w:rPr>
          <w:rFonts w:ascii="Times New Roman" w:hAnsi="Times New Roman" w:cs="Times New Roman"/>
          <w:sz w:val="20"/>
          <w:szCs w:val="20"/>
        </w:rPr>
        <w:t xml:space="preserve"> </w:t>
      </w:r>
      <w:r w:rsidR="00DA6D37" w:rsidRPr="00A838A3">
        <w:rPr>
          <w:rFonts w:ascii="Times New Roman" w:hAnsi="Times New Roman" w:cs="Times New Roman"/>
          <w:sz w:val="20"/>
          <w:szCs w:val="20"/>
        </w:rPr>
        <w:t xml:space="preserve">quite significantly </w:t>
      </w:r>
      <w:r w:rsidR="004E56A3" w:rsidRPr="00A838A3">
        <w:rPr>
          <w:rFonts w:ascii="Times New Roman" w:hAnsi="Times New Roman" w:cs="Times New Roman"/>
          <w:sz w:val="20"/>
          <w:szCs w:val="20"/>
        </w:rPr>
        <w:t xml:space="preserve">from Intel’s </w:t>
      </w:r>
      <w:r w:rsidR="00DA6D37" w:rsidRPr="00A838A3">
        <w:rPr>
          <w:rFonts w:ascii="Times New Roman" w:hAnsi="Times New Roman" w:cs="Times New Roman"/>
          <w:sz w:val="20"/>
          <w:szCs w:val="20"/>
        </w:rPr>
        <w:t xml:space="preserve">Haswell design. </w:t>
      </w:r>
      <w:r w:rsidR="006E211B" w:rsidRPr="00A838A3">
        <w:rPr>
          <w:rFonts w:ascii="Times New Roman" w:hAnsi="Times New Roman" w:cs="Times New Roman"/>
          <w:sz w:val="20"/>
          <w:szCs w:val="20"/>
        </w:rPr>
        <w:t>In the best configuration, t</w:t>
      </w:r>
      <w:r w:rsidR="004E56A3" w:rsidRPr="00A838A3">
        <w:rPr>
          <w:rFonts w:ascii="Times New Roman" w:hAnsi="Times New Roman" w:cs="Times New Roman"/>
          <w:sz w:val="20"/>
          <w:szCs w:val="20"/>
        </w:rPr>
        <w:t>he L1 cache is smaller and has a lower associativity</w:t>
      </w:r>
      <w:r w:rsidR="006E211B" w:rsidRPr="00A838A3">
        <w:rPr>
          <w:rFonts w:ascii="Times New Roman" w:hAnsi="Times New Roman" w:cs="Times New Roman"/>
          <w:sz w:val="20"/>
          <w:szCs w:val="20"/>
        </w:rPr>
        <w:t>. Course texts usually state that smaller, direct-mapped caches are</w:t>
      </w:r>
      <w:r w:rsidR="00E06C5B">
        <w:rPr>
          <w:rFonts w:ascii="Times New Roman" w:hAnsi="Times New Roman" w:cs="Times New Roman"/>
          <w:sz w:val="20"/>
          <w:szCs w:val="20"/>
        </w:rPr>
        <w:t xml:space="preserve"> better </w:t>
      </w:r>
      <w:r w:rsidR="006E211B" w:rsidRPr="00A838A3">
        <w:rPr>
          <w:rFonts w:ascii="Times New Roman" w:hAnsi="Times New Roman" w:cs="Times New Roman"/>
          <w:sz w:val="20"/>
          <w:szCs w:val="20"/>
        </w:rPr>
        <w:t xml:space="preserve">for L1, which matches the results found in this project. On the other hand, </w:t>
      </w:r>
      <w:r w:rsidR="004E56A3" w:rsidRPr="00A838A3">
        <w:rPr>
          <w:rFonts w:ascii="Times New Roman" w:hAnsi="Times New Roman" w:cs="Times New Roman"/>
          <w:sz w:val="20"/>
          <w:szCs w:val="20"/>
        </w:rPr>
        <w:t xml:space="preserve">the L2 cache </w:t>
      </w:r>
      <w:r w:rsidR="006E211B" w:rsidRPr="00A838A3">
        <w:rPr>
          <w:rFonts w:ascii="Times New Roman" w:hAnsi="Times New Roman" w:cs="Times New Roman"/>
          <w:sz w:val="20"/>
          <w:szCs w:val="20"/>
        </w:rPr>
        <w:t>in the best configuration</w:t>
      </w:r>
      <w:r w:rsidR="00151AB6">
        <w:rPr>
          <w:rFonts w:ascii="Times New Roman" w:hAnsi="Times New Roman" w:cs="Times New Roman"/>
          <w:sz w:val="20"/>
          <w:szCs w:val="20"/>
        </w:rPr>
        <w:t>s</w:t>
      </w:r>
      <w:r w:rsidR="006E211B" w:rsidRPr="00A838A3">
        <w:rPr>
          <w:rFonts w:ascii="Times New Roman" w:hAnsi="Times New Roman" w:cs="Times New Roman"/>
          <w:sz w:val="20"/>
          <w:szCs w:val="20"/>
        </w:rPr>
        <w:t xml:space="preserve"> is larger than what the Haswell architecture uses. The block size in the </w:t>
      </w:r>
      <w:r w:rsidR="004F0FA3">
        <w:rPr>
          <w:rFonts w:ascii="Times New Roman" w:hAnsi="Times New Roman" w:cs="Times New Roman"/>
          <w:sz w:val="20"/>
          <w:szCs w:val="20"/>
        </w:rPr>
        <w:t>optimal configuration</w:t>
      </w:r>
      <w:r w:rsidR="00151AB6">
        <w:rPr>
          <w:rFonts w:ascii="Times New Roman" w:hAnsi="Times New Roman" w:cs="Times New Roman"/>
          <w:sz w:val="20"/>
          <w:szCs w:val="20"/>
        </w:rPr>
        <w:t>s</w:t>
      </w:r>
      <w:r w:rsidR="006E211B" w:rsidRPr="00A838A3">
        <w:rPr>
          <w:rFonts w:ascii="Times New Roman" w:hAnsi="Times New Roman" w:cs="Times New Roman"/>
          <w:sz w:val="20"/>
          <w:szCs w:val="20"/>
        </w:rPr>
        <w:t xml:space="preserve"> </w:t>
      </w:r>
      <w:r w:rsidR="004F0FA3">
        <w:rPr>
          <w:rFonts w:ascii="Times New Roman" w:hAnsi="Times New Roman" w:cs="Times New Roman"/>
          <w:sz w:val="20"/>
          <w:szCs w:val="20"/>
        </w:rPr>
        <w:t xml:space="preserve">could </w:t>
      </w:r>
      <w:r w:rsidR="00D81342">
        <w:rPr>
          <w:rFonts w:ascii="Times New Roman" w:hAnsi="Times New Roman" w:cs="Times New Roman"/>
          <w:sz w:val="20"/>
          <w:szCs w:val="20"/>
        </w:rPr>
        <w:t>be either</w:t>
      </w:r>
      <w:r w:rsidR="004F0FA3">
        <w:rPr>
          <w:rFonts w:ascii="Times New Roman" w:hAnsi="Times New Roman" w:cs="Times New Roman"/>
          <w:sz w:val="20"/>
          <w:szCs w:val="20"/>
        </w:rPr>
        <w:t xml:space="preserve"> 32B or 64B</w:t>
      </w:r>
      <w:r w:rsidR="006E211B" w:rsidRPr="00A838A3">
        <w:rPr>
          <w:rFonts w:ascii="Times New Roman" w:hAnsi="Times New Roman" w:cs="Times New Roman"/>
          <w:sz w:val="20"/>
          <w:szCs w:val="20"/>
        </w:rPr>
        <w:t>. These differences are</w:t>
      </w:r>
      <w:r w:rsidR="004E56A3" w:rsidRPr="00A838A3">
        <w:rPr>
          <w:rFonts w:ascii="Times New Roman" w:hAnsi="Times New Roman" w:cs="Times New Roman"/>
          <w:sz w:val="20"/>
          <w:szCs w:val="20"/>
        </w:rPr>
        <w:t xml:space="preserve"> due </w:t>
      </w:r>
      <w:r w:rsidR="00CC1261" w:rsidRPr="00A838A3">
        <w:rPr>
          <w:rFonts w:ascii="Times New Roman" w:hAnsi="Times New Roman" w:cs="Times New Roman"/>
          <w:sz w:val="20"/>
          <w:szCs w:val="20"/>
        </w:rPr>
        <w:t xml:space="preserve">in part </w:t>
      </w:r>
      <w:r w:rsidR="004E56A3" w:rsidRPr="00A838A3">
        <w:rPr>
          <w:rFonts w:ascii="Times New Roman" w:hAnsi="Times New Roman" w:cs="Times New Roman"/>
          <w:sz w:val="20"/>
          <w:szCs w:val="20"/>
        </w:rPr>
        <w:t xml:space="preserve">to simplifications and assumptions made by CACTI and </w:t>
      </w:r>
      <w:proofErr w:type="spellStart"/>
      <w:r w:rsidR="004E56A3" w:rsidRPr="00A838A3">
        <w:rPr>
          <w:rFonts w:ascii="Times New Roman" w:hAnsi="Times New Roman" w:cs="Times New Roman"/>
          <w:sz w:val="20"/>
          <w:szCs w:val="20"/>
        </w:rPr>
        <w:t>SimpleScalar</w:t>
      </w:r>
      <w:proofErr w:type="spellEnd"/>
      <w:r w:rsidR="004E56A3" w:rsidRPr="00A838A3">
        <w:rPr>
          <w:rFonts w:ascii="Times New Roman" w:hAnsi="Times New Roman" w:cs="Times New Roman"/>
          <w:sz w:val="20"/>
          <w:szCs w:val="20"/>
        </w:rPr>
        <w:t xml:space="preserve"> that do not reflect the full set of constraints found in industry design</w:t>
      </w:r>
      <w:r w:rsidR="00CC1261" w:rsidRPr="00A838A3">
        <w:rPr>
          <w:rFonts w:ascii="Times New Roman" w:hAnsi="Times New Roman" w:cs="Times New Roman"/>
          <w:sz w:val="20"/>
          <w:szCs w:val="20"/>
        </w:rPr>
        <w:t xml:space="preserve">. It is also important to recall that the L1 access time was assumed to be one cycle, which </w:t>
      </w:r>
      <w:r w:rsidR="00810E21">
        <w:rPr>
          <w:rFonts w:ascii="Times New Roman" w:hAnsi="Times New Roman" w:cs="Times New Roman"/>
          <w:sz w:val="20"/>
          <w:szCs w:val="20"/>
        </w:rPr>
        <w:t xml:space="preserve">is </w:t>
      </w:r>
      <w:proofErr w:type="gramStart"/>
      <w:r w:rsidR="00810E21">
        <w:rPr>
          <w:rFonts w:ascii="Times New Roman" w:hAnsi="Times New Roman" w:cs="Times New Roman"/>
          <w:sz w:val="20"/>
          <w:szCs w:val="20"/>
        </w:rPr>
        <w:t>likely</w:t>
      </w:r>
      <w:proofErr w:type="gramEnd"/>
      <w:r w:rsidR="00810E21">
        <w:rPr>
          <w:rFonts w:ascii="Times New Roman" w:hAnsi="Times New Roman" w:cs="Times New Roman"/>
          <w:sz w:val="20"/>
          <w:szCs w:val="20"/>
        </w:rPr>
        <w:t xml:space="preserve"> not the case</w:t>
      </w:r>
      <w:r w:rsidR="00CC1261" w:rsidRPr="00A838A3">
        <w:rPr>
          <w:rFonts w:ascii="Times New Roman" w:hAnsi="Times New Roman" w:cs="Times New Roman"/>
          <w:sz w:val="20"/>
          <w:szCs w:val="20"/>
        </w:rPr>
        <w:t xml:space="preserve"> in modern processors. </w:t>
      </w:r>
      <w:r w:rsidR="008434AA" w:rsidRPr="00A838A3">
        <w:rPr>
          <w:rFonts w:ascii="Times New Roman" w:hAnsi="Times New Roman" w:cs="Times New Roman"/>
          <w:sz w:val="20"/>
          <w:szCs w:val="20"/>
        </w:rPr>
        <w:t>If anything, this shows that oversimplifying during the design process can yield quite different results than reality.</w:t>
      </w:r>
    </w:p>
    <w:sectPr w:rsidR="001976A8" w:rsidRPr="00A838A3" w:rsidSect="00753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1BD01" w14:textId="77777777" w:rsidR="009135EF" w:rsidRDefault="009135EF" w:rsidP="00E80035">
      <w:r>
        <w:separator/>
      </w:r>
    </w:p>
  </w:endnote>
  <w:endnote w:type="continuationSeparator" w:id="0">
    <w:p w14:paraId="4D5F7CCB" w14:textId="77777777" w:rsidR="009135EF" w:rsidRDefault="009135EF" w:rsidP="00E8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88623" w14:textId="77777777" w:rsidR="009135EF" w:rsidRDefault="009135EF" w:rsidP="00E80035">
      <w:r>
        <w:separator/>
      </w:r>
    </w:p>
  </w:footnote>
  <w:footnote w:type="continuationSeparator" w:id="0">
    <w:p w14:paraId="640FBCA7" w14:textId="77777777" w:rsidR="009135EF" w:rsidRDefault="009135EF" w:rsidP="00E800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F59BF"/>
    <w:multiLevelType w:val="hybridMultilevel"/>
    <w:tmpl w:val="64A68F1E"/>
    <w:lvl w:ilvl="0" w:tplc="04090013">
      <w:start w:val="1"/>
      <w:numFmt w:val="upp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C5915"/>
    <w:multiLevelType w:val="hybridMultilevel"/>
    <w:tmpl w:val="7BE8D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929A7"/>
    <w:multiLevelType w:val="hybridMultilevel"/>
    <w:tmpl w:val="49B0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A2289"/>
    <w:multiLevelType w:val="hybridMultilevel"/>
    <w:tmpl w:val="4EA2125C"/>
    <w:lvl w:ilvl="0" w:tplc="954E76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A8"/>
    <w:rsid w:val="00000360"/>
    <w:rsid w:val="00022385"/>
    <w:rsid w:val="000230D3"/>
    <w:rsid w:val="000262B5"/>
    <w:rsid w:val="00081B7D"/>
    <w:rsid w:val="000872F0"/>
    <w:rsid w:val="000C43DA"/>
    <w:rsid w:val="000C5050"/>
    <w:rsid w:val="000D0EBC"/>
    <w:rsid w:val="00101B0E"/>
    <w:rsid w:val="00123B45"/>
    <w:rsid w:val="00142390"/>
    <w:rsid w:val="001477E3"/>
    <w:rsid w:val="00151AB6"/>
    <w:rsid w:val="00181B89"/>
    <w:rsid w:val="00182925"/>
    <w:rsid w:val="001976A8"/>
    <w:rsid w:val="001F04A7"/>
    <w:rsid w:val="00251541"/>
    <w:rsid w:val="00253F8D"/>
    <w:rsid w:val="00296B65"/>
    <w:rsid w:val="002C3BE1"/>
    <w:rsid w:val="00304ADA"/>
    <w:rsid w:val="00323445"/>
    <w:rsid w:val="00335EBA"/>
    <w:rsid w:val="00355FDA"/>
    <w:rsid w:val="0036134E"/>
    <w:rsid w:val="003908E6"/>
    <w:rsid w:val="003924F6"/>
    <w:rsid w:val="003A2D3D"/>
    <w:rsid w:val="003D5A08"/>
    <w:rsid w:val="003F37D1"/>
    <w:rsid w:val="00442093"/>
    <w:rsid w:val="0046244E"/>
    <w:rsid w:val="00473614"/>
    <w:rsid w:val="004739B7"/>
    <w:rsid w:val="00477629"/>
    <w:rsid w:val="00480325"/>
    <w:rsid w:val="004970EC"/>
    <w:rsid w:val="004E56A3"/>
    <w:rsid w:val="004F0FA3"/>
    <w:rsid w:val="00583C62"/>
    <w:rsid w:val="00590265"/>
    <w:rsid w:val="00592071"/>
    <w:rsid w:val="005A1B02"/>
    <w:rsid w:val="005C073D"/>
    <w:rsid w:val="005C1E5D"/>
    <w:rsid w:val="005F03B7"/>
    <w:rsid w:val="00665EB5"/>
    <w:rsid w:val="00677D20"/>
    <w:rsid w:val="006B1E57"/>
    <w:rsid w:val="006B3826"/>
    <w:rsid w:val="006E211B"/>
    <w:rsid w:val="006E7B37"/>
    <w:rsid w:val="00712F3F"/>
    <w:rsid w:val="00723D7D"/>
    <w:rsid w:val="00753709"/>
    <w:rsid w:val="00780D13"/>
    <w:rsid w:val="007C6D49"/>
    <w:rsid w:val="007E6950"/>
    <w:rsid w:val="007F285C"/>
    <w:rsid w:val="00810E21"/>
    <w:rsid w:val="008434AA"/>
    <w:rsid w:val="008B6881"/>
    <w:rsid w:val="008E4208"/>
    <w:rsid w:val="009135EF"/>
    <w:rsid w:val="009262AC"/>
    <w:rsid w:val="00955244"/>
    <w:rsid w:val="0097212F"/>
    <w:rsid w:val="00977849"/>
    <w:rsid w:val="009A0516"/>
    <w:rsid w:val="009C5AC3"/>
    <w:rsid w:val="009F1C90"/>
    <w:rsid w:val="009F7D15"/>
    <w:rsid w:val="00A50578"/>
    <w:rsid w:val="00A55AF9"/>
    <w:rsid w:val="00A704EE"/>
    <w:rsid w:val="00A838A3"/>
    <w:rsid w:val="00AA78CD"/>
    <w:rsid w:val="00AC0343"/>
    <w:rsid w:val="00AD555E"/>
    <w:rsid w:val="00B07899"/>
    <w:rsid w:val="00B27B8C"/>
    <w:rsid w:val="00B603D3"/>
    <w:rsid w:val="00B72F67"/>
    <w:rsid w:val="00B971F5"/>
    <w:rsid w:val="00BD34F7"/>
    <w:rsid w:val="00BD5AE9"/>
    <w:rsid w:val="00BF12C4"/>
    <w:rsid w:val="00C01F0C"/>
    <w:rsid w:val="00C3038A"/>
    <w:rsid w:val="00C46997"/>
    <w:rsid w:val="00C81473"/>
    <w:rsid w:val="00CB6378"/>
    <w:rsid w:val="00CC1261"/>
    <w:rsid w:val="00CD4DCE"/>
    <w:rsid w:val="00CF183D"/>
    <w:rsid w:val="00CF2844"/>
    <w:rsid w:val="00CF5627"/>
    <w:rsid w:val="00D3277E"/>
    <w:rsid w:val="00D45D22"/>
    <w:rsid w:val="00D81342"/>
    <w:rsid w:val="00D94080"/>
    <w:rsid w:val="00DA6D37"/>
    <w:rsid w:val="00DF2EB3"/>
    <w:rsid w:val="00E06C5B"/>
    <w:rsid w:val="00E156B9"/>
    <w:rsid w:val="00E80035"/>
    <w:rsid w:val="00EE0BA8"/>
    <w:rsid w:val="00F0071F"/>
    <w:rsid w:val="00F25172"/>
    <w:rsid w:val="00F3259F"/>
    <w:rsid w:val="00F7123F"/>
    <w:rsid w:val="00F7221D"/>
    <w:rsid w:val="00F91D4D"/>
    <w:rsid w:val="00FA5645"/>
    <w:rsid w:val="00FE2F65"/>
    <w:rsid w:val="00FE3F0A"/>
    <w:rsid w:val="00FF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DA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5D22"/>
    <w:pPr>
      <w:ind w:left="720"/>
      <w:contextualSpacing/>
    </w:pPr>
  </w:style>
  <w:style w:type="paragraph" w:styleId="Caption">
    <w:name w:val="caption"/>
    <w:basedOn w:val="Normal"/>
    <w:next w:val="Normal"/>
    <w:uiPriority w:val="35"/>
    <w:unhideWhenUsed/>
    <w:qFormat/>
    <w:rsid w:val="00FE3F0A"/>
    <w:pPr>
      <w:spacing w:after="200"/>
    </w:pPr>
    <w:rPr>
      <w:i/>
      <w:iCs/>
      <w:color w:val="44546A" w:themeColor="text2"/>
      <w:sz w:val="18"/>
      <w:szCs w:val="18"/>
    </w:rPr>
  </w:style>
  <w:style w:type="character" w:styleId="PlaceholderText">
    <w:name w:val="Placeholder Text"/>
    <w:basedOn w:val="DefaultParagraphFont"/>
    <w:uiPriority w:val="99"/>
    <w:semiHidden/>
    <w:rsid w:val="00355FDA"/>
    <w:rPr>
      <w:color w:val="808080"/>
    </w:rPr>
  </w:style>
  <w:style w:type="paragraph" w:styleId="Header">
    <w:name w:val="header"/>
    <w:basedOn w:val="Normal"/>
    <w:link w:val="HeaderChar"/>
    <w:uiPriority w:val="99"/>
    <w:unhideWhenUsed/>
    <w:rsid w:val="00E80035"/>
    <w:pPr>
      <w:tabs>
        <w:tab w:val="center" w:pos="4680"/>
        <w:tab w:val="right" w:pos="9360"/>
      </w:tabs>
    </w:pPr>
  </w:style>
  <w:style w:type="character" w:customStyle="1" w:styleId="HeaderChar">
    <w:name w:val="Header Char"/>
    <w:basedOn w:val="DefaultParagraphFont"/>
    <w:link w:val="Header"/>
    <w:uiPriority w:val="99"/>
    <w:rsid w:val="00E80035"/>
  </w:style>
  <w:style w:type="paragraph" w:styleId="Footer">
    <w:name w:val="footer"/>
    <w:basedOn w:val="Normal"/>
    <w:link w:val="FooterChar"/>
    <w:uiPriority w:val="99"/>
    <w:unhideWhenUsed/>
    <w:rsid w:val="00E80035"/>
    <w:pPr>
      <w:tabs>
        <w:tab w:val="center" w:pos="4680"/>
        <w:tab w:val="right" w:pos="9360"/>
      </w:tabs>
    </w:pPr>
  </w:style>
  <w:style w:type="character" w:customStyle="1" w:styleId="FooterChar">
    <w:name w:val="Footer Char"/>
    <w:basedOn w:val="DefaultParagraphFont"/>
    <w:link w:val="Footer"/>
    <w:uiPriority w:val="99"/>
    <w:rsid w:val="00E80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99687">
      <w:bodyDiv w:val="1"/>
      <w:marLeft w:val="0"/>
      <w:marRight w:val="0"/>
      <w:marTop w:val="0"/>
      <w:marBottom w:val="0"/>
      <w:divBdr>
        <w:top w:val="none" w:sz="0" w:space="0" w:color="auto"/>
        <w:left w:val="none" w:sz="0" w:space="0" w:color="auto"/>
        <w:bottom w:val="none" w:sz="0" w:space="0" w:color="auto"/>
        <w:right w:val="none" w:sz="0" w:space="0" w:color="auto"/>
      </w:divBdr>
    </w:div>
    <w:div w:id="1011684987">
      <w:bodyDiv w:val="1"/>
      <w:marLeft w:val="0"/>
      <w:marRight w:val="0"/>
      <w:marTop w:val="0"/>
      <w:marBottom w:val="0"/>
      <w:divBdr>
        <w:top w:val="none" w:sz="0" w:space="0" w:color="auto"/>
        <w:left w:val="none" w:sz="0" w:space="0" w:color="auto"/>
        <w:bottom w:val="none" w:sz="0" w:space="0" w:color="auto"/>
        <w:right w:val="none" w:sz="0" w:space="0" w:color="auto"/>
      </w:divBdr>
    </w:div>
    <w:div w:id="1422531294">
      <w:bodyDiv w:val="1"/>
      <w:marLeft w:val="0"/>
      <w:marRight w:val="0"/>
      <w:marTop w:val="0"/>
      <w:marBottom w:val="0"/>
      <w:divBdr>
        <w:top w:val="none" w:sz="0" w:space="0" w:color="auto"/>
        <w:left w:val="none" w:sz="0" w:space="0" w:color="auto"/>
        <w:bottom w:val="none" w:sz="0" w:space="0" w:color="auto"/>
        <w:right w:val="none" w:sz="0" w:space="0" w:color="auto"/>
      </w:divBdr>
    </w:div>
    <w:div w:id="1724869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onnor\Dropbox\School\Fall2015\ECEN528\DP1\cacti.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nor\Dropbox\School\Fall2015\ECEN528\DP1\cacti.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Connor\Dropbox\School\Fall2015\ECEN528\DP1\cact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onnor\Dropbox\School\Fall2015\ECEN528\DP1\cact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onnor\Dropbox\School\Fall2015\ECEN528\DP1\cact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Haswell Benchmark</a:t>
            </a:r>
            <a:r>
              <a:rPr lang="en-US" sz="1000" baseline="0"/>
              <a:t> Execution Times</a:t>
            </a:r>
            <a:endParaRPr lang="en-US" sz="1000"/>
          </a:p>
        </c:rich>
      </c:tx>
      <c:overlay val="0"/>
    </c:title>
    <c:autoTitleDeleted val="0"/>
    <c:plotArea>
      <c:layout>
        <c:manualLayout>
          <c:layoutTarget val="inner"/>
          <c:xMode val="edge"/>
          <c:yMode val="edge"/>
          <c:x val="0.12113907726852062"/>
          <c:y val="0.12129958331479751"/>
          <c:w val="0.85766631772184543"/>
          <c:h val="0.3604178714948767"/>
        </c:manualLayout>
      </c:layout>
      <c:barChart>
        <c:barDir val="col"/>
        <c:grouping val="clustered"/>
        <c:varyColors val="0"/>
        <c:ser>
          <c:idx val="0"/>
          <c:order val="0"/>
          <c:tx>
            <c:v>Haswell Benchmarks</c:v>
          </c:tx>
          <c:invertIfNegative val="0"/>
          <c:cat>
            <c:strRef>
              <c:f>Sheet1!$A$62:$A$104</c:f>
              <c:strCache>
                <c:ptCount val="43"/>
                <c:pt idx="0">
                  <c:v>164.gzip.graphic-ref.eio.gz.out</c:v>
                </c:pt>
                <c:pt idx="1">
                  <c:v>164.gzip.log-ref.eio.gz.out</c:v>
                </c:pt>
                <c:pt idx="2">
                  <c:v>164.gzip.program-ref.eio.gz.out</c:v>
                </c:pt>
                <c:pt idx="3">
                  <c:v>164.gzip.random-ref.eio.gz.out</c:v>
                </c:pt>
                <c:pt idx="4">
                  <c:v>164.gzip.source-ref.eio.gz.out</c:v>
                </c:pt>
                <c:pt idx="5">
                  <c:v>168.wupwise.spec_ref.eio.gz.out</c:v>
                </c:pt>
                <c:pt idx="6">
                  <c:v>171.swim.spec_ref.eio.gz.out</c:v>
                </c:pt>
                <c:pt idx="7">
                  <c:v>172.mgrid.spec_ref.eio.gz.out</c:v>
                </c:pt>
                <c:pt idx="8">
                  <c:v>173.applu.spec_ref.eio.gz.out</c:v>
                </c:pt>
                <c:pt idx="9">
                  <c:v>175.vpr.route-ref.eio.gz.out</c:v>
                </c:pt>
                <c:pt idx="10">
                  <c:v>176.gcc.00-166-ref.eio.gz.out</c:v>
                </c:pt>
                <c:pt idx="11">
                  <c:v>176.gcc.00-200-ref.eio.gz.out</c:v>
                </c:pt>
                <c:pt idx="12">
                  <c:v>176.gcc.00-expr-ref.eio.gz.out</c:v>
                </c:pt>
                <c:pt idx="13">
                  <c:v>176.gcc.00-integrate-ref.eio.gz.out</c:v>
                </c:pt>
                <c:pt idx="14">
                  <c:v>176.gcc.00-scilab-ref.eio.gz.out</c:v>
                </c:pt>
                <c:pt idx="15">
                  <c:v>177.mesa.spec_ref.eio.gz.out</c:v>
                </c:pt>
                <c:pt idx="16">
                  <c:v>178.galgel.spec_ref.eio.gz.out</c:v>
                </c:pt>
                <c:pt idx="17">
                  <c:v>179.art.110-ref.eio.gz.out</c:v>
                </c:pt>
                <c:pt idx="18">
                  <c:v>179.art.470-ref.eio.gz.out</c:v>
                </c:pt>
                <c:pt idx="19">
                  <c:v>181.mcf.spec_ref.eio.gz.out</c:v>
                </c:pt>
                <c:pt idx="20">
                  <c:v>183.equake.spec_ref.eio.gz.out</c:v>
                </c:pt>
                <c:pt idx="21">
                  <c:v>186.crafty.spec_ref.eio.gz.out</c:v>
                </c:pt>
                <c:pt idx="22">
                  <c:v>187.facerec.spec_ref.eio.gz.out</c:v>
                </c:pt>
                <c:pt idx="23">
                  <c:v>188.ammp.spec_ref.eio.gz.out</c:v>
                </c:pt>
                <c:pt idx="24">
                  <c:v>189.lucas.spec_ref.eio.gz.out</c:v>
                </c:pt>
                <c:pt idx="25">
                  <c:v>191.fma3d.spec_ref.eio.gz.out</c:v>
                </c:pt>
                <c:pt idx="26">
                  <c:v>197.parser.spec_ref.eio.gz.out</c:v>
                </c:pt>
                <c:pt idx="27">
                  <c:v>200.sixtrack.spec_ref.eio.gz.out</c:v>
                </c:pt>
                <c:pt idx="28">
                  <c:v>252.eon.cook-ref.eio.gz.out</c:v>
                </c:pt>
                <c:pt idx="29">
                  <c:v>252.eon.kajiya-ref.eio.gz.out</c:v>
                </c:pt>
                <c:pt idx="30">
                  <c:v>252.eon.rushmeier-ref.eio.gz.out</c:v>
                </c:pt>
                <c:pt idx="31">
                  <c:v>253.perlbmk.diffmail-ref.eio.gz.out</c:v>
                </c:pt>
                <c:pt idx="32">
                  <c:v>253.perlbmk.makerand-ref.eio.gz.out</c:v>
                </c:pt>
                <c:pt idx="33">
                  <c:v>253.perlbmk.perfect-ref.eio.gz.out</c:v>
                </c:pt>
                <c:pt idx="34">
                  <c:v>254.gap.spec_ref.eio.gz.out</c:v>
                </c:pt>
                <c:pt idx="35">
                  <c:v>255.vortex.one-ref.eio.gz.out</c:v>
                </c:pt>
                <c:pt idx="36">
                  <c:v>255.vortex.three-ref.eio.gz.out</c:v>
                </c:pt>
                <c:pt idx="37">
                  <c:v>255.vortex.two-ref.eio.gz.out</c:v>
                </c:pt>
                <c:pt idx="38">
                  <c:v>256.bzip2.graphic-ref.eio.gz.out</c:v>
                </c:pt>
                <c:pt idx="39">
                  <c:v>256.bzip2.program-ref.eio.gz.out</c:v>
                </c:pt>
                <c:pt idx="40">
                  <c:v>256.bzip2.source-ref.eio.gz.out</c:v>
                </c:pt>
                <c:pt idx="41">
                  <c:v>300.twolf.spec_ref.eio.gz.out</c:v>
                </c:pt>
                <c:pt idx="42">
                  <c:v>301.apsi.spec_ref.eio.gz.out</c:v>
                </c:pt>
              </c:strCache>
            </c:strRef>
          </c:cat>
          <c:val>
            <c:numRef>
              <c:f>Sheet1!$B$62:$B$104</c:f>
              <c:numCache>
                <c:formatCode>0.00E+00</c:formatCode>
                <c:ptCount val="43"/>
                <c:pt idx="0">
                  <c:v>72459926.531183794</c:v>
                </c:pt>
                <c:pt idx="1">
                  <c:v>67106225.566389598</c:v>
                </c:pt>
                <c:pt idx="2">
                  <c:v>65334998.604191199</c:v>
                </c:pt>
                <c:pt idx="3">
                  <c:v>45316075.726829402</c:v>
                </c:pt>
                <c:pt idx="4">
                  <c:v>65171760.898431502</c:v>
                </c:pt>
                <c:pt idx="5">
                  <c:v>79039363.668975607</c:v>
                </c:pt>
                <c:pt idx="6">
                  <c:v>229155868.48058701</c:v>
                </c:pt>
                <c:pt idx="7">
                  <c:v>95412678.390972704</c:v>
                </c:pt>
                <c:pt idx="8">
                  <c:v>166032001.46996701</c:v>
                </c:pt>
                <c:pt idx="9">
                  <c:v>190926970.009339</c:v>
                </c:pt>
                <c:pt idx="10">
                  <c:v>48405723.275828101</c:v>
                </c:pt>
                <c:pt idx="11">
                  <c:v>61699972.8551981</c:v>
                </c:pt>
                <c:pt idx="12">
                  <c:v>69794665.883797094</c:v>
                </c:pt>
                <c:pt idx="13">
                  <c:v>55130275.173284203</c:v>
                </c:pt>
                <c:pt idx="14">
                  <c:v>53920378.833082102</c:v>
                </c:pt>
                <c:pt idx="15">
                  <c:v>56774139.267050698</c:v>
                </c:pt>
                <c:pt idx="16">
                  <c:v>167340052.10133401</c:v>
                </c:pt>
                <c:pt idx="17">
                  <c:v>450933321.77858901</c:v>
                </c:pt>
                <c:pt idx="18">
                  <c:v>483196316.94341701</c:v>
                </c:pt>
                <c:pt idx="19">
                  <c:v>617165613.57264805</c:v>
                </c:pt>
                <c:pt idx="20">
                  <c:v>276938808.96649098</c:v>
                </c:pt>
                <c:pt idx="21">
                  <c:v>60789702.827400297</c:v>
                </c:pt>
                <c:pt idx="22">
                  <c:v>97387957.135794505</c:v>
                </c:pt>
                <c:pt idx="23">
                  <c:v>186401172.725036</c:v>
                </c:pt>
                <c:pt idx="24">
                  <c:v>112980957.18728399</c:v>
                </c:pt>
                <c:pt idx="25">
                  <c:v>80040515.704236105</c:v>
                </c:pt>
                <c:pt idx="26">
                  <c:v>104643700.993229</c:v>
                </c:pt>
                <c:pt idx="27">
                  <c:v>54019638.456542604</c:v>
                </c:pt>
                <c:pt idx="28">
                  <c:v>59100866.688423403</c:v>
                </c:pt>
                <c:pt idx="29">
                  <c:v>61827776.290090203</c:v>
                </c:pt>
                <c:pt idx="30">
                  <c:v>60300511.536617301</c:v>
                </c:pt>
                <c:pt idx="31">
                  <c:v>57030550.904902004</c:v>
                </c:pt>
                <c:pt idx="32">
                  <c:v>64557184.393104099</c:v>
                </c:pt>
                <c:pt idx="33">
                  <c:v>56727750.555911899</c:v>
                </c:pt>
                <c:pt idx="34">
                  <c:v>57174882.435303897</c:v>
                </c:pt>
                <c:pt idx="35">
                  <c:v>60317156.137479901</c:v>
                </c:pt>
                <c:pt idx="36">
                  <c:v>69529612.290071696</c:v>
                </c:pt>
                <c:pt idx="37">
                  <c:v>67849038.240776598</c:v>
                </c:pt>
                <c:pt idx="38">
                  <c:v>35742565.569819801</c:v>
                </c:pt>
                <c:pt idx="39">
                  <c:v>60988081.093054101</c:v>
                </c:pt>
                <c:pt idx="40">
                  <c:v>50608221.724854998</c:v>
                </c:pt>
                <c:pt idx="41">
                  <c:v>202919727.523379</c:v>
                </c:pt>
                <c:pt idx="42">
                  <c:v>48031341.646474101</c:v>
                </c:pt>
              </c:numCache>
            </c:numRef>
          </c:val>
        </c:ser>
        <c:dLbls>
          <c:showLegendKey val="0"/>
          <c:showVal val="0"/>
          <c:showCatName val="0"/>
          <c:showSerName val="0"/>
          <c:showPercent val="0"/>
          <c:showBubbleSize val="0"/>
        </c:dLbls>
        <c:gapWidth val="150"/>
        <c:axId val="-1866553376"/>
        <c:axId val="-1866560448"/>
        <c:extLst>
          <c:ext xmlns:c15="http://schemas.microsoft.com/office/drawing/2012/chart" uri="{02D57815-91ED-43cb-92C2-25804820EDAC}">
            <c15:filteredBarSeries>
              <c15:ser>
                <c:idx val="1"/>
                <c:order val="1"/>
                <c:tx>
                  <c:v>Optimal Settings</c:v>
                </c:tx>
                <c:invertIfNegative val="0"/>
                <c:val>
                  <c:numRef>
                    <c:extLst>
                      <c:ext uri="{02D57815-91ED-43cb-92C2-25804820EDAC}">
                        <c15:formulaRef>
                          <c15:sqref>Sheet1!$V$62:$V$104</c15:sqref>
                        </c15:formulaRef>
                      </c:ext>
                    </c:extLst>
                    <c:numCache>
                      <c:formatCode>0.00E+00</c:formatCode>
                      <c:ptCount val="43"/>
                      <c:pt idx="0">
                        <c:v>13421334.182690199</c:v>
                      </c:pt>
                      <c:pt idx="1">
                        <c:v>15707585.071412001</c:v>
                      </c:pt>
                      <c:pt idx="2">
                        <c:v>15403778.986284001</c:v>
                      </c:pt>
                      <c:pt idx="3">
                        <c:v>13241225.2010506</c:v>
                      </c:pt>
                      <c:pt idx="4">
                        <c:v>15299931.466050399</c:v>
                      </c:pt>
                      <c:pt idx="5">
                        <c:v>36183212.681901999</c:v>
                      </c:pt>
                      <c:pt idx="6">
                        <c:v>192332993.530821</c:v>
                      </c:pt>
                      <c:pt idx="7">
                        <c:v>46085615.298717797</c:v>
                      </c:pt>
                      <c:pt idx="8">
                        <c:v>125015131.49856301</c:v>
                      </c:pt>
                      <c:pt idx="9">
                        <c:v>57303527.083943397</c:v>
                      </c:pt>
                      <c:pt idx="10">
                        <c:v>13177331.5070852</c:v>
                      </c:pt>
                      <c:pt idx="11">
                        <c:v>20294677.164543599</c:v>
                      </c:pt>
                      <c:pt idx="12">
                        <c:v>22805366.799386598</c:v>
                      </c:pt>
                      <c:pt idx="13">
                        <c:v>18441266.6796332</c:v>
                      </c:pt>
                      <c:pt idx="14">
                        <c:v>16778065.523627199</c:v>
                      </c:pt>
                      <c:pt idx="15">
                        <c:v>20472190.513294</c:v>
                      </c:pt>
                      <c:pt idx="16">
                        <c:v>52091153.689203203</c:v>
                      </c:pt>
                      <c:pt idx="17">
                        <c:v>263166260.75049701</c:v>
                      </c:pt>
                      <c:pt idx="18">
                        <c:v>280710747.60054302</c:v>
                      </c:pt>
                      <c:pt idx="19">
                        <c:v>521640410.82281703</c:v>
                      </c:pt>
                      <c:pt idx="20">
                        <c:v>238037822.40695599</c:v>
                      </c:pt>
                      <c:pt idx="21">
                        <c:v>21183055.3037844</c:v>
                      </c:pt>
                      <c:pt idx="22">
                        <c:v>51863710.605566598</c:v>
                      </c:pt>
                      <c:pt idx="23">
                        <c:v>54872023.681303397</c:v>
                      </c:pt>
                      <c:pt idx="24">
                        <c:v>77405282.018303201</c:v>
                      </c:pt>
                      <c:pt idx="25">
                        <c:v>36795989.287298799</c:v>
                      </c:pt>
                      <c:pt idx="26">
                        <c:v>36383960.437619597</c:v>
                      </c:pt>
                      <c:pt idx="27">
                        <c:v>15386375.3857242</c:v>
                      </c:pt>
                      <c:pt idx="28">
                        <c:v>17277330.490685198</c:v>
                      </c:pt>
                      <c:pt idx="29">
                        <c:v>17950192.227299798</c:v>
                      </c:pt>
                      <c:pt idx="30">
                        <c:v>17348245.4849522</c:v>
                      </c:pt>
                      <c:pt idx="31">
                        <c:v>17024473.704672199</c:v>
                      </c:pt>
                      <c:pt idx="32">
                        <c:v>21418094.233445</c:v>
                      </c:pt>
                      <c:pt idx="33">
                        <c:v>15856151.631671</c:v>
                      </c:pt>
                      <c:pt idx="34">
                        <c:v>25225785.910517398</c:v>
                      </c:pt>
                      <c:pt idx="35">
                        <c:v>20171629.778822601</c:v>
                      </c:pt>
                      <c:pt idx="36">
                        <c:v>24242921.367982201</c:v>
                      </c:pt>
                      <c:pt idx="37">
                        <c:v>21406318.359121799</c:v>
                      </c:pt>
                      <c:pt idx="38">
                        <c:v>10449487.1816322</c:v>
                      </c:pt>
                      <c:pt idx="39">
                        <c:v>14073436.176059</c:v>
                      </c:pt>
                      <c:pt idx="40">
                        <c:v>13743606.222847801</c:v>
                      </c:pt>
                      <c:pt idx="41">
                        <c:v>59083533.8016508</c:v>
                      </c:pt>
                      <c:pt idx="42">
                        <c:v>15581558.0971258</c:v>
                      </c:pt>
                    </c:numCache>
                  </c:numRef>
                </c:val>
              </c15:ser>
            </c15:filteredBarSeries>
            <c15:filteredBarSeries>
              <c15:ser>
                <c:idx val="2"/>
                <c:order val="2"/>
                <c:tx>
                  <c:v>Extreme Settings</c:v>
                </c:tx>
                <c:invertIfNegative val="0"/>
                <c:val>
                  <c:numRef>
                    <c:extLst xmlns:c15="http://schemas.microsoft.com/office/drawing/2012/chart">
                      <c:ext xmlns:c15="http://schemas.microsoft.com/office/drawing/2012/chart" uri="{02D57815-91ED-43cb-92C2-25804820EDAC}">
                        <c15:formulaRef>
                          <c15:sqref>Sheet1!$Y$62:$Y$104</c15:sqref>
                        </c15:formulaRef>
                      </c:ext>
                    </c:extLst>
                    <c:numCache>
                      <c:formatCode>0.00E+00</c:formatCode>
                      <c:ptCount val="43"/>
                      <c:pt idx="0">
                        <c:v>16476643.4331694</c:v>
                      </c:pt>
                      <c:pt idx="1">
                        <c:v>20952874.338619601</c:v>
                      </c:pt>
                      <c:pt idx="2">
                        <c:v>20861955.484931599</c:v>
                      </c:pt>
                      <c:pt idx="3">
                        <c:v>13558476.905095199</c:v>
                      </c:pt>
                      <c:pt idx="4">
                        <c:v>20189516.793456402</c:v>
                      </c:pt>
                      <c:pt idx="5">
                        <c:v>34416531.770436399</c:v>
                      </c:pt>
                      <c:pt idx="6">
                        <c:v>192316924.06058601</c:v>
                      </c:pt>
                      <c:pt idx="7">
                        <c:v>49631983.735822797</c:v>
                      </c:pt>
                      <c:pt idx="8">
                        <c:v>110934939.321697</c:v>
                      </c:pt>
                      <c:pt idx="9">
                        <c:v>42481662.993455403</c:v>
                      </c:pt>
                      <c:pt idx="10">
                        <c:v>13931522.6887304</c:v>
                      </c:pt>
                      <c:pt idx="11">
                        <c:v>23671516.449271601</c:v>
                      </c:pt>
                      <c:pt idx="12">
                        <c:v>13843123.6019908</c:v>
                      </c:pt>
                      <c:pt idx="13">
                        <c:v>19820541.171285398</c:v>
                      </c:pt>
                      <c:pt idx="14">
                        <c:v>19794607.740954801</c:v>
                      </c:pt>
                      <c:pt idx="15">
                        <c:v>24417845.328905601</c:v>
                      </c:pt>
                      <c:pt idx="16">
                        <c:v>29181349.558153</c:v>
                      </c:pt>
                      <c:pt idx="17">
                        <c:v>25612887.7100746</c:v>
                      </c:pt>
                      <c:pt idx="18">
                        <c:v>26426972.5076968</c:v>
                      </c:pt>
                      <c:pt idx="19">
                        <c:v>187755593.08032799</c:v>
                      </c:pt>
                      <c:pt idx="20">
                        <c:v>221452856.750837</c:v>
                      </c:pt>
                      <c:pt idx="21">
                        <c:v>31814053.830467999</c:v>
                      </c:pt>
                      <c:pt idx="22">
                        <c:v>27208770.333744999</c:v>
                      </c:pt>
                      <c:pt idx="23">
                        <c:v>22315951.220612399</c:v>
                      </c:pt>
                      <c:pt idx="24">
                        <c:v>77719013.588954404</c:v>
                      </c:pt>
                      <c:pt idx="25">
                        <c:v>42691761.688973799</c:v>
                      </c:pt>
                      <c:pt idx="26">
                        <c:v>28093531.194180399</c:v>
                      </c:pt>
                      <c:pt idx="27">
                        <c:v>15488017.4738068</c:v>
                      </c:pt>
                      <c:pt idx="28">
                        <c:v>23040182.2945996</c:v>
                      </c:pt>
                      <c:pt idx="29">
                        <c:v>23855612.556178</c:v>
                      </c:pt>
                      <c:pt idx="30">
                        <c:v>23073183.747549001</c:v>
                      </c:pt>
                      <c:pt idx="31">
                        <c:v>23376895.231549598</c:v>
                      </c:pt>
                      <c:pt idx="32">
                        <c:v>30120821.3268352</c:v>
                      </c:pt>
                      <c:pt idx="33">
                        <c:v>20129383.552129801</c:v>
                      </c:pt>
                      <c:pt idx="34">
                        <c:v>33511908.142726</c:v>
                      </c:pt>
                      <c:pt idx="35">
                        <c:v>23508964.650462199</c:v>
                      </c:pt>
                      <c:pt idx="36">
                        <c:v>31482777.104513802</c:v>
                      </c:pt>
                      <c:pt idx="37">
                        <c:v>23499994.196858399</c:v>
                      </c:pt>
                      <c:pt idx="38">
                        <c:v>14329957.4257918</c:v>
                      </c:pt>
                      <c:pt idx="39">
                        <c:v>14003641.1296132</c:v>
                      </c:pt>
                      <c:pt idx="40">
                        <c:v>15066426.508704999</c:v>
                      </c:pt>
                      <c:pt idx="41">
                        <c:v>27752719.414739799</c:v>
                      </c:pt>
                      <c:pt idx="42">
                        <c:v>19406892.306211799</c:v>
                      </c:pt>
                    </c:numCache>
                  </c:numRef>
                </c:val>
              </c15:ser>
            </c15:filteredBarSeries>
          </c:ext>
        </c:extLst>
      </c:barChart>
      <c:catAx>
        <c:axId val="-1866553376"/>
        <c:scaling>
          <c:orientation val="minMax"/>
        </c:scaling>
        <c:delete val="0"/>
        <c:axPos val="b"/>
        <c:numFmt formatCode="General" sourceLinked="0"/>
        <c:majorTickMark val="out"/>
        <c:minorTickMark val="none"/>
        <c:tickLblPos val="nextTo"/>
        <c:txPr>
          <a:bodyPr/>
          <a:lstStyle/>
          <a:p>
            <a:pPr>
              <a:defRPr sz="700"/>
            </a:pPr>
            <a:endParaRPr lang="en-US"/>
          </a:p>
        </c:txPr>
        <c:crossAx val="-1866560448"/>
        <c:crosses val="autoZero"/>
        <c:auto val="1"/>
        <c:lblAlgn val="ctr"/>
        <c:lblOffset val="100"/>
        <c:noMultiLvlLbl val="0"/>
      </c:catAx>
      <c:valAx>
        <c:axId val="-1866560448"/>
        <c:scaling>
          <c:orientation val="minMax"/>
        </c:scaling>
        <c:delete val="0"/>
        <c:axPos val="l"/>
        <c:majorGridlines/>
        <c:title>
          <c:tx>
            <c:rich>
              <a:bodyPr rot="-5400000" vert="horz"/>
              <a:lstStyle/>
              <a:p>
                <a:pPr>
                  <a:defRPr sz="800"/>
                </a:pPr>
                <a:r>
                  <a:rPr lang="en-US" sz="800"/>
                  <a:t>Execution Time (ns)</a:t>
                </a:r>
              </a:p>
            </c:rich>
          </c:tx>
          <c:overlay val="0"/>
        </c:title>
        <c:numFmt formatCode="0.00E+00" sourceLinked="1"/>
        <c:majorTickMark val="out"/>
        <c:minorTickMark val="none"/>
        <c:tickLblPos val="nextTo"/>
        <c:txPr>
          <a:bodyPr/>
          <a:lstStyle/>
          <a:p>
            <a:pPr>
              <a:defRPr sz="800"/>
            </a:pPr>
            <a:endParaRPr lang="en-US"/>
          </a:p>
        </c:txPr>
        <c:crossAx val="-186655337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Execution Time vs Associativity</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Mean</c:v>
          </c:tx>
          <c:spPr>
            <a:solidFill>
              <a:schemeClr val="accent1"/>
            </a:solidFill>
            <a:ln>
              <a:noFill/>
            </a:ln>
            <a:effectLst/>
          </c:spPr>
          <c:invertIfNegative val="0"/>
          <c:cat>
            <c:strLit>
              <c:ptCount val="4"/>
              <c:pt idx="0">
                <c:v>8-way</c:v>
              </c:pt>
              <c:pt idx="1">
                <c:v>4-way</c:v>
              </c:pt>
              <c:pt idx="2">
                <c:v>2-way</c:v>
              </c:pt>
              <c:pt idx="3">
                <c:v>1-way</c:v>
              </c:pt>
            </c:strLit>
          </c:cat>
          <c:val>
            <c:numRef>
              <c:f>(Sheet1!$B$56,Sheet1!$J$56,Sheet1!$K$56,Sheet1!$O$56)</c:f>
              <c:numCache>
                <c:formatCode>0.00E+00</c:formatCode>
                <c:ptCount val="4"/>
                <c:pt idx="0">
                  <c:v>119214512.79203191</c:v>
                </c:pt>
                <c:pt idx="1">
                  <c:v>100209136.08295505</c:v>
                </c:pt>
                <c:pt idx="2">
                  <c:v>90623034.260461539</c:v>
                </c:pt>
                <c:pt idx="3">
                  <c:v>83888460.693563998</c:v>
                </c:pt>
              </c:numCache>
            </c:numRef>
          </c:val>
        </c:ser>
        <c:ser>
          <c:idx val="1"/>
          <c:order val="1"/>
          <c:tx>
            <c:v>Median</c:v>
          </c:tx>
          <c:spPr>
            <a:solidFill>
              <a:schemeClr val="accent2"/>
            </a:solidFill>
            <a:ln>
              <a:noFill/>
            </a:ln>
            <a:effectLst/>
          </c:spPr>
          <c:invertIfNegative val="0"/>
          <c:val>
            <c:numRef>
              <c:f>(Sheet1!$B$57,Sheet1!$J$57,Sheet1!$K$57,Sheet1!$O$57)</c:f>
              <c:numCache>
                <c:formatCode>0.00E+00</c:formatCode>
                <c:ptCount val="4"/>
                <c:pt idx="0">
                  <c:v>65334998.604191199</c:v>
                </c:pt>
                <c:pt idx="1">
                  <c:v>47953840.9839212</c:v>
                </c:pt>
                <c:pt idx="2">
                  <c:v>40073798.489269502</c:v>
                </c:pt>
                <c:pt idx="3">
                  <c:v>34453252.059248701</c:v>
                </c:pt>
              </c:numCache>
            </c:numRef>
          </c:val>
        </c:ser>
        <c:dLbls>
          <c:showLegendKey val="0"/>
          <c:showVal val="0"/>
          <c:showCatName val="0"/>
          <c:showSerName val="0"/>
          <c:showPercent val="0"/>
          <c:showBubbleSize val="0"/>
        </c:dLbls>
        <c:gapWidth val="219"/>
        <c:overlap val="-27"/>
        <c:axId val="-1866558272"/>
        <c:axId val="-1866557728"/>
      </c:barChart>
      <c:catAx>
        <c:axId val="-186655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66557728"/>
        <c:crosses val="autoZero"/>
        <c:auto val="1"/>
        <c:lblAlgn val="ctr"/>
        <c:lblOffset val="100"/>
        <c:noMultiLvlLbl val="0"/>
      </c:catAx>
      <c:valAx>
        <c:axId val="-186655772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66558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Execution Time for Larger L2 Caches</a:t>
            </a:r>
          </a:p>
        </c:rich>
      </c:tx>
      <c:overlay val="0"/>
    </c:title>
    <c:autoTitleDeleted val="0"/>
    <c:plotArea>
      <c:layout/>
      <c:barChart>
        <c:barDir val="col"/>
        <c:grouping val="clustered"/>
        <c:varyColors val="0"/>
        <c:ser>
          <c:idx val="0"/>
          <c:order val="0"/>
          <c:tx>
            <c:v>128KB</c:v>
          </c:tx>
          <c:invertIfNegative val="0"/>
          <c:cat>
            <c:strRef>
              <c:f>Sheet1!$A$62:$A$104</c:f>
              <c:strCache>
                <c:ptCount val="43"/>
                <c:pt idx="0">
                  <c:v>164.gzip.graphic-ref.eio.gz.out</c:v>
                </c:pt>
                <c:pt idx="1">
                  <c:v>164.gzip.log-ref.eio.gz.out</c:v>
                </c:pt>
                <c:pt idx="2">
                  <c:v>164.gzip.program-ref.eio.gz.out</c:v>
                </c:pt>
                <c:pt idx="3">
                  <c:v>164.gzip.random-ref.eio.gz.out</c:v>
                </c:pt>
                <c:pt idx="4">
                  <c:v>164.gzip.source-ref.eio.gz.out</c:v>
                </c:pt>
                <c:pt idx="5">
                  <c:v>168.wupwise.spec_ref.eio.gz.out</c:v>
                </c:pt>
                <c:pt idx="6">
                  <c:v>171.swim.spec_ref.eio.gz.out</c:v>
                </c:pt>
                <c:pt idx="7">
                  <c:v>172.mgrid.spec_ref.eio.gz.out</c:v>
                </c:pt>
                <c:pt idx="8">
                  <c:v>173.applu.spec_ref.eio.gz.out</c:v>
                </c:pt>
                <c:pt idx="9">
                  <c:v>175.vpr.route-ref.eio.gz.out</c:v>
                </c:pt>
                <c:pt idx="10">
                  <c:v>176.gcc.00-166-ref.eio.gz.out</c:v>
                </c:pt>
                <c:pt idx="11">
                  <c:v>176.gcc.00-200-ref.eio.gz.out</c:v>
                </c:pt>
                <c:pt idx="12">
                  <c:v>176.gcc.00-expr-ref.eio.gz.out</c:v>
                </c:pt>
                <c:pt idx="13">
                  <c:v>176.gcc.00-integrate-ref.eio.gz.out</c:v>
                </c:pt>
                <c:pt idx="14">
                  <c:v>176.gcc.00-scilab-ref.eio.gz.out</c:v>
                </c:pt>
                <c:pt idx="15">
                  <c:v>177.mesa.spec_ref.eio.gz.out</c:v>
                </c:pt>
                <c:pt idx="16">
                  <c:v>178.galgel.spec_ref.eio.gz.out</c:v>
                </c:pt>
                <c:pt idx="17">
                  <c:v>179.art.110-ref.eio.gz.out</c:v>
                </c:pt>
                <c:pt idx="18">
                  <c:v>179.art.470-ref.eio.gz.out</c:v>
                </c:pt>
                <c:pt idx="19">
                  <c:v>181.mcf.spec_ref.eio.gz.out</c:v>
                </c:pt>
                <c:pt idx="20">
                  <c:v>183.equake.spec_ref.eio.gz.out</c:v>
                </c:pt>
                <c:pt idx="21">
                  <c:v>186.crafty.spec_ref.eio.gz.out</c:v>
                </c:pt>
                <c:pt idx="22">
                  <c:v>187.facerec.spec_ref.eio.gz.out</c:v>
                </c:pt>
                <c:pt idx="23">
                  <c:v>188.ammp.spec_ref.eio.gz.out</c:v>
                </c:pt>
                <c:pt idx="24">
                  <c:v>189.lucas.spec_ref.eio.gz.out</c:v>
                </c:pt>
                <c:pt idx="25">
                  <c:v>191.fma3d.spec_ref.eio.gz.out</c:v>
                </c:pt>
                <c:pt idx="26">
                  <c:v>197.parser.spec_ref.eio.gz.out</c:v>
                </c:pt>
                <c:pt idx="27">
                  <c:v>200.sixtrack.spec_ref.eio.gz.out</c:v>
                </c:pt>
                <c:pt idx="28">
                  <c:v>252.eon.cook-ref.eio.gz.out</c:v>
                </c:pt>
                <c:pt idx="29">
                  <c:v>252.eon.kajiya-ref.eio.gz.out</c:v>
                </c:pt>
                <c:pt idx="30">
                  <c:v>252.eon.rushmeier-ref.eio.gz.out</c:v>
                </c:pt>
                <c:pt idx="31">
                  <c:v>253.perlbmk.diffmail-ref.eio.gz.out</c:v>
                </c:pt>
                <c:pt idx="32">
                  <c:v>253.perlbmk.makerand-ref.eio.gz.out</c:v>
                </c:pt>
                <c:pt idx="33">
                  <c:v>253.perlbmk.perfect-ref.eio.gz.out</c:v>
                </c:pt>
                <c:pt idx="34">
                  <c:v>254.gap.spec_ref.eio.gz.out</c:v>
                </c:pt>
                <c:pt idx="35">
                  <c:v>255.vortex.one-ref.eio.gz.out</c:v>
                </c:pt>
                <c:pt idx="36">
                  <c:v>255.vortex.three-ref.eio.gz.out</c:v>
                </c:pt>
                <c:pt idx="37">
                  <c:v>255.vortex.two-ref.eio.gz.out</c:v>
                </c:pt>
                <c:pt idx="38">
                  <c:v>256.bzip2.graphic-ref.eio.gz.out</c:v>
                </c:pt>
                <c:pt idx="39">
                  <c:v>256.bzip2.program-ref.eio.gz.out</c:v>
                </c:pt>
                <c:pt idx="40">
                  <c:v>256.bzip2.source-ref.eio.gz.out</c:v>
                </c:pt>
                <c:pt idx="41">
                  <c:v>300.twolf.spec_ref.eio.gz.out</c:v>
                </c:pt>
                <c:pt idx="42">
                  <c:v>301.apsi.spec_ref.eio.gz.out</c:v>
                </c:pt>
              </c:strCache>
            </c:strRef>
          </c:cat>
          <c:val>
            <c:numRef>
              <c:f>Sheet1!$Q$62:$Q$104</c:f>
              <c:numCache>
                <c:formatCode>0.00E+00</c:formatCode>
                <c:ptCount val="43"/>
                <c:pt idx="0">
                  <c:v>39882462.092051797</c:v>
                </c:pt>
                <c:pt idx="1">
                  <c:v>33430374.461031601</c:v>
                </c:pt>
                <c:pt idx="2">
                  <c:v>30612726.603739802</c:v>
                </c:pt>
                <c:pt idx="3">
                  <c:v>16247466.072629999</c:v>
                </c:pt>
                <c:pt idx="4">
                  <c:v>30996855.753689799</c:v>
                </c:pt>
                <c:pt idx="5">
                  <c:v>41335807.416069403</c:v>
                </c:pt>
                <c:pt idx="6">
                  <c:v>195077346.099953</c:v>
                </c:pt>
                <c:pt idx="7">
                  <c:v>69826481.082032993</c:v>
                </c:pt>
                <c:pt idx="8">
                  <c:v>125430011.797383</c:v>
                </c:pt>
                <c:pt idx="9">
                  <c:v>139292944.274075</c:v>
                </c:pt>
                <c:pt idx="10">
                  <c:v>17966567.011686798</c:v>
                </c:pt>
                <c:pt idx="11">
                  <c:v>23832567.120166998</c:v>
                </c:pt>
                <c:pt idx="12">
                  <c:v>37246347.321879797</c:v>
                </c:pt>
                <c:pt idx="13">
                  <c:v>21923281.601156</c:v>
                </c:pt>
                <c:pt idx="14">
                  <c:v>20021371.731901798</c:v>
                </c:pt>
                <c:pt idx="15">
                  <c:v>22425476.890177399</c:v>
                </c:pt>
                <c:pt idx="16">
                  <c:v>90826370.561880201</c:v>
                </c:pt>
                <c:pt idx="17">
                  <c:v>403568627.602979</c:v>
                </c:pt>
                <c:pt idx="18">
                  <c:v>435171062.41223103</c:v>
                </c:pt>
                <c:pt idx="19">
                  <c:v>552645995.09177494</c:v>
                </c:pt>
                <c:pt idx="20">
                  <c:v>238492431.01590899</c:v>
                </c:pt>
                <c:pt idx="21">
                  <c:v>24576526.345644001</c:v>
                </c:pt>
                <c:pt idx="22">
                  <c:v>61065969.353300601</c:v>
                </c:pt>
                <c:pt idx="23">
                  <c:v>140662914.08564699</c:v>
                </c:pt>
                <c:pt idx="24">
                  <c:v>77704785.255575404</c:v>
                </c:pt>
                <c:pt idx="25">
                  <c:v>42813236.706812002</c:v>
                </c:pt>
                <c:pt idx="26">
                  <c:v>66814628.212521799</c:v>
                </c:pt>
                <c:pt idx="27">
                  <c:v>15426428.901689</c:v>
                </c:pt>
                <c:pt idx="28">
                  <c:v>16566328.077527801</c:v>
                </c:pt>
                <c:pt idx="29">
                  <c:v>17227509.928738199</c:v>
                </c:pt>
                <c:pt idx="30">
                  <c:v>16649501.8975948</c:v>
                </c:pt>
                <c:pt idx="31">
                  <c:v>19844307.333733998</c:v>
                </c:pt>
                <c:pt idx="32">
                  <c:v>22971061.946169998</c:v>
                </c:pt>
                <c:pt idx="33">
                  <c:v>15276948.2493628</c:v>
                </c:pt>
                <c:pt idx="34">
                  <c:v>24471093.7361046</c:v>
                </c:pt>
                <c:pt idx="35">
                  <c:v>30924669.5423172</c:v>
                </c:pt>
                <c:pt idx="36">
                  <c:v>36137922.103036001</c:v>
                </c:pt>
                <c:pt idx="37">
                  <c:v>38733286.917158604</c:v>
                </c:pt>
                <c:pt idx="38">
                  <c:v>9979693.8195890002</c:v>
                </c:pt>
                <c:pt idx="39">
                  <c:v>28812272.395896599</c:v>
                </c:pt>
                <c:pt idx="40">
                  <c:v>15675095.2509658</c:v>
                </c:pt>
                <c:pt idx="41">
                  <c:v>167466769.62075299</c:v>
                </c:pt>
                <c:pt idx="42">
                  <c:v>15952642.468633</c:v>
                </c:pt>
              </c:numCache>
            </c:numRef>
          </c:val>
        </c:ser>
        <c:ser>
          <c:idx val="2"/>
          <c:order val="2"/>
          <c:tx>
            <c:v>512KB</c:v>
          </c:tx>
          <c:spPr>
            <a:solidFill>
              <a:schemeClr val="accent2"/>
            </a:solidFill>
          </c:spPr>
          <c:invertIfNegative val="0"/>
          <c:val>
            <c:numRef>
              <c:f>Sheet1!$U$62:$U$104</c:f>
              <c:numCache>
                <c:formatCode>0.00E+00</c:formatCode>
                <c:ptCount val="43"/>
                <c:pt idx="0">
                  <c:v>13531950.656452799</c:v>
                </c:pt>
                <c:pt idx="1">
                  <c:v>15363768.491858801</c:v>
                </c:pt>
                <c:pt idx="2">
                  <c:v>14795236.070461599</c:v>
                </c:pt>
                <c:pt idx="3">
                  <c:v>13440130.6634192</c:v>
                </c:pt>
                <c:pt idx="4">
                  <c:v>15045462.297496799</c:v>
                </c:pt>
                <c:pt idx="5">
                  <c:v>36140514.266446203</c:v>
                </c:pt>
                <c:pt idx="6">
                  <c:v>192334825.184434</c:v>
                </c:pt>
                <c:pt idx="7">
                  <c:v>56434633.307467997</c:v>
                </c:pt>
                <c:pt idx="8">
                  <c:v>124911463.92864101</c:v>
                </c:pt>
                <c:pt idx="9">
                  <c:v>79008683.465563804</c:v>
                </c:pt>
                <c:pt idx="10">
                  <c:v>17506571.227040999</c:v>
                </c:pt>
                <c:pt idx="11">
                  <c:v>20996904.340115599</c:v>
                </c:pt>
                <c:pt idx="12">
                  <c:v>31091067.374247398</c:v>
                </c:pt>
                <c:pt idx="13">
                  <c:v>20016269.747382998</c:v>
                </c:pt>
                <c:pt idx="14">
                  <c:v>18430766.879686199</c:v>
                </c:pt>
                <c:pt idx="15">
                  <c:v>19927371.0556674</c:v>
                </c:pt>
                <c:pt idx="16">
                  <c:v>80854085.005150601</c:v>
                </c:pt>
                <c:pt idx="17">
                  <c:v>403531986.66655898</c:v>
                </c:pt>
                <c:pt idx="18">
                  <c:v>435129588.72286201</c:v>
                </c:pt>
                <c:pt idx="19">
                  <c:v>531936281.96445298</c:v>
                </c:pt>
                <c:pt idx="20">
                  <c:v>237502122.82182801</c:v>
                </c:pt>
                <c:pt idx="21">
                  <c:v>20276093.941123798</c:v>
                </c:pt>
                <c:pt idx="22">
                  <c:v>54157051.027677</c:v>
                </c:pt>
                <c:pt idx="23">
                  <c:v>95443190.770173997</c:v>
                </c:pt>
                <c:pt idx="24">
                  <c:v>77418627.716224596</c:v>
                </c:pt>
                <c:pt idx="25">
                  <c:v>41459911.373795196</c:v>
                </c:pt>
                <c:pt idx="26">
                  <c:v>46050099.398687802</c:v>
                </c:pt>
                <c:pt idx="27">
                  <c:v>15236470.531765601</c:v>
                </c:pt>
                <c:pt idx="28">
                  <c:v>16537882.7444012</c:v>
                </c:pt>
                <c:pt idx="29">
                  <c:v>17207761.654270198</c:v>
                </c:pt>
                <c:pt idx="30">
                  <c:v>16649501.8975948</c:v>
                </c:pt>
                <c:pt idx="31">
                  <c:v>16137019.834636999</c:v>
                </c:pt>
                <c:pt idx="32">
                  <c:v>20244568.404541001</c:v>
                </c:pt>
                <c:pt idx="33">
                  <c:v>15276948.2493628</c:v>
                </c:pt>
                <c:pt idx="34">
                  <c:v>24166506.093007199</c:v>
                </c:pt>
                <c:pt idx="35">
                  <c:v>21388292.102730799</c:v>
                </c:pt>
                <c:pt idx="36">
                  <c:v>24223274.402300999</c:v>
                </c:pt>
                <c:pt idx="37">
                  <c:v>23488723.247379001</c:v>
                </c:pt>
                <c:pt idx="38">
                  <c:v>9962515.9664628003</c:v>
                </c:pt>
                <c:pt idx="39">
                  <c:v>18376906.456391599</c:v>
                </c:pt>
                <c:pt idx="40">
                  <c:v>14167042.488180401</c:v>
                </c:pt>
                <c:pt idx="41">
                  <c:v>107222437.65826</c:v>
                </c:pt>
                <c:pt idx="42">
                  <c:v>15087808.6764834</c:v>
                </c:pt>
              </c:numCache>
            </c:numRef>
          </c:val>
        </c:ser>
        <c:ser>
          <c:idx val="4"/>
          <c:order val="4"/>
          <c:tx>
            <c:v>2MB</c:v>
          </c:tx>
          <c:spPr>
            <a:solidFill>
              <a:schemeClr val="accent6"/>
            </a:solidFill>
          </c:spPr>
          <c:invertIfNegative val="0"/>
          <c:val>
            <c:numRef>
              <c:f>Sheet1!$W$62:$W$104</c:f>
              <c:numCache>
                <c:formatCode>0.00E+00</c:formatCode>
                <c:ptCount val="43"/>
                <c:pt idx="0">
                  <c:v>13793377.0555958</c:v>
                </c:pt>
                <c:pt idx="1">
                  <c:v>16447677.6781928</c:v>
                </c:pt>
                <c:pt idx="2">
                  <c:v>16178716.727154801</c:v>
                </c:pt>
                <c:pt idx="3">
                  <c:v>13236909.1691746</c:v>
                </c:pt>
                <c:pt idx="4">
                  <c:v>15993416.942334</c:v>
                </c:pt>
                <c:pt idx="5">
                  <c:v>36320995.638831802</c:v>
                </c:pt>
                <c:pt idx="6">
                  <c:v>192324406.10769799</c:v>
                </c:pt>
                <c:pt idx="7">
                  <c:v>46571355.774036601</c:v>
                </c:pt>
                <c:pt idx="8">
                  <c:v>124302487.327943</c:v>
                </c:pt>
                <c:pt idx="9">
                  <c:v>46081371.432005003</c:v>
                </c:pt>
                <c:pt idx="10">
                  <c:v>13153513.071153</c:v>
                </c:pt>
                <c:pt idx="11">
                  <c:v>19369073.134723</c:v>
                </c:pt>
                <c:pt idx="12">
                  <c:v>18913617.972893801</c:v>
                </c:pt>
                <c:pt idx="13">
                  <c:v>16531405.227108199</c:v>
                </c:pt>
                <c:pt idx="14">
                  <c:v>16225868.334556401</c:v>
                </c:pt>
                <c:pt idx="15">
                  <c:v>20800577.857136998</c:v>
                </c:pt>
                <c:pt idx="16">
                  <c:v>27370511.199662801</c:v>
                </c:pt>
                <c:pt idx="17">
                  <c:v>152603420.738563</c:v>
                </c:pt>
                <c:pt idx="18">
                  <c:v>140292695.46479899</c:v>
                </c:pt>
                <c:pt idx="19">
                  <c:v>503112898.90900701</c:v>
                </c:pt>
                <c:pt idx="20">
                  <c:v>236847848.00941101</c:v>
                </c:pt>
                <c:pt idx="21">
                  <c:v>22614475.6022094</c:v>
                </c:pt>
                <c:pt idx="22">
                  <c:v>46438408.345638402</c:v>
                </c:pt>
                <c:pt idx="23">
                  <c:v>32483407.461216401</c:v>
                </c:pt>
                <c:pt idx="24">
                  <c:v>77414792.554138005</c:v>
                </c:pt>
                <c:pt idx="25">
                  <c:v>37548623.135470197</c:v>
                </c:pt>
                <c:pt idx="26">
                  <c:v>29505888.5558892</c:v>
                </c:pt>
                <c:pt idx="27">
                  <c:v>14400575.4326564</c:v>
                </c:pt>
                <c:pt idx="28">
                  <c:v>18045337.600305598</c:v>
                </c:pt>
                <c:pt idx="29">
                  <c:v>18740595.980358198</c:v>
                </c:pt>
                <c:pt idx="30">
                  <c:v>18136158.152088601</c:v>
                </c:pt>
                <c:pt idx="31">
                  <c:v>17917617.057670198</c:v>
                </c:pt>
                <c:pt idx="32">
                  <c:v>22618303.825337999</c:v>
                </c:pt>
                <c:pt idx="33">
                  <c:v>16435355.0139792</c:v>
                </c:pt>
                <c:pt idx="34">
                  <c:v>26347647.265035201</c:v>
                </c:pt>
                <c:pt idx="35">
                  <c:v>19629389.763183199</c:v>
                </c:pt>
                <c:pt idx="36">
                  <c:v>24618703.4140554</c:v>
                </c:pt>
                <c:pt idx="37">
                  <c:v>20306486.8084624</c:v>
                </c:pt>
                <c:pt idx="38">
                  <c:v>10854338.1418576</c:v>
                </c:pt>
                <c:pt idx="39">
                  <c:v>13210327.408868199</c:v>
                </c:pt>
                <c:pt idx="40">
                  <c:v>13927446.9760998</c:v>
                </c:pt>
                <c:pt idx="41">
                  <c:v>22960879.9504994</c:v>
                </c:pt>
                <c:pt idx="42">
                  <c:v>16101946.6401274</c:v>
                </c:pt>
              </c:numCache>
            </c:numRef>
          </c:val>
        </c:ser>
        <c:dLbls>
          <c:showLegendKey val="0"/>
          <c:showVal val="0"/>
          <c:showCatName val="0"/>
          <c:showSerName val="0"/>
          <c:showPercent val="0"/>
          <c:showBubbleSize val="0"/>
        </c:dLbls>
        <c:gapWidth val="150"/>
        <c:axId val="-1922977456"/>
        <c:axId val="-1922979088"/>
        <c:extLst>
          <c:ext xmlns:c15="http://schemas.microsoft.com/office/drawing/2012/chart" uri="{02D57815-91ED-43cb-92C2-25804820EDAC}">
            <c15:filteredBarSeries>
              <c15:ser>
                <c:idx val="1"/>
                <c:order val="1"/>
                <c:tx>
                  <c:v>256KB</c:v>
                </c:tx>
                <c:invertIfNegative val="0"/>
                <c:val>
                  <c:numRef>
                    <c:extLst>
                      <c:ext uri="{02D57815-91ED-43cb-92C2-25804820EDAC}">
                        <c15:formulaRef>
                          <c15:sqref>Sheet1!$T$62:$T$104</c15:sqref>
                        </c15:formulaRef>
                      </c:ext>
                    </c:extLst>
                    <c:numCache>
                      <c:formatCode>0.00E+00</c:formatCode>
                      <c:ptCount val="43"/>
                      <c:pt idx="0">
                        <c:v>16474913.782238601</c:v>
                      </c:pt>
                      <c:pt idx="1">
                        <c:v>17384943.783425398</c:v>
                      </c:pt>
                      <c:pt idx="2">
                        <c:v>15968785.2605242</c:v>
                      </c:pt>
                      <c:pt idx="3">
                        <c:v>13919815.5100914</c:v>
                      </c:pt>
                      <c:pt idx="4">
                        <c:v>16711115.9125586</c:v>
                      </c:pt>
                      <c:pt idx="5">
                        <c:v>39480217.173152603</c:v>
                      </c:pt>
                      <c:pt idx="6">
                        <c:v>192367277.99710399</c:v>
                      </c:pt>
                      <c:pt idx="7">
                        <c:v>69735095.005172998</c:v>
                      </c:pt>
                      <c:pt idx="8">
                        <c:v>125104143.526593</c:v>
                      </c:pt>
                      <c:pt idx="9">
                        <c:v>107912882.25184999</c:v>
                      </c:pt>
                      <c:pt idx="10">
                        <c:v>17770260.189089201</c:v>
                      </c:pt>
                      <c:pt idx="11">
                        <c:v>21697891.523892999</c:v>
                      </c:pt>
                      <c:pt idx="12">
                        <c:v>33840637.114601202</c:v>
                      </c:pt>
                      <c:pt idx="13">
                        <c:v>20702983.957151599</c:v>
                      </c:pt>
                      <c:pt idx="14">
                        <c:v>19195633.879512999</c:v>
                      </c:pt>
                      <c:pt idx="15">
                        <c:v>20409638.8138058</c:v>
                      </c:pt>
                      <c:pt idx="16">
                        <c:v>88133202.522539198</c:v>
                      </c:pt>
                      <c:pt idx="17">
                        <c:v>403539454.835756</c:v>
                      </c:pt>
                      <c:pt idx="18">
                        <c:v>435138466.19442898</c:v>
                      </c:pt>
                      <c:pt idx="19">
                        <c:v>542321522.25915802</c:v>
                      </c:pt>
                      <c:pt idx="20">
                        <c:v>237779459.55777001</c:v>
                      </c:pt>
                      <c:pt idx="21">
                        <c:v>21514015.844552401</c:v>
                      </c:pt>
                      <c:pt idx="22">
                        <c:v>58317810.534406804</c:v>
                      </c:pt>
                      <c:pt idx="23">
                        <c:v>131113247.384997</c:v>
                      </c:pt>
                      <c:pt idx="24">
                        <c:v>77521199.624679193</c:v>
                      </c:pt>
                      <c:pt idx="25">
                        <c:v>42231190.2021126</c:v>
                      </c:pt>
                      <c:pt idx="26">
                        <c:v>56434000.474498399</c:v>
                      </c:pt>
                      <c:pt idx="27">
                        <c:v>15300075.7963768</c:v>
                      </c:pt>
                      <c:pt idx="28">
                        <c:v>16541080.9101434</c:v>
                      </c:pt>
                      <c:pt idx="29">
                        <c:v>17209058.545520399</c:v>
                      </c:pt>
                      <c:pt idx="30">
                        <c:v>16649501.8975948</c:v>
                      </c:pt>
                      <c:pt idx="31">
                        <c:v>16220747.3835524</c:v>
                      </c:pt>
                      <c:pt idx="32">
                        <c:v>20268600.560379598</c:v>
                      </c:pt>
                      <c:pt idx="33">
                        <c:v>15276948.2493628</c:v>
                      </c:pt>
                      <c:pt idx="34">
                        <c:v>24305820.9405648</c:v>
                      </c:pt>
                      <c:pt idx="35">
                        <c:v>24457856.748525199</c:v>
                      </c:pt>
                      <c:pt idx="36">
                        <c:v>26843808.898777001</c:v>
                      </c:pt>
                      <c:pt idx="37">
                        <c:v>28424503.993774202</c:v>
                      </c:pt>
                      <c:pt idx="38">
                        <c:v>9969327.7102327999</c:v>
                      </c:pt>
                      <c:pt idx="39">
                        <c:v>23298529.184182201</c:v>
                      </c:pt>
                      <c:pt idx="40">
                        <c:v>15594349.603601599</c:v>
                      </c:pt>
                      <c:pt idx="41">
                        <c:v>141862995.53811499</c:v>
                      </c:pt>
                      <c:pt idx="42">
                        <c:v>15240381.3284944</c:v>
                      </c:pt>
                    </c:numCache>
                  </c:numRef>
                </c:val>
              </c15:ser>
            </c15:filteredBarSeries>
            <c15:filteredBarSeries>
              <c15:ser>
                <c:idx val="3"/>
                <c:order val="3"/>
                <c:tx>
                  <c:v>1MB</c:v>
                </c:tx>
                <c:invertIfNegative val="0"/>
                <c:val>
                  <c:numRef>
                    <c:extLst xmlns:c15="http://schemas.microsoft.com/office/drawing/2012/chart">
                      <c:ext xmlns:c15="http://schemas.microsoft.com/office/drawing/2012/chart" uri="{02D57815-91ED-43cb-92C2-25804820EDAC}">
                        <c15:formulaRef>
                          <c15:sqref>Sheet1!$V$62:$V$104</c15:sqref>
                        </c15:formulaRef>
                      </c:ext>
                    </c:extLst>
                    <c:numCache>
                      <c:formatCode>0.00E+00</c:formatCode>
                      <c:ptCount val="43"/>
                      <c:pt idx="0">
                        <c:v>13421334.182690199</c:v>
                      </c:pt>
                      <c:pt idx="1">
                        <c:v>15707585.071412001</c:v>
                      </c:pt>
                      <c:pt idx="2">
                        <c:v>15403778.986284001</c:v>
                      </c:pt>
                      <c:pt idx="3">
                        <c:v>13241225.2010506</c:v>
                      </c:pt>
                      <c:pt idx="4">
                        <c:v>15299931.466050399</c:v>
                      </c:pt>
                      <c:pt idx="5">
                        <c:v>36183212.681901999</c:v>
                      </c:pt>
                      <c:pt idx="6">
                        <c:v>192332993.530821</c:v>
                      </c:pt>
                      <c:pt idx="7">
                        <c:v>46085615.298717797</c:v>
                      </c:pt>
                      <c:pt idx="8">
                        <c:v>125015131.49856301</c:v>
                      </c:pt>
                      <c:pt idx="9">
                        <c:v>57303527.083943397</c:v>
                      </c:pt>
                      <c:pt idx="10">
                        <c:v>13177331.5070852</c:v>
                      </c:pt>
                      <c:pt idx="11">
                        <c:v>20294677.164543599</c:v>
                      </c:pt>
                      <c:pt idx="12">
                        <c:v>22805366.799386598</c:v>
                      </c:pt>
                      <c:pt idx="13">
                        <c:v>18441266.6796332</c:v>
                      </c:pt>
                      <c:pt idx="14">
                        <c:v>16778065.523627199</c:v>
                      </c:pt>
                      <c:pt idx="15">
                        <c:v>20472190.513294</c:v>
                      </c:pt>
                      <c:pt idx="16">
                        <c:v>52091153.689203203</c:v>
                      </c:pt>
                      <c:pt idx="17">
                        <c:v>263166260.75049701</c:v>
                      </c:pt>
                      <c:pt idx="18">
                        <c:v>280710747.60054302</c:v>
                      </c:pt>
                      <c:pt idx="19">
                        <c:v>521640410.82281703</c:v>
                      </c:pt>
                      <c:pt idx="20">
                        <c:v>238037822.40695599</c:v>
                      </c:pt>
                      <c:pt idx="21">
                        <c:v>21183055.3037844</c:v>
                      </c:pt>
                      <c:pt idx="22">
                        <c:v>51863710.605566598</c:v>
                      </c:pt>
                      <c:pt idx="23">
                        <c:v>54872023.681303397</c:v>
                      </c:pt>
                      <c:pt idx="24">
                        <c:v>77405282.018303201</c:v>
                      </c:pt>
                      <c:pt idx="25">
                        <c:v>36795989.287298799</c:v>
                      </c:pt>
                      <c:pt idx="26">
                        <c:v>36383960.437619597</c:v>
                      </c:pt>
                      <c:pt idx="27">
                        <c:v>15386375.3857242</c:v>
                      </c:pt>
                      <c:pt idx="28">
                        <c:v>17277330.490685198</c:v>
                      </c:pt>
                      <c:pt idx="29">
                        <c:v>17950192.227299798</c:v>
                      </c:pt>
                      <c:pt idx="30">
                        <c:v>17348245.4849522</c:v>
                      </c:pt>
                      <c:pt idx="31">
                        <c:v>17024473.704672199</c:v>
                      </c:pt>
                      <c:pt idx="32">
                        <c:v>21418094.233445</c:v>
                      </c:pt>
                      <c:pt idx="33">
                        <c:v>15856151.631671</c:v>
                      </c:pt>
                      <c:pt idx="34">
                        <c:v>25225785.910517398</c:v>
                      </c:pt>
                      <c:pt idx="35">
                        <c:v>20171629.778822601</c:v>
                      </c:pt>
                      <c:pt idx="36">
                        <c:v>24242921.367982201</c:v>
                      </c:pt>
                      <c:pt idx="37">
                        <c:v>21406318.359121799</c:v>
                      </c:pt>
                      <c:pt idx="38">
                        <c:v>10449487.1816322</c:v>
                      </c:pt>
                      <c:pt idx="39">
                        <c:v>14073436.176059</c:v>
                      </c:pt>
                      <c:pt idx="40">
                        <c:v>13743606.222847801</c:v>
                      </c:pt>
                      <c:pt idx="41">
                        <c:v>59083533.8016508</c:v>
                      </c:pt>
                      <c:pt idx="42">
                        <c:v>15581558.0971258</c:v>
                      </c:pt>
                    </c:numCache>
                  </c:numRef>
                </c:val>
              </c15:ser>
            </c15:filteredBarSeries>
          </c:ext>
        </c:extLst>
      </c:barChart>
      <c:catAx>
        <c:axId val="-1922977456"/>
        <c:scaling>
          <c:orientation val="minMax"/>
        </c:scaling>
        <c:delete val="1"/>
        <c:axPos val="b"/>
        <c:numFmt formatCode="General" sourceLinked="0"/>
        <c:majorTickMark val="out"/>
        <c:minorTickMark val="none"/>
        <c:tickLblPos val="nextTo"/>
        <c:crossAx val="-1922979088"/>
        <c:crosses val="autoZero"/>
        <c:auto val="1"/>
        <c:lblAlgn val="ctr"/>
        <c:lblOffset val="100"/>
        <c:noMultiLvlLbl val="0"/>
      </c:catAx>
      <c:valAx>
        <c:axId val="-1922979088"/>
        <c:scaling>
          <c:orientation val="minMax"/>
        </c:scaling>
        <c:delete val="0"/>
        <c:axPos val="l"/>
        <c:majorGridlines/>
        <c:title>
          <c:tx>
            <c:rich>
              <a:bodyPr rot="-5400000" vert="horz"/>
              <a:lstStyle/>
              <a:p>
                <a:pPr>
                  <a:defRPr/>
                </a:pPr>
                <a:r>
                  <a:rPr lang="en-US"/>
                  <a:t>Execution Time (ns)</a:t>
                </a:r>
              </a:p>
            </c:rich>
          </c:tx>
          <c:overlay val="0"/>
        </c:title>
        <c:numFmt formatCode="0.00E+00" sourceLinked="1"/>
        <c:majorTickMark val="out"/>
        <c:minorTickMark val="none"/>
        <c:tickLblPos val="nextTo"/>
        <c:txPr>
          <a:bodyPr/>
          <a:lstStyle/>
          <a:p>
            <a:pPr>
              <a:defRPr sz="800"/>
            </a:pPr>
            <a:endParaRPr lang="en-US"/>
          </a:p>
        </c:txPr>
        <c:crossAx val="-1922977456"/>
        <c:crosses val="autoZero"/>
        <c:crossBetween val="between"/>
      </c:valAx>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t>Execution Time for More Associative L2 Caches</a:t>
            </a:r>
          </a:p>
        </c:rich>
      </c:tx>
      <c:overlay val="0"/>
    </c:title>
    <c:autoTitleDeleted val="0"/>
    <c:plotArea>
      <c:layout/>
      <c:barChart>
        <c:barDir val="col"/>
        <c:grouping val="clustered"/>
        <c:varyColors val="0"/>
        <c:ser>
          <c:idx val="2"/>
          <c:order val="0"/>
          <c:tx>
            <c:v>8-way</c:v>
          </c:tx>
          <c:spPr>
            <a:solidFill>
              <a:schemeClr val="accent1"/>
            </a:solidFill>
          </c:spPr>
          <c:invertIfNegative val="0"/>
          <c:val>
            <c:numRef>
              <c:f>Sheet1!$U$62:$U$104</c:f>
              <c:numCache>
                <c:formatCode>0.00E+00</c:formatCode>
                <c:ptCount val="43"/>
                <c:pt idx="0">
                  <c:v>13531950.656452799</c:v>
                </c:pt>
                <c:pt idx="1">
                  <c:v>15363768.491858801</c:v>
                </c:pt>
                <c:pt idx="2">
                  <c:v>14795236.070461599</c:v>
                </c:pt>
                <c:pt idx="3">
                  <c:v>13440130.6634192</c:v>
                </c:pt>
                <c:pt idx="4">
                  <c:v>15045462.297496799</c:v>
                </c:pt>
                <c:pt idx="5">
                  <c:v>36140514.266446203</c:v>
                </c:pt>
                <c:pt idx="6">
                  <c:v>192334825.184434</c:v>
                </c:pt>
                <c:pt idx="7">
                  <c:v>56434633.307467997</c:v>
                </c:pt>
                <c:pt idx="8">
                  <c:v>124911463.92864101</c:v>
                </c:pt>
                <c:pt idx="9">
                  <c:v>79008683.465563804</c:v>
                </c:pt>
                <c:pt idx="10">
                  <c:v>17506571.227040999</c:v>
                </c:pt>
                <c:pt idx="11">
                  <c:v>20996904.340115599</c:v>
                </c:pt>
                <c:pt idx="12">
                  <c:v>31091067.374247398</c:v>
                </c:pt>
                <c:pt idx="13">
                  <c:v>20016269.747382998</c:v>
                </c:pt>
                <c:pt idx="14">
                  <c:v>18430766.879686199</c:v>
                </c:pt>
                <c:pt idx="15">
                  <c:v>19927371.0556674</c:v>
                </c:pt>
                <c:pt idx="16">
                  <c:v>80854085.005150601</c:v>
                </c:pt>
                <c:pt idx="17">
                  <c:v>403531986.66655898</c:v>
                </c:pt>
                <c:pt idx="18">
                  <c:v>435129588.72286201</c:v>
                </c:pt>
                <c:pt idx="19">
                  <c:v>531936281.96445298</c:v>
                </c:pt>
                <c:pt idx="20">
                  <c:v>237502122.82182801</c:v>
                </c:pt>
                <c:pt idx="21">
                  <c:v>20276093.941123798</c:v>
                </c:pt>
                <c:pt idx="22">
                  <c:v>54157051.027677</c:v>
                </c:pt>
                <c:pt idx="23">
                  <c:v>95443190.770173997</c:v>
                </c:pt>
                <c:pt idx="24">
                  <c:v>77418627.716224596</c:v>
                </c:pt>
                <c:pt idx="25">
                  <c:v>41459911.373795196</c:v>
                </c:pt>
                <c:pt idx="26">
                  <c:v>46050099.398687802</c:v>
                </c:pt>
                <c:pt idx="27">
                  <c:v>15236470.531765601</c:v>
                </c:pt>
                <c:pt idx="28">
                  <c:v>16537882.7444012</c:v>
                </c:pt>
                <c:pt idx="29">
                  <c:v>17207761.654270198</c:v>
                </c:pt>
                <c:pt idx="30">
                  <c:v>16649501.8975948</c:v>
                </c:pt>
                <c:pt idx="31">
                  <c:v>16137019.834636999</c:v>
                </c:pt>
                <c:pt idx="32">
                  <c:v>20244568.404541001</c:v>
                </c:pt>
                <c:pt idx="33">
                  <c:v>15276948.2493628</c:v>
                </c:pt>
                <c:pt idx="34">
                  <c:v>24166506.093007199</c:v>
                </c:pt>
                <c:pt idx="35">
                  <c:v>21388292.102730799</c:v>
                </c:pt>
                <c:pt idx="36">
                  <c:v>24223274.402300999</c:v>
                </c:pt>
                <c:pt idx="37">
                  <c:v>23488723.247379001</c:v>
                </c:pt>
                <c:pt idx="38">
                  <c:v>9962515.9664628003</c:v>
                </c:pt>
                <c:pt idx="39">
                  <c:v>18376906.456391599</c:v>
                </c:pt>
                <c:pt idx="40">
                  <c:v>14167042.488180401</c:v>
                </c:pt>
                <c:pt idx="41">
                  <c:v>107222437.65826</c:v>
                </c:pt>
                <c:pt idx="42">
                  <c:v>15087808.6764834</c:v>
                </c:pt>
              </c:numCache>
            </c:numRef>
          </c:val>
        </c:ser>
        <c:ser>
          <c:idx val="4"/>
          <c:order val="1"/>
          <c:tx>
            <c:v>16-way</c:v>
          </c:tx>
          <c:spPr>
            <a:solidFill>
              <a:schemeClr val="accent2"/>
            </a:solidFill>
          </c:spPr>
          <c:invertIfNegative val="0"/>
          <c:val>
            <c:numRef>
              <c:f>Sheet1!$Z$62:$Z$104</c:f>
              <c:numCache>
                <c:formatCode>0.00E+00</c:formatCode>
                <c:ptCount val="43"/>
                <c:pt idx="0">
                  <c:v>14234669.5728484</c:v>
                </c:pt>
                <c:pt idx="1">
                  <c:v>17193315.900207199</c:v>
                </c:pt>
                <c:pt idx="2">
                  <c:v>16953280.458189402</c:v>
                </c:pt>
                <c:pt idx="3">
                  <c:v>13405888.2934808</c:v>
                </c:pt>
                <c:pt idx="4">
                  <c:v>16686607.512902601</c:v>
                </c:pt>
                <c:pt idx="5">
                  <c:v>36516683.043778598</c:v>
                </c:pt>
                <c:pt idx="6">
                  <c:v>192363379.45920101</c:v>
                </c:pt>
                <c:pt idx="7">
                  <c:v>47196555.889836602</c:v>
                </c:pt>
                <c:pt idx="8">
                  <c:v>125762996.4322</c:v>
                </c:pt>
                <c:pt idx="9">
                  <c:v>57820010.843979798</c:v>
                </c:pt>
                <c:pt idx="10">
                  <c:v>13417706.958045</c:v>
                </c:pt>
                <c:pt idx="11">
                  <c:v>21724050.932955801</c:v>
                </c:pt>
                <c:pt idx="12">
                  <c:v>23230941.651574802</c:v>
                </c:pt>
                <c:pt idx="13">
                  <c:v>19657841.803969201</c:v>
                </c:pt>
                <c:pt idx="14">
                  <c:v>17785111.6408966</c:v>
                </c:pt>
                <c:pt idx="15">
                  <c:v>21720875.434476402</c:v>
                </c:pt>
                <c:pt idx="16">
                  <c:v>55322660.430697396</c:v>
                </c:pt>
                <c:pt idx="17">
                  <c:v>245949816.84067801</c:v>
                </c:pt>
                <c:pt idx="18">
                  <c:v>256128603.474502</c:v>
                </c:pt>
                <c:pt idx="19">
                  <c:v>521794677.04317701</c:v>
                </c:pt>
                <c:pt idx="20">
                  <c:v>239167039.05695301</c:v>
                </c:pt>
                <c:pt idx="21">
                  <c:v>24147771.600303002</c:v>
                </c:pt>
                <c:pt idx="22">
                  <c:v>52179074.450438</c:v>
                </c:pt>
                <c:pt idx="23">
                  <c:v>53602393.052800797</c:v>
                </c:pt>
                <c:pt idx="24">
                  <c:v>77475796.865992203</c:v>
                </c:pt>
                <c:pt idx="25">
                  <c:v>38443484.111871801</c:v>
                </c:pt>
                <c:pt idx="26">
                  <c:v>37333424.768418998</c:v>
                </c:pt>
                <c:pt idx="27">
                  <c:v>15800475.9769636</c:v>
                </c:pt>
                <c:pt idx="28">
                  <c:v>18878350.487560201</c:v>
                </c:pt>
                <c:pt idx="29">
                  <c:v>19570431.0561474</c:v>
                </c:pt>
                <c:pt idx="30">
                  <c:v>18960425.870575801</c:v>
                </c:pt>
                <c:pt idx="31">
                  <c:v>18817668.143357199</c:v>
                </c:pt>
                <c:pt idx="32">
                  <c:v>23841766.096787602</c:v>
                </c:pt>
                <c:pt idx="33">
                  <c:v>17053171.615869999</c:v>
                </c:pt>
                <c:pt idx="34">
                  <c:v>27573191.9177806</c:v>
                </c:pt>
                <c:pt idx="35">
                  <c:v>21642477.467902198</c:v>
                </c:pt>
                <c:pt idx="36">
                  <c:v>26693206.216942199</c:v>
                </c:pt>
                <c:pt idx="37">
                  <c:v>22805188.699464601</c:v>
                </c:pt>
                <c:pt idx="38">
                  <c:v>11428862.1221892</c:v>
                </c:pt>
                <c:pt idx="39">
                  <c:v>14333731.7563466</c:v>
                </c:pt>
                <c:pt idx="40">
                  <c:v>14118824.594232799</c:v>
                </c:pt>
                <c:pt idx="41">
                  <c:v>60323350.040613398</c:v>
                </c:pt>
                <c:pt idx="42">
                  <c:v>16667530.4669718</c:v>
                </c:pt>
              </c:numCache>
            </c:numRef>
          </c:val>
        </c:ser>
        <c:ser>
          <c:idx val="0"/>
          <c:order val="2"/>
          <c:tx>
            <c:v>32-way</c:v>
          </c:tx>
          <c:spPr>
            <a:solidFill>
              <a:schemeClr val="accent6"/>
            </a:solidFill>
          </c:spPr>
          <c:invertIfNegative val="0"/>
          <c:val>
            <c:numRef>
              <c:f>Sheet1!$AB$62:$AB$104</c:f>
              <c:numCache>
                <c:formatCode>0.00E+00</c:formatCode>
                <c:ptCount val="43"/>
                <c:pt idx="0">
                  <c:v>16930821.132830799</c:v>
                </c:pt>
                <c:pt idx="1">
                  <c:v>21710996.902569</c:v>
                </c:pt>
                <c:pt idx="2">
                  <c:v>21647109.6849644</c:v>
                </c:pt>
                <c:pt idx="3">
                  <c:v>13827044.185915999</c:v>
                </c:pt>
                <c:pt idx="4">
                  <c:v>20894138.834732801</c:v>
                </c:pt>
                <c:pt idx="5">
                  <c:v>37591216.310062997</c:v>
                </c:pt>
                <c:pt idx="6">
                  <c:v>192476827.25912601</c:v>
                </c:pt>
                <c:pt idx="7">
                  <c:v>50666734.336802997</c:v>
                </c:pt>
                <c:pt idx="8">
                  <c:v>128004333.064878</c:v>
                </c:pt>
                <c:pt idx="9">
                  <c:v>61278907.470432602</c:v>
                </c:pt>
                <c:pt idx="10">
                  <c:v>14217614.3079802</c:v>
                </c:pt>
                <c:pt idx="11">
                  <c:v>26343968.229503602</c:v>
                </c:pt>
                <c:pt idx="12">
                  <c:v>24303250.9818202</c:v>
                </c:pt>
                <c:pt idx="13">
                  <c:v>23328592.6823144</c:v>
                </c:pt>
                <c:pt idx="14">
                  <c:v>21341866.7729332</c:v>
                </c:pt>
                <c:pt idx="15">
                  <c:v>25621361.334285598</c:v>
                </c:pt>
                <c:pt idx="16">
                  <c:v>57227144.653369598</c:v>
                </c:pt>
                <c:pt idx="17">
                  <c:v>245653000.367944</c:v>
                </c:pt>
                <c:pt idx="18">
                  <c:v>255644955.78891599</c:v>
                </c:pt>
                <c:pt idx="19">
                  <c:v>522688499.72016299</c:v>
                </c:pt>
                <c:pt idx="20">
                  <c:v>242895145.511738</c:v>
                </c:pt>
                <c:pt idx="21">
                  <c:v>33373853.178642601</c:v>
                </c:pt>
                <c:pt idx="22">
                  <c:v>53120411.873627797</c:v>
                </c:pt>
                <c:pt idx="23">
                  <c:v>54536048.124290198</c:v>
                </c:pt>
                <c:pt idx="24">
                  <c:v>77825140.094293803</c:v>
                </c:pt>
                <c:pt idx="25">
                  <c:v>43763104.422369801</c:v>
                </c:pt>
                <c:pt idx="26">
                  <c:v>40654329.112709001</c:v>
                </c:pt>
                <c:pt idx="27">
                  <c:v>17113826.204241</c:v>
                </c:pt>
                <c:pt idx="28">
                  <c:v>23906695.545883801</c:v>
                </c:pt>
                <c:pt idx="29">
                  <c:v>24743889.1553334</c:v>
                </c:pt>
                <c:pt idx="30">
                  <c:v>23913249.6230134</c:v>
                </c:pt>
                <c:pt idx="31">
                  <c:v>24294532.6436904</c:v>
                </c:pt>
                <c:pt idx="32">
                  <c:v>31390992.962763201</c:v>
                </c:pt>
                <c:pt idx="33">
                  <c:v>20747200.1540206</c:v>
                </c:pt>
                <c:pt idx="34">
                  <c:v>34794701.743256003</c:v>
                </c:pt>
                <c:pt idx="35">
                  <c:v>26283372.390976999</c:v>
                </c:pt>
                <c:pt idx="36">
                  <c:v>34256161.348723598</c:v>
                </c:pt>
                <c:pt idx="37">
                  <c:v>27191954.4629278</c:v>
                </c:pt>
                <c:pt idx="38">
                  <c:v>14912764.671586599</c:v>
                </c:pt>
                <c:pt idx="39">
                  <c:v>15111885.4729518</c:v>
                </c:pt>
                <c:pt idx="40">
                  <c:v>15262879.2807192</c:v>
                </c:pt>
                <c:pt idx="41">
                  <c:v>64765098.025581203</c:v>
                </c:pt>
                <c:pt idx="42">
                  <c:v>19994302.625445198</c:v>
                </c:pt>
              </c:numCache>
            </c:numRef>
          </c:val>
        </c:ser>
        <c:dLbls>
          <c:showLegendKey val="0"/>
          <c:showVal val="0"/>
          <c:showCatName val="0"/>
          <c:showSerName val="0"/>
          <c:showPercent val="0"/>
          <c:showBubbleSize val="0"/>
        </c:dLbls>
        <c:gapWidth val="150"/>
        <c:axId val="-1922984528"/>
        <c:axId val="-1922976368"/>
        <c:extLst/>
      </c:barChart>
      <c:catAx>
        <c:axId val="-1922984528"/>
        <c:scaling>
          <c:orientation val="minMax"/>
        </c:scaling>
        <c:delete val="1"/>
        <c:axPos val="b"/>
        <c:numFmt formatCode="General" sourceLinked="0"/>
        <c:majorTickMark val="out"/>
        <c:minorTickMark val="none"/>
        <c:tickLblPos val="nextTo"/>
        <c:crossAx val="-1922976368"/>
        <c:crosses val="autoZero"/>
        <c:auto val="1"/>
        <c:lblAlgn val="ctr"/>
        <c:lblOffset val="100"/>
        <c:noMultiLvlLbl val="0"/>
      </c:catAx>
      <c:valAx>
        <c:axId val="-1922976368"/>
        <c:scaling>
          <c:orientation val="minMax"/>
        </c:scaling>
        <c:delete val="0"/>
        <c:axPos val="l"/>
        <c:majorGridlines/>
        <c:title>
          <c:tx>
            <c:rich>
              <a:bodyPr rot="-5400000" vert="horz"/>
              <a:lstStyle/>
              <a:p>
                <a:pPr>
                  <a:defRPr sz="800"/>
                </a:pPr>
                <a:r>
                  <a:rPr lang="en-US" sz="800"/>
                  <a:t>Execution Time (ns)</a:t>
                </a:r>
              </a:p>
            </c:rich>
          </c:tx>
          <c:overlay val="0"/>
        </c:title>
        <c:numFmt formatCode="0.00E+00" sourceLinked="1"/>
        <c:majorTickMark val="out"/>
        <c:minorTickMark val="none"/>
        <c:tickLblPos val="nextTo"/>
        <c:txPr>
          <a:bodyPr/>
          <a:lstStyle/>
          <a:p>
            <a:pPr>
              <a:defRPr sz="800"/>
            </a:pPr>
            <a:endParaRPr lang="en-US"/>
          </a:p>
        </c:txPr>
        <c:crossAx val="-1922984528"/>
        <c:crosses val="autoZero"/>
        <c:crossBetween val="between"/>
      </c:valAx>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Haswell vs Optimal</a:t>
            </a:r>
            <a:r>
              <a:rPr lang="en-US" sz="1000" baseline="0"/>
              <a:t> Execution Times</a:t>
            </a:r>
            <a:endParaRPr lang="en-US" sz="1000"/>
          </a:p>
        </c:rich>
      </c:tx>
      <c:overlay val="0"/>
    </c:title>
    <c:autoTitleDeleted val="0"/>
    <c:plotArea>
      <c:layout/>
      <c:barChart>
        <c:barDir val="col"/>
        <c:grouping val="clustered"/>
        <c:varyColors val="0"/>
        <c:ser>
          <c:idx val="0"/>
          <c:order val="0"/>
          <c:tx>
            <c:v>Haswell Benchmarks</c:v>
          </c:tx>
          <c:invertIfNegative val="0"/>
          <c:cat>
            <c:strRef>
              <c:f>Sheet1!$A$62:$A$104</c:f>
              <c:strCache>
                <c:ptCount val="43"/>
                <c:pt idx="0">
                  <c:v>164.gzip.graphic-ref.eio.gz.out</c:v>
                </c:pt>
                <c:pt idx="1">
                  <c:v>164.gzip.log-ref.eio.gz.out</c:v>
                </c:pt>
                <c:pt idx="2">
                  <c:v>164.gzip.program-ref.eio.gz.out</c:v>
                </c:pt>
                <c:pt idx="3">
                  <c:v>164.gzip.random-ref.eio.gz.out</c:v>
                </c:pt>
                <c:pt idx="4">
                  <c:v>164.gzip.source-ref.eio.gz.out</c:v>
                </c:pt>
                <c:pt idx="5">
                  <c:v>168.wupwise.spec_ref.eio.gz.out</c:v>
                </c:pt>
                <c:pt idx="6">
                  <c:v>171.swim.spec_ref.eio.gz.out</c:v>
                </c:pt>
                <c:pt idx="7">
                  <c:v>172.mgrid.spec_ref.eio.gz.out</c:v>
                </c:pt>
                <c:pt idx="8">
                  <c:v>173.applu.spec_ref.eio.gz.out</c:v>
                </c:pt>
                <c:pt idx="9">
                  <c:v>175.vpr.route-ref.eio.gz.out</c:v>
                </c:pt>
                <c:pt idx="10">
                  <c:v>176.gcc.00-166-ref.eio.gz.out</c:v>
                </c:pt>
                <c:pt idx="11">
                  <c:v>176.gcc.00-200-ref.eio.gz.out</c:v>
                </c:pt>
                <c:pt idx="12">
                  <c:v>176.gcc.00-expr-ref.eio.gz.out</c:v>
                </c:pt>
                <c:pt idx="13">
                  <c:v>176.gcc.00-integrate-ref.eio.gz.out</c:v>
                </c:pt>
                <c:pt idx="14">
                  <c:v>176.gcc.00-scilab-ref.eio.gz.out</c:v>
                </c:pt>
                <c:pt idx="15">
                  <c:v>177.mesa.spec_ref.eio.gz.out</c:v>
                </c:pt>
                <c:pt idx="16">
                  <c:v>178.galgel.spec_ref.eio.gz.out</c:v>
                </c:pt>
                <c:pt idx="17">
                  <c:v>179.art.110-ref.eio.gz.out</c:v>
                </c:pt>
                <c:pt idx="18">
                  <c:v>179.art.470-ref.eio.gz.out</c:v>
                </c:pt>
                <c:pt idx="19">
                  <c:v>181.mcf.spec_ref.eio.gz.out</c:v>
                </c:pt>
                <c:pt idx="20">
                  <c:v>183.equake.spec_ref.eio.gz.out</c:v>
                </c:pt>
                <c:pt idx="21">
                  <c:v>186.crafty.spec_ref.eio.gz.out</c:v>
                </c:pt>
                <c:pt idx="22">
                  <c:v>187.facerec.spec_ref.eio.gz.out</c:v>
                </c:pt>
                <c:pt idx="23">
                  <c:v>188.ammp.spec_ref.eio.gz.out</c:v>
                </c:pt>
                <c:pt idx="24">
                  <c:v>189.lucas.spec_ref.eio.gz.out</c:v>
                </c:pt>
                <c:pt idx="25">
                  <c:v>191.fma3d.spec_ref.eio.gz.out</c:v>
                </c:pt>
                <c:pt idx="26">
                  <c:v>197.parser.spec_ref.eio.gz.out</c:v>
                </c:pt>
                <c:pt idx="27">
                  <c:v>200.sixtrack.spec_ref.eio.gz.out</c:v>
                </c:pt>
                <c:pt idx="28">
                  <c:v>252.eon.cook-ref.eio.gz.out</c:v>
                </c:pt>
                <c:pt idx="29">
                  <c:v>252.eon.kajiya-ref.eio.gz.out</c:v>
                </c:pt>
                <c:pt idx="30">
                  <c:v>252.eon.rushmeier-ref.eio.gz.out</c:v>
                </c:pt>
                <c:pt idx="31">
                  <c:v>253.perlbmk.diffmail-ref.eio.gz.out</c:v>
                </c:pt>
                <c:pt idx="32">
                  <c:v>253.perlbmk.makerand-ref.eio.gz.out</c:v>
                </c:pt>
                <c:pt idx="33">
                  <c:v>253.perlbmk.perfect-ref.eio.gz.out</c:v>
                </c:pt>
                <c:pt idx="34">
                  <c:v>254.gap.spec_ref.eio.gz.out</c:v>
                </c:pt>
                <c:pt idx="35">
                  <c:v>255.vortex.one-ref.eio.gz.out</c:v>
                </c:pt>
                <c:pt idx="36">
                  <c:v>255.vortex.three-ref.eio.gz.out</c:v>
                </c:pt>
                <c:pt idx="37">
                  <c:v>255.vortex.two-ref.eio.gz.out</c:v>
                </c:pt>
                <c:pt idx="38">
                  <c:v>256.bzip2.graphic-ref.eio.gz.out</c:v>
                </c:pt>
                <c:pt idx="39">
                  <c:v>256.bzip2.program-ref.eio.gz.out</c:v>
                </c:pt>
                <c:pt idx="40">
                  <c:v>256.bzip2.source-ref.eio.gz.out</c:v>
                </c:pt>
                <c:pt idx="41">
                  <c:v>300.twolf.spec_ref.eio.gz.out</c:v>
                </c:pt>
                <c:pt idx="42">
                  <c:v>301.apsi.spec_ref.eio.gz.out</c:v>
                </c:pt>
              </c:strCache>
            </c:strRef>
          </c:cat>
          <c:val>
            <c:numRef>
              <c:f>Sheet1!$B$62:$B$104</c:f>
              <c:numCache>
                <c:formatCode>0.00E+00</c:formatCode>
                <c:ptCount val="43"/>
                <c:pt idx="0">
                  <c:v>72459926.531183794</c:v>
                </c:pt>
                <c:pt idx="1">
                  <c:v>67106225.566389598</c:v>
                </c:pt>
                <c:pt idx="2">
                  <c:v>65334998.604191199</c:v>
                </c:pt>
                <c:pt idx="3">
                  <c:v>45316075.726829402</c:v>
                </c:pt>
                <c:pt idx="4">
                  <c:v>65171760.898431502</c:v>
                </c:pt>
                <c:pt idx="5">
                  <c:v>79039363.668975607</c:v>
                </c:pt>
                <c:pt idx="6">
                  <c:v>229155868.48058701</c:v>
                </c:pt>
                <c:pt idx="7">
                  <c:v>95412678.390972704</c:v>
                </c:pt>
                <c:pt idx="8">
                  <c:v>166032001.46996701</c:v>
                </c:pt>
                <c:pt idx="9">
                  <c:v>190926970.009339</c:v>
                </c:pt>
                <c:pt idx="10">
                  <c:v>48405723.275828101</c:v>
                </c:pt>
                <c:pt idx="11">
                  <c:v>61699972.8551981</c:v>
                </c:pt>
                <c:pt idx="12">
                  <c:v>69794665.883797094</c:v>
                </c:pt>
                <c:pt idx="13">
                  <c:v>55130275.173284203</c:v>
                </c:pt>
                <c:pt idx="14">
                  <c:v>53920378.833082102</c:v>
                </c:pt>
                <c:pt idx="15">
                  <c:v>56774139.267050698</c:v>
                </c:pt>
                <c:pt idx="16">
                  <c:v>167340052.10133401</c:v>
                </c:pt>
                <c:pt idx="17">
                  <c:v>450933321.77858901</c:v>
                </c:pt>
                <c:pt idx="18">
                  <c:v>483196316.94341701</c:v>
                </c:pt>
                <c:pt idx="19">
                  <c:v>617165613.57264805</c:v>
                </c:pt>
                <c:pt idx="20">
                  <c:v>276938808.96649098</c:v>
                </c:pt>
                <c:pt idx="21">
                  <c:v>60789702.827400297</c:v>
                </c:pt>
                <c:pt idx="22">
                  <c:v>97387957.135794505</c:v>
                </c:pt>
                <c:pt idx="23">
                  <c:v>186401172.725036</c:v>
                </c:pt>
                <c:pt idx="24">
                  <c:v>112980957.18728399</c:v>
                </c:pt>
                <c:pt idx="25">
                  <c:v>80040515.704236105</c:v>
                </c:pt>
                <c:pt idx="26">
                  <c:v>104643700.993229</c:v>
                </c:pt>
                <c:pt idx="27">
                  <c:v>54019638.456542604</c:v>
                </c:pt>
                <c:pt idx="28">
                  <c:v>59100866.688423403</c:v>
                </c:pt>
                <c:pt idx="29">
                  <c:v>61827776.290090203</c:v>
                </c:pt>
                <c:pt idx="30">
                  <c:v>60300511.536617301</c:v>
                </c:pt>
                <c:pt idx="31">
                  <c:v>57030550.904902004</c:v>
                </c:pt>
                <c:pt idx="32">
                  <c:v>64557184.393104099</c:v>
                </c:pt>
                <c:pt idx="33">
                  <c:v>56727750.555911899</c:v>
                </c:pt>
                <c:pt idx="34">
                  <c:v>57174882.435303897</c:v>
                </c:pt>
                <c:pt idx="35">
                  <c:v>60317156.137479901</c:v>
                </c:pt>
                <c:pt idx="36">
                  <c:v>69529612.290071696</c:v>
                </c:pt>
                <c:pt idx="37">
                  <c:v>67849038.240776598</c:v>
                </c:pt>
                <c:pt idx="38">
                  <c:v>35742565.569819801</c:v>
                </c:pt>
                <c:pt idx="39">
                  <c:v>60988081.093054101</c:v>
                </c:pt>
                <c:pt idx="40">
                  <c:v>50608221.724854998</c:v>
                </c:pt>
                <c:pt idx="41">
                  <c:v>202919727.523379</c:v>
                </c:pt>
                <c:pt idx="42">
                  <c:v>48031341.646474101</c:v>
                </c:pt>
              </c:numCache>
            </c:numRef>
          </c:val>
        </c:ser>
        <c:ser>
          <c:idx val="1"/>
          <c:order val="1"/>
          <c:tx>
            <c:v>Optimal (64B)</c:v>
          </c:tx>
          <c:spPr>
            <a:solidFill>
              <a:schemeClr val="accent2"/>
            </a:solidFill>
          </c:spPr>
          <c:invertIfNegative val="0"/>
          <c:val>
            <c:numRef>
              <c:f>Sheet1!$U$62:$U$104</c:f>
              <c:numCache>
                <c:formatCode>0.00E+00</c:formatCode>
                <c:ptCount val="43"/>
                <c:pt idx="0">
                  <c:v>13531950.656452799</c:v>
                </c:pt>
                <c:pt idx="1">
                  <c:v>15363768.491858801</c:v>
                </c:pt>
                <c:pt idx="2">
                  <c:v>14795236.070461599</c:v>
                </c:pt>
                <c:pt idx="3">
                  <c:v>13440130.6634192</c:v>
                </c:pt>
                <c:pt idx="4">
                  <c:v>15045462.297496799</c:v>
                </c:pt>
                <c:pt idx="5">
                  <c:v>36140514.266446203</c:v>
                </c:pt>
                <c:pt idx="6">
                  <c:v>192334825.184434</c:v>
                </c:pt>
                <c:pt idx="7">
                  <c:v>56434633.307467997</c:v>
                </c:pt>
                <c:pt idx="8">
                  <c:v>124911463.92864101</c:v>
                </c:pt>
                <c:pt idx="9">
                  <c:v>79008683.465563804</c:v>
                </c:pt>
                <c:pt idx="10">
                  <c:v>17506571.227040999</c:v>
                </c:pt>
                <c:pt idx="11">
                  <c:v>20996904.340115599</c:v>
                </c:pt>
                <c:pt idx="12">
                  <c:v>31091067.374247398</c:v>
                </c:pt>
                <c:pt idx="13">
                  <c:v>20016269.747382998</c:v>
                </c:pt>
                <c:pt idx="14">
                  <c:v>18430766.879686199</c:v>
                </c:pt>
                <c:pt idx="15">
                  <c:v>19927371.0556674</c:v>
                </c:pt>
                <c:pt idx="16">
                  <c:v>80854085.005150601</c:v>
                </c:pt>
                <c:pt idx="17">
                  <c:v>403531986.66655898</c:v>
                </c:pt>
                <c:pt idx="18">
                  <c:v>435129588.72286201</c:v>
                </c:pt>
                <c:pt idx="19">
                  <c:v>531936281.96445298</c:v>
                </c:pt>
                <c:pt idx="20">
                  <c:v>237502122.82182801</c:v>
                </c:pt>
                <c:pt idx="21">
                  <c:v>20276093.941123798</c:v>
                </c:pt>
                <c:pt idx="22">
                  <c:v>54157051.027677</c:v>
                </c:pt>
                <c:pt idx="23">
                  <c:v>95443190.770173997</c:v>
                </c:pt>
                <c:pt idx="24">
                  <c:v>77418627.716224596</c:v>
                </c:pt>
                <c:pt idx="25">
                  <c:v>41459911.373795196</c:v>
                </c:pt>
                <c:pt idx="26">
                  <c:v>46050099.398687802</c:v>
                </c:pt>
                <c:pt idx="27">
                  <c:v>15236470.531765601</c:v>
                </c:pt>
                <c:pt idx="28">
                  <c:v>16537882.7444012</c:v>
                </c:pt>
                <c:pt idx="29">
                  <c:v>17207761.654270198</c:v>
                </c:pt>
                <c:pt idx="30">
                  <c:v>16649501.8975948</c:v>
                </c:pt>
                <c:pt idx="31">
                  <c:v>16137019.834636999</c:v>
                </c:pt>
                <c:pt idx="32">
                  <c:v>20244568.404541001</c:v>
                </c:pt>
                <c:pt idx="33">
                  <c:v>15276948.2493628</c:v>
                </c:pt>
                <c:pt idx="34">
                  <c:v>24166506.093007199</c:v>
                </c:pt>
                <c:pt idx="35">
                  <c:v>21388292.102730799</c:v>
                </c:pt>
                <c:pt idx="36">
                  <c:v>24223274.402300999</c:v>
                </c:pt>
                <c:pt idx="37">
                  <c:v>23488723.247379001</c:v>
                </c:pt>
                <c:pt idx="38">
                  <c:v>9962515.9664628003</c:v>
                </c:pt>
                <c:pt idx="39">
                  <c:v>18376906.456391599</c:v>
                </c:pt>
                <c:pt idx="40">
                  <c:v>14167042.488180401</c:v>
                </c:pt>
                <c:pt idx="41">
                  <c:v>107222437.65826</c:v>
                </c:pt>
                <c:pt idx="42">
                  <c:v>15087808.6764834</c:v>
                </c:pt>
              </c:numCache>
            </c:numRef>
          </c:val>
        </c:ser>
        <c:ser>
          <c:idx val="2"/>
          <c:order val="2"/>
          <c:tx>
            <c:v>Optimal (32B)</c:v>
          </c:tx>
          <c:spPr>
            <a:solidFill>
              <a:schemeClr val="accent6"/>
            </a:solidFill>
          </c:spPr>
          <c:invertIfNegative val="0"/>
          <c:val>
            <c:numRef>
              <c:f>Sheet1!$AC$62:$AC$104</c:f>
              <c:numCache>
                <c:formatCode>0.00E+00</c:formatCode>
                <c:ptCount val="43"/>
                <c:pt idx="0">
                  <c:v>13399515.617062399</c:v>
                </c:pt>
                <c:pt idx="1">
                  <c:v>14417402.8316704</c:v>
                </c:pt>
                <c:pt idx="2">
                  <c:v>13796540.386264</c:v>
                </c:pt>
                <c:pt idx="3">
                  <c:v>13218076.2680704</c:v>
                </c:pt>
                <c:pt idx="4">
                  <c:v>14307201.2247696</c:v>
                </c:pt>
                <c:pt idx="5">
                  <c:v>50457520.782126397</c:v>
                </c:pt>
                <c:pt idx="6">
                  <c:v>311205577.15370703</c:v>
                </c:pt>
                <c:pt idx="7">
                  <c:v>132032575.152438</c:v>
                </c:pt>
                <c:pt idx="8">
                  <c:v>182954300.86326</c:v>
                </c:pt>
                <c:pt idx="9">
                  <c:v>75894149.732561603</c:v>
                </c:pt>
                <c:pt idx="10">
                  <c:v>16984531.618070401</c:v>
                </c:pt>
                <c:pt idx="11">
                  <c:v>22317626.430542398</c:v>
                </c:pt>
                <c:pt idx="12">
                  <c:v>45390125.815087996</c:v>
                </c:pt>
                <c:pt idx="13">
                  <c:v>23495164.056753598</c:v>
                </c:pt>
                <c:pt idx="14">
                  <c:v>20405652.623435199</c:v>
                </c:pt>
                <c:pt idx="15">
                  <c:v>25015572.098328002</c:v>
                </c:pt>
                <c:pt idx="16">
                  <c:v>129985913.664841</c:v>
                </c:pt>
                <c:pt idx="17">
                  <c:v>421533590.709548</c:v>
                </c:pt>
                <c:pt idx="18">
                  <c:v>450072539.38445902</c:v>
                </c:pt>
                <c:pt idx="19">
                  <c:v>533309493.01652098</c:v>
                </c:pt>
                <c:pt idx="20">
                  <c:v>282644655.15536898</c:v>
                </c:pt>
                <c:pt idx="21">
                  <c:v>19659692.097188801</c:v>
                </c:pt>
                <c:pt idx="22">
                  <c:v>86669042.773356795</c:v>
                </c:pt>
                <c:pt idx="23">
                  <c:v>105539656.12691499</c:v>
                </c:pt>
                <c:pt idx="24">
                  <c:v>129152014.94710401</c:v>
                </c:pt>
                <c:pt idx="25">
                  <c:v>58937065.480164804</c:v>
                </c:pt>
                <c:pt idx="26">
                  <c:v>65069116.548395202</c:v>
                </c:pt>
                <c:pt idx="27">
                  <c:v>16426856.916731199</c:v>
                </c:pt>
                <c:pt idx="28">
                  <c:v>16256488.794207999</c:v>
                </c:pt>
                <c:pt idx="29">
                  <c:v>16891258.218737599</c:v>
                </c:pt>
                <c:pt idx="30">
                  <c:v>16001442.582276801</c:v>
                </c:pt>
                <c:pt idx="31">
                  <c:v>15551821.1507456</c:v>
                </c:pt>
                <c:pt idx="32">
                  <c:v>19960319.366023999</c:v>
                </c:pt>
                <c:pt idx="33">
                  <c:v>14268069.3202016</c:v>
                </c:pt>
                <c:pt idx="34">
                  <c:v>29082159.751804799</c:v>
                </c:pt>
                <c:pt idx="35">
                  <c:v>22101837.4446592</c:v>
                </c:pt>
                <c:pt idx="36">
                  <c:v>23378799.248441599</c:v>
                </c:pt>
                <c:pt idx="37">
                  <c:v>24102137.612920001</c:v>
                </c:pt>
                <c:pt idx="38">
                  <c:v>9218416.1695744004</c:v>
                </c:pt>
                <c:pt idx="39">
                  <c:v>24563653.905481599</c:v>
                </c:pt>
                <c:pt idx="40">
                  <c:v>14917136.726872001</c:v>
                </c:pt>
                <c:pt idx="41">
                  <c:v>115132048.59294</c:v>
                </c:pt>
                <c:pt idx="42">
                  <c:v>15623045.379912</c:v>
                </c:pt>
              </c:numCache>
            </c:numRef>
          </c:val>
        </c:ser>
        <c:dLbls>
          <c:showLegendKey val="0"/>
          <c:showVal val="0"/>
          <c:showCatName val="0"/>
          <c:showSerName val="0"/>
          <c:showPercent val="0"/>
          <c:showBubbleSize val="0"/>
        </c:dLbls>
        <c:gapWidth val="150"/>
        <c:axId val="-1922974736"/>
        <c:axId val="-1922981264"/>
        <c:extLst/>
      </c:barChart>
      <c:catAx>
        <c:axId val="-1922974736"/>
        <c:scaling>
          <c:orientation val="minMax"/>
        </c:scaling>
        <c:delete val="1"/>
        <c:axPos val="b"/>
        <c:numFmt formatCode="General" sourceLinked="0"/>
        <c:majorTickMark val="out"/>
        <c:minorTickMark val="none"/>
        <c:tickLblPos val="nextTo"/>
        <c:crossAx val="-1922981264"/>
        <c:crosses val="autoZero"/>
        <c:auto val="1"/>
        <c:lblAlgn val="ctr"/>
        <c:lblOffset val="100"/>
        <c:noMultiLvlLbl val="0"/>
      </c:catAx>
      <c:valAx>
        <c:axId val="-1922981264"/>
        <c:scaling>
          <c:orientation val="minMax"/>
        </c:scaling>
        <c:delete val="0"/>
        <c:axPos val="l"/>
        <c:majorGridlines/>
        <c:title>
          <c:tx>
            <c:rich>
              <a:bodyPr rot="-5400000" vert="horz"/>
              <a:lstStyle/>
              <a:p>
                <a:pPr>
                  <a:defRPr sz="800"/>
                </a:pPr>
                <a:r>
                  <a:rPr lang="en-US" sz="800"/>
                  <a:t>Execution Time (ns)</a:t>
                </a:r>
              </a:p>
            </c:rich>
          </c:tx>
          <c:overlay val="0"/>
        </c:title>
        <c:numFmt formatCode="0.00E+00" sourceLinked="1"/>
        <c:majorTickMark val="out"/>
        <c:minorTickMark val="none"/>
        <c:tickLblPos val="nextTo"/>
        <c:txPr>
          <a:bodyPr/>
          <a:lstStyle/>
          <a:p>
            <a:pPr>
              <a:defRPr sz="800"/>
            </a:pPr>
            <a:endParaRPr lang="en-US"/>
          </a:p>
        </c:txPr>
        <c:crossAx val="-1922974736"/>
        <c:crosses val="autoZero"/>
        <c:crossBetween val="between"/>
      </c:valAx>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9E45-E150-4A41-A9A7-17CACED2B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Smith</dc:creator>
  <cp:keywords/>
  <dc:description/>
  <cp:lastModifiedBy>Connor Smith</cp:lastModifiedBy>
  <cp:revision>92</cp:revision>
  <cp:lastPrinted>2015-10-06T05:57:00Z</cp:lastPrinted>
  <dcterms:created xsi:type="dcterms:W3CDTF">2015-10-05T22:12:00Z</dcterms:created>
  <dcterms:modified xsi:type="dcterms:W3CDTF">2015-10-06T05:59:00Z</dcterms:modified>
</cp:coreProperties>
</file>