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D6CBC" w14:textId="06F23C76" w:rsidR="00FC3BCF" w:rsidRDefault="00DC32B3" w:rsidP="00DC32B3">
      <w:pPr>
        <w:pStyle w:val="Heading1"/>
      </w:pPr>
      <w:r w:rsidRPr="00DC32B3">
        <w:t>Results</w:t>
      </w:r>
    </w:p>
    <w:p w14:paraId="04274EEC" w14:textId="6D58765B" w:rsidR="00DC32B3" w:rsidRDefault="00DC32B3">
      <w:r>
        <w:t>All</w:t>
      </w:r>
      <w:r w:rsidR="00FB27A8">
        <w:t xml:space="preserve"> 20</w:t>
      </w:r>
      <w:r>
        <w:t xml:space="preserve"> </w:t>
      </w:r>
      <w:r w:rsidR="00FA3BEA">
        <w:t xml:space="preserve">simulated populations </w:t>
      </w:r>
      <w:r w:rsidR="00AF5BF7">
        <w:t>survived until</w:t>
      </w:r>
      <w:r w:rsidR="00FA3BEA">
        <w:t xml:space="preserve"> reached December 2040.</w:t>
      </w:r>
    </w:p>
    <w:p w14:paraId="2EB08D85" w14:textId="154A47FC" w:rsidR="00DC32B3" w:rsidRDefault="00BD3EFD" w:rsidP="00DC32B3">
      <w:pPr>
        <w:pStyle w:val="Heading2"/>
      </w:pPr>
      <w:r>
        <w:t>H</w:t>
      </w:r>
      <w:r w:rsidR="00DC32B3" w:rsidRPr="00DC32B3">
        <w:t xml:space="preserve">ome range </w:t>
      </w:r>
      <w:r>
        <w:t>sizes</w:t>
      </w:r>
    </w:p>
    <w:p w14:paraId="252B597F" w14:textId="442C009A" w:rsidR="00AF5BF7" w:rsidRDefault="00FA3BEA" w:rsidP="00DC32B3">
      <w:commentRangeStart w:id="0"/>
      <w:r>
        <w:t>The m</w:t>
      </w:r>
      <w:r w:rsidR="005C3A40">
        <w:t xml:space="preserve">ean </w:t>
      </w:r>
      <w:r w:rsidR="00AF5BF7">
        <w:t xml:space="preserve">total </w:t>
      </w:r>
      <w:r w:rsidR="00DC32B3">
        <w:t xml:space="preserve">home range of </w:t>
      </w:r>
      <w:r w:rsidR="00BD3EFD">
        <w:t xml:space="preserve">mature </w:t>
      </w:r>
      <w:r w:rsidR="00DC32B3">
        <w:t>deer across simulations</w:t>
      </w:r>
      <w:r w:rsidR="00BD3EFD">
        <w:t xml:space="preserve"> which were alive at the end</w:t>
      </w:r>
      <w:commentRangeEnd w:id="0"/>
      <w:r w:rsidR="00BD3EFD">
        <w:rPr>
          <w:rStyle w:val="CommentReference"/>
        </w:rPr>
        <w:commentReference w:id="0"/>
      </w:r>
      <w:r w:rsidR="00BD3EFD">
        <w:t>, representing a mix of ages</w:t>
      </w:r>
      <w:r w:rsidR="00484D18">
        <w:t xml:space="preserve"> at a snapshot point in time</w:t>
      </w:r>
      <w:r w:rsidR="00BD3EFD">
        <w:t>,</w:t>
      </w:r>
      <w:r w:rsidR="00DC32B3">
        <w:t xml:space="preserve"> varied from </w:t>
      </w:r>
      <w:r w:rsidR="00316818" w:rsidRPr="00316818">
        <w:t>1972</w:t>
      </w:r>
      <w:r w:rsidR="00316818">
        <w:t xml:space="preserve"> ha </w:t>
      </w:r>
      <w:r w:rsidR="00DC32B3">
        <w:t xml:space="preserve">to </w:t>
      </w:r>
      <w:r w:rsidR="00316818" w:rsidRPr="00316818">
        <w:t>2211</w:t>
      </w:r>
      <w:r w:rsidR="00316818">
        <w:t xml:space="preserve"> ha</w:t>
      </w:r>
      <w:r>
        <w:t xml:space="preserve"> (mean 2053 ha)</w:t>
      </w:r>
      <w:r w:rsidR="005C3A40">
        <w:t xml:space="preserve">, whilst standard deviations varied from </w:t>
      </w:r>
      <w:r w:rsidR="005C3A40" w:rsidRPr="005C3A40">
        <w:t>372.0</w:t>
      </w:r>
      <w:r w:rsidR="005C3A40">
        <w:t xml:space="preserve"> to </w:t>
      </w:r>
      <w:r w:rsidR="005C3A40" w:rsidRPr="005C3A40">
        <w:t>486</w:t>
      </w:r>
      <w:r w:rsidR="005C3A40">
        <w:t>.3</w:t>
      </w:r>
      <w:r w:rsidR="00D458AA">
        <w:t xml:space="preserve"> (</w:t>
      </w:r>
      <w:r w:rsidR="00D458AA" w:rsidRPr="00D458AA">
        <w:rPr>
          <w:highlight w:val="yellow"/>
        </w:rPr>
        <w:t>Table x</w:t>
      </w:r>
      <w:r w:rsidR="00D458AA">
        <w:t>)</w:t>
      </w:r>
      <w:r w:rsidR="00DC32B3">
        <w:t xml:space="preserve">. </w:t>
      </w:r>
      <w:r w:rsidR="00AF5BF7">
        <w:t xml:space="preserve">Here, home range size was the number of unique 1 ha patches visited by a deer individual. </w:t>
      </w:r>
    </w:p>
    <w:p w14:paraId="417C6FBA" w14:textId="3F0B077F" w:rsidR="00DC32B3" w:rsidRDefault="00DC32B3" w:rsidP="00DC32B3">
      <w:r>
        <w:t xml:space="preserve">This is compared to an estimated home range size from GPS data of </w:t>
      </w:r>
      <w:commentRangeStart w:id="1"/>
      <w:proofErr w:type="spellStart"/>
      <w:r w:rsidRPr="00316818">
        <w:rPr>
          <w:highlight w:val="yellow"/>
        </w:rPr>
        <w:t>xyz</w:t>
      </w:r>
      <w:proofErr w:type="spellEnd"/>
      <w:r>
        <w:t xml:space="preserve">. </w:t>
      </w:r>
      <w:commentRangeEnd w:id="1"/>
      <w:r w:rsidR="00AF5BF7">
        <w:rPr>
          <w:rStyle w:val="CommentReference"/>
        </w:rPr>
        <w:commentReference w:id="1"/>
      </w:r>
    </w:p>
    <w:p w14:paraId="1AF266DC" w14:textId="77777777" w:rsidR="00BD3EFD" w:rsidRDefault="00BD3EFD" w:rsidP="00DC32B3"/>
    <w:p w14:paraId="39BEF783" w14:textId="77777777" w:rsidR="00512243" w:rsidRDefault="00512243" w:rsidP="00DC32B3"/>
    <w:p w14:paraId="63DE927C" w14:textId="77777777" w:rsidR="00512243" w:rsidRDefault="00512243" w:rsidP="00DC32B3"/>
    <w:p w14:paraId="4D6680DF" w14:textId="77777777" w:rsidR="00512243" w:rsidRDefault="00512243" w:rsidP="00DC32B3"/>
    <w:p w14:paraId="4D4D9700" w14:textId="77777777" w:rsidR="00512243" w:rsidRDefault="00512243" w:rsidP="00DC32B3"/>
    <w:p w14:paraId="7D5FCC26" w14:textId="77777777" w:rsidR="00512243" w:rsidRDefault="00512243" w:rsidP="00DC32B3"/>
    <w:p w14:paraId="156D3099" w14:textId="77777777" w:rsidR="00512243" w:rsidRDefault="00512243" w:rsidP="00DC32B3"/>
    <w:p w14:paraId="7FC3A19C" w14:textId="77777777" w:rsidR="00512243" w:rsidRDefault="00512243" w:rsidP="00DC32B3"/>
    <w:p w14:paraId="3A77D392" w14:textId="77777777" w:rsidR="00512243" w:rsidRDefault="00512243" w:rsidP="00DC32B3"/>
    <w:p w14:paraId="673E8932" w14:textId="77777777" w:rsidR="00512243" w:rsidRDefault="00512243" w:rsidP="00DC32B3"/>
    <w:p w14:paraId="6DD5A673" w14:textId="77777777" w:rsidR="00512243" w:rsidRDefault="00512243" w:rsidP="00DC32B3"/>
    <w:p w14:paraId="362E8A65" w14:textId="77777777" w:rsidR="00512243" w:rsidRDefault="00512243" w:rsidP="00DC32B3"/>
    <w:p w14:paraId="2C9E99BB" w14:textId="77777777" w:rsidR="00512243" w:rsidRDefault="00512243" w:rsidP="00DC32B3">
      <w:pPr>
        <w:sectPr w:rsidR="005122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C8A4818" w14:textId="77777777" w:rsidR="00512243" w:rsidRDefault="00512243" w:rsidP="00DC32B3"/>
    <w:p w14:paraId="14E83DFC" w14:textId="77777777" w:rsidR="00512243" w:rsidRPr="00DC32B3" w:rsidRDefault="00512243" w:rsidP="00DC32B3"/>
    <w:tbl>
      <w:tblPr>
        <w:tblStyle w:val="TableGrid"/>
        <w:tblW w:w="14895" w:type="dxa"/>
        <w:tblInd w:w="-4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6"/>
        <w:gridCol w:w="669"/>
        <w:gridCol w:w="14"/>
        <w:gridCol w:w="655"/>
        <w:gridCol w:w="28"/>
        <w:gridCol w:w="641"/>
        <w:gridCol w:w="42"/>
        <w:gridCol w:w="627"/>
        <w:gridCol w:w="56"/>
        <w:gridCol w:w="613"/>
        <w:gridCol w:w="70"/>
        <w:gridCol w:w="599"/>
        <w:gridCol w:w="84"/>
        <w:gridCol w:w="585"/>
        <w:gridCol w:w="98"/>
        <w:gridCol w:w="571"/>
        <w:gridCol w:w="112"/>
        <w:gridCol w:w="557"/>
        <w:gridCol w:w="127"/>
        <w:gridCol w:w="542"/>
        <w:gridCol w:w="142"/>
        <w:gridCol w:w="527"/>
        <w:gridCol w:w="157"/>
        <w:gridCol w:w="512"/>
        <w:gridCol w:w="172"/>
        <w:gridCol w:w="497"/>
        <w:gridCol w:w="187"/>
        <w:gridCol w:w="482"/>
        <w:gridCol w:w="202"/>
        <w:gridCol w:w="467"/>
        <w:gridCol w:w="217"/>
        <w:gridCol w:w="452"/>
        <w:gridCol w:w="232"/>
        <w:gridCol w:w="437"/>
        <w:gridCol w:w="247"/>
        <w:gridCol w:w="422"/>
        <w:gridCol w:w="262"/>
        <w:gridCol w:w="407"/>
        <w:gridCol w:w="277"/>
        <w:gridCol w:w="394"/>
        <w:gridCol w:w="277"/>
      </w:tblGrid>
      <w:tr w:rsidR="0001525D" w:rsidRPr="00512243" w14:paraId="6D9F95CA" w14:textId="77777777" w:rsidTr="00CC0E29">
        <w:trPr>
          <w:trHeight w:val="407"/>
        </w:trPr>
        <w:tc>
          <w:tcPr>
            <w:tcW w:w="14895" w:type="dxa"/>
            <w:gridSpan w:val="41"/>
            <w:vAlign w:val="bottom"/>
          </w:tcPr>
          <w:p w14:paraId="47CF6B56" w14:textId="473C8FFC" w:rsidR="0001525D" w:rsidRDefault="0001525D" w:rsidP="0001525D">
            <w:pPr>
              <w:pStyle w:val="NoSpacing"/>
              <w:jc w:val="left"/>
              <w:rPr>
                <w:rFonts w:cs="Times New Roman"/>
                <w:sz w:val="20"/>
                <w:szCs w:val="20"/>
              </w:rPr>
            </w:pPr>
            <w:r w:rsidRPr="00B062B8">
              <w:rPr>
                <w:rFonts w:cs="Times New Roman"/>
                <w:b/>
                <w:bCs/>
                <w:sz w:val="20"/>
                <w:szCs w:val="20"/>
                <w:highlight w:val="yellow"/>
              </w:rPr>
              <w:t>Table x</w:t>
            </w:r>
            <w:r>
              <w:rPr>
                <w:rFonts w:cs="Times New Roman"/>
                <w:sz w:val="20"/>
                <w:szCs w:val="20"/>
              </w:rPr>
              <w:t xml:space="preserve"> Mean and standard deviations (Sd) for lifetime home range sizes of deer alive on the final step of the model</w:t>
            </w:r>
            <w:r w:rsidR="0001763D">
              <w:rPr>
                <w:rFonts w:cs="Times New Roman"/>
                <w:sz w:val="20"/>
                <w:szCs w:val="20"/>
              </w:rPr>
              <w:t xml:space="preserve"> (10:00 16</w:t>
            </w:r>
            <w:r w:rsidR="0001763D" w:rsidRPr="0001763D">
              <w:rPr>
                <w:rFonts w:cs="Times New Roman"/>
                <w:sz w:val="20"/>
                <w:szCs w:val="20"/>
                <w:vertAlign w:val="superscript"/>
              </w:rPr>
              <w:t>th</w:t>
            </w:r>
            <w:r w:rsidR="0001763D">
              <w:rPr>
                <w:rFonts w:cs="Times New Roman"/>
                <w:sz w:val="20"/>
                <w:szCs w:val="20"/>
              </w:rPr>
              <w:t xml:space="preserve"> </w:t>
            </w:r>
            <w:r>
              <w:rPr>
                <w:rFonts w:cs="Times New Roman"/>
                <w:sz w:val="20"/>
                <w:szCs w:val="20"/>
              </w:rPr>
              <w:t>December 2040</w:t>
            </w:r>
            <w:r w:rsidR="0001763D">
              <w:rPr>
                <w:rFonts w:cs="Times New Roman"/>
                <w:sz w:val="20"/>
                <w:szCs w:val="20"/>
              </w:rPr>
              <w:t>)</w:t>
            </w:r>
            <w:r>
              <w:rPr>
                <w:rFonts w:cs="Times New Roman"/>
                <w:sz w:val="20"/>
                <w:szCs w:val="20"/>
              </w:rPr>
              <w:t xml:space="preserve"> across the 20 simulations. Here, home range is the total number of unique 1</w:t>
            </w:r>
            <w:r w:rsidR="00AF5BF7">
              <w:rPr>
                <w:rFonts w:cs="Times New Roman"/>
                <w:sz w:val="20"/>
                <w:szCs w:val="20"/>
              </w:rPr>
              <w:t xml:space="preserve"> </w:t>
            </w:r>
            <w:r>
              <w:rPr>
                <w:rFonts w:cs="Times New Roman"/>
                <w:sz w:val="20"/>
                <w:szCs w:val="20"/>
              </w:rPr>
              <w:t xml:space="preserve">ha patches visited by each deer to date (not including patches visited when </w:t>
            </w:r>
            <w:r w:rsidR="00D04DD3">
              <w:rPr>
                <w:rFonts w:cs="Times New Roman"/>
                <w:sz w:val="20"/>
                <w:szCs w:val="20"/>
              </w:rPr>
              <w:t xml:space="preserve">deer were </w:t>
            </w:r>
            <w:r>
              <w:rPr>
                <w:rFonts w:cs="Times New Roman"/>
                <w:sz w:val="20"/>
                <w:szCs w:val="20"/>
              </w:rPr>
              <w:t>immature and simply following their mother).</w:t>
            </w:r>
          </w:p>
          <w:p w14:paraId="70C5C190" w14:textId="4F3F2585" w:rsidR="0001525D" w:rsidRPr="00512243" w:rsidRDefault="0001525D" w:rsidP="0001525D">
            <w:pPr>
              <w:pStyle w:val="NoSpacing"/>
              <w:jc w:val="left"/>
              <w:rPr>
                <w:rFonts w:cs="Times New Roman"/>
                <w:sz w:val="20"/>
                <w:szCs w:val="20"/>
              </w:rPr>
            </w:pPr>
          </w:p>
        </w:tc>
      </w:tr>
      <w:tr w:rsidR="0001525D" w:rsidRPr="00512243" w14:paraId="6FF28CB2" w14:textId="089AE92C" w:rsidTr="00CC0E29">
        <w:trPr>
          <w:trHeight w:val="407"/>
        </w:trPr>
        <w:tc>
          <w:tcPr>
            <w:tcW w:w="1236" w:type="dxa"/>
            <w:tcBorders>
              <w:bottom w:val="single" w:sz="4" w:space="0" w:color="auto"/>
            </w:tcBorders>
            <w:vAlign w:val="bottom"/>
          </w:tcPr>
          <w:p w14:paraId="381A720B" w14:textId="7C2D4991" w:rsidR="0001525D" w:rsidRPr="00512243" w:rsidRDefault="0001525D" w:rsidP="00B062B8">
            <w:pPr>
              <w:pStyle w:val="NoSpacing"/>
              <w:jc w:val="right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Simulation ID</w:t>
            </w:r>
          </w:p>
        </w:tc>
        <w:tc>
          <w:tcPr>
            <w:tcW w:w="683" w:type="dxa"/>
            <w:gridSpan w:val="2"/>
            <w:tcBorders>
              <w:bottom w:val="single" w:sz="4" w:space="0" w:color="auto"/>
            </w:tcBorders>
            <w:vAlign w:val="bottom"/>
          </w:tcPr>
          <w:p w14:paraId="264142DD" w14:textId="2525D99F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683" w:type="dxa"/>
            <w:gridSpan w:val="2"/>
            <w:tcBorders>
              <w:bottom w:val="single" w:sz="4" w:space="0" w:color="auto"/>
            </w:tcBorders>
            <w:vAlign w:val="bottom"/>
          </w:tcPr>
          <w:p w14:paraId="30AEF1D3" w14:textId="5C814073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683" w:type="dxa"/>
            <w:gridSpan w:val="2"/>
            <w:tcBorders>
              <w:bottom w:val="single" w:sz="4" w:space="0" w:color="auto"/>
            </w:tcBorders>
            <w:vAlign w:val="bottom"/>
          </w:tcPr>
          <w:p w14:paraId="428007D0" w14:textId="65925F81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683" w:type="dxa"/>
            <w:gridSpan w:val="2"/>
            <w:tcBorders>
              <w:bottom w:val="single" w:sz="4" w:space="0" w:color="auto"/>
            </w:tcBorders>
            <w:vAlign w:val="bottom"/>
          </w:tcPr>
          <w:p w14:paraId="44B8A070" w14:textId="3B66CF00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683" w:type="dxa"/>
            <w:gridSpan w:val="2"/>
            <w:tcBorders>
              <w:bottom w:val="single" w:sz="4" w:space="0" w:color="auto"/>
            </w:tcBorders>
            <w:vAlign w:val="bottom"/>
          </w:tcPr>
          <w:p w14:paraId="79EFB569" w14:textId="7220057E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683" w:type="dxa"/>
            <w:gridSpan w:val="2"/>
            <w:tcBorders>
              <w:bottom w:val="single" w:sz="4" w:space="0" w:color="auto"/>
            </w:tcBorders>
            <w:vAlign w:val="bottom"/>
          </w:tcPr>
          <w:p w14:paraId="7C0F7D58" w14:textId="517FB273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683" w:type="dxa"/>
            <w:gridSpan w:val="2"/>
            <w:tcBorders>
              <w:bottom w:val="single" w:sz="4" w:space="0" w:color="auto"/>
            </w:tcBorders>
            <w:vAlign w:val="bottom"/>
          </w:tcPr>
          <w:p w14:paraId="79489113" w14:textId="2AEDD366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7</w:t>
            </w:r>
          </w:p>
        </w:tc>
        <w:tc>
          <w:tcPr>
            <w:tcW w:w="683" w:type="dxa"/>
            <w:gridSpan w:val="2"/>
            <w:tcBorders>
              <w:bottom w:val="single" w:sz="4" w:space="0" w:color="auto"/>
            </w:tcBorders>
            <w:vAlign w:val="bottom"/>
          </w:tcPr>
          <w:p w14:paraId="68937428" w14:textId="00D3BFEF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684" w:type="dxa"/>
            <w:gridSpan w:val="2"/>
            <w:tcBorders>
              <w:bottom w:val="single" w:sz="4" w:space="0" w:color="auto"/>
            </w:tcBorders>
            <w:vAlign w:val="bottom"/>
          </w:tcPr>
          <w:p w14:paraId="7BDC0B81" w14:textId="5676D910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684" w:type="dxa"/>
            <w:gridSpan w:val="2"/>
            <w:tcBorders>
              <w:bottom w:val="single" w:sz="4" w:space="0" w:color="auto"/>
            </w:tcBorders>
            <w:vAlign w:val="bottom"/>
          </w:tcPr>
          <w:p w14:paraId="43B24B86" w14:textId="5D1948E0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684" w:type="dxa"/>
            <w:gridSpan w:val="2"/>
            <w:tcBorders>
              <w:bottom w:val="single" w:sz="4" w:space="0" w:color="auto"/>
            </w:tcBorders>
            <w:vAlign w:val="bottom"/>
          </w:tcPr>
          <w:p w14:paraId="2A0830AB" w14:textId="59347DE5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684" w:type="dxa"/>
            <w:gridSpan w:val="2"/>
            <w:tcBorders>
              <w:bottom w:val="single" w:sz="4" w:space="0" w:color="auto"/>
            </w:tcBorders>
            <w:vAlign w:val="bottom"/>
          </w:tcPr>
          <w:p w14:paraId="173FD38F" w14:textId="09178853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684" w:type="dxa"/>
            <w:gridSpan w:val="2"/>
            <w:tcBorders>
              <w:bottom w:val="single" w:sz="4" w:space="0" w:color="auto"/>
            </w:tcBorders>
            <w:vAlign w:val="bottom"/>
          </w:tcPr>
          <w:p w14:paraId="06A3DAB6" w14:textId="280D002A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684" w:type="dxa"/>
            <w:gridSpan w:val="2"/>
            <w:tcBorders>
              <w:bottom w:val="single" w:sz="4" w:space="0" w:color="auto"/>
            </w:tcBorders>
            <w:vAlign w:val="bottom"/>
          </w:tcPr>
          <w:p w14:paraId="570A2FB7" w14:textId="508D6639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14</w:t>
            </w:r>
          </w:p>
        </w:tc>
        <w:tc>
          <w:tcPr>
            <w:tcW w:w="684" w:type="dxa"/>
            <w:gridSpan w:val="2"/>
            <w:tcBorders>
              <w:bottom w:val="single" w:sz="4" w:space="0" w:color="auto"/>
            </w:tcBorders>
            <w:vAlign w:val="bottom"/>
          </w:tcPr>
          <w:p w14:paraId="6597CFA5" w14:textId="5DB023E8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684" w:type="dxa"/>
            <w:gridSpan w:val="2"/>
            <w:tcBorders>
              <w:bottom w:val="single" w:sz="4" w:space="0" w:color="auto"/>
            </w:tcBorders>
            <w:vAlign w:val="bottom"/>
          </w:tcPr>
          <w:p w14:paraId="0C05CDE7" w14:textId="45F0F588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684" w:type="dxa"/>
            <w:gridSpan w:val="2"/>
            <w:tcBorders>
              <w:bottom w:val="single" w:sz="4" w:space="0" w:color="auto"/>
            </w:tcBorders>
            <w:vAlign w:val="bottom"/>
          </w:tcPr>
          <w:p w14:paraId="55B8CC0B" w14:textId="015D7325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684" w:type="dxa"/>
            <w:gridSpan w:val="2"/>
            <w:tcBorders>
              <w:bottom w:val="single" w:sz="4" w:space="0" w:color="auto"/>
            </w:tcBorders>
            <w:vAlign w:val="bottom"/>
          </w:tcPr>
          <w:p w14:paraId="2D789385" w14:textId="01761395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684" w:type="dxa"/>
            <w:gridSpan w:val="2"/>
            <w:tcBorders>
              <w:bottom w:val="single" w:sz="4" w:space="0" w:color="auto"/>
            </w:tcBorders>
            <w:vAlign w:val="bottom"/>
          </w:tcPr>
          <w:p w14:paraId="05C020C6" w14:textId="4C20F7F7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19</w:t>
            </w:r>
          </w:p>
        </w:tc>
        <w:tc>
          <w:tcPr>
            <w:tcW w:w="671" w:type="dxa"/>
            <w:gridSpan w:val="2"/>
            <w:tcBorders>
              <w:bottom w:val="single" w:sz="4" w:space="0" w:color="auto"/>
            </w:tcBorders>
            <w:vAlign w:val="bottom"/>
          </w:tcPr>
          <w:p w14:paraId="36B5FC09" w14:textId="4960BAB3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>20</w:t>
            </w:r>
          </w:p>
        </w:tc>
      </w:tr>
      <w:tr w:rsidR="0001525D" w:rsidRPr="00512243" w14:paraId="0E2A133B" w14:textId="45D18610" w:rsidTr="00CC0E29">
        <w:trPr>
          <w:gridAfter w:val="1"/>
          <w:wAfter w:w="277" w:type="dxa"/>
          <w:trHeight w:val="554"/>
        </w:trPr>
        <w:tc>
          <w:tcPr>
            <w:tcW w:w="1236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73608A2" w14:textId="2E5008D8" w:rsidR="0001525D" w:rsidRDefault="0001525D" w:rsidP="00B062B8">
            <w:pPr>
              <w:pStyle w:val="NoSpacing"/>
              <w:jc w:val="right"/>
              <w:rPr>
                <w:rFonts w:cs="Times New Roman"/>
                <w:sz w:val="20"/>
                <w:szCs w:val="20"/>
              </w:rPr>
            </w:pPr>
            <w:r w:rsidRPr="00512243">
              <w:rPr>
                <w:rFonts w:cs="Times New Roman"/>
                <w:sz w:val="20"/>
                <w:szCs w:val="20"/>
              </w:rPr>
              <w:t xml:space="preserve">Mean home range </w:t>
            </w:r>
            <w:r>
              <w:rPr>
                <w:rFonts w:cs="Times New Roman"/>
                <w:sz w:val="20"/>
                <w:szCs w:val="20"/>
              </w:rPr>
              <w:t>(ha)</w:t>
            </w:r>
          </w:p>
          <w:p w14:paraId="389FD840" w14:textId="3196D3CC" w:rsidR="0001525D" w:rsidRPr="00512243" w:rsidRDefault="0001525D" w:rsidP="00B062B8">
            <w:pPr>
              <w:pStyle w:val="NoSpacing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E84F779" w14:textId="6C06120B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2030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4E16D511" w14:textId="356384FC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2098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5CF8CD9B" w14:textId="27392573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2114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4FF4AABE" w14:textId="58F218B2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2128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78472964" w14:textId="7A60505E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1979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5D0BD085" w14:textId="3B107CC0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2025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294B6D70" w14:textId="7F4CA596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2211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4DB22379" w14:textId="3C363C4F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2047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4607C53A" w14:textId="4C225D22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2018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33262DF8" w14:textId="73644D83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2025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5ABE4C26" w14:textId="0162E062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2041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517C2B77" w14:textId="2630A164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2015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239C5005" w14:textId="30283A8A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2060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3EB696D9" w14:textId="710C27FF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2074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7DC5E429" w14:textId="14A6A4D9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2019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2BCEF73A" w14:textId="376D25F9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2031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3DEF2923" w14:textId="3904CE76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2068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1B09FEFB" w14:textId="160B66C7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2054</w:t>
            </w:r>
          </w:p>
        </w:tc>
        <w:tc>
          <w:tcPr>
            <w:tcW w:w="669" w:type="dxa"/>
            <w:gridSpan w:val="2"/>
            <w:tcBorders>
              <w:top w:val="single" w:sz="4" w:space="0" w:color="auto"/>
            </w:tcBorders>
            <w:vAlign w:val="center"/>
          </w:tcPr>
          <w:p w14:paraId="69879FCC" w14:textId="4EB9F793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1972</w:t>
            </w:r>
          </w:p>
        </w:tc>
        <w:tc>
          <w:tcPr>
            <w:tcW w:w="671" w:type="dxa"/>
            <w:gridSpan w:val="2"/>
            <w:tcBorders>
              <w:top w:val="single" w:sz="4" w:space="0" w:color="auto"/>
            </w:tcBorders>
            <w:vAlign w:val="center"/>
          </w:tcPr>
          <w:p w14:paraId="130A534B" w14:textId="63F720B0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2062</w:t>
            </w:r>
          </w:p>
        </w:tc>
      </w:tr>
      <w:tr w:rsidR="0001525D" w:rsidRPr="00512243" w14:paraId="7CA7A260" w14:textId="30207E55" w:rsidTr="00CC0E29">
        <w:trPr>
          <w:gridAfter w:val="1"/>
          <w:wAfter w:w="277" w:type="dxa"/>
          <w:trHeight w:val="460"/>
        </w:trPr>
        <w:tc>
          <w:tcPr>
            <w:tcW w:w="1236" w:type="dxa"/>
            <w:tcBorders>
              <w:right w:val="single" w:sz="4" w:space="0" w:color="auto"/>
            </w:tcBorders>
            <w:vAlign w:val="center"/>
          </w:tcPr>
          <w:p w14:paraId="646F2620" w14:textId="54DA86D1" w:rsidR="0001525D" w:rsidRPr="00512243" w:rsidRDefault="0001525D" w:rsidP="00B062B8">
            <w:pPr>
              <w:pStyle w:val="NoSpacing"/>
              <w:jc w:val="right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Sd</w:t>
            </w:r>
            <w:r w:rsidRPr="00512243">
              <w:rPr>
                <w:rFonts w:cs="Times New Roman"/>
                <w:sz w:val="20"/>
                <w:szCs w:val="20"/>
              </w:rPr>
              <w:t xml:space="preserve"> home </w:t>
            </w:r>
            <w:r>
              <w:rPr>
                <w:rFonts w:cs="Times New Roman"/>
                <w:sz w:val="20"/>
                <w:szCs w:val="20"/>
              </w:rPr>
              <w:t>range</w:t>
            </w:r>
          </w:p>
        </w:tc>
        <w:tc>
          <w:tcPr>
            <w:tcW w:w="669" w:type="dxa"/>
            <w:tcBorders>
              <w:left w:val="single" w:sz="4" w:space="0" w:color="auto"/>
            </w:tcBorders>
            <w:vAlign w:val="center"/>
          </w:tcPr>
          <w:p w14:paraId="5076776C" w14:textId="440C7B85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392.0</w:t>
            </w:r>
          </w:p>
        </w:tc>
        <w:tc>
          <w:tcPr>
            <w:tcW w:w="669" w:type="dxa"/>
            <w:gridSpan w:val="2"/>
            <w:vAlign w:val="center"/>
          </w:tcPr>
          <w:p w14:paraId="6BD03A41" w14:textId="6C11758B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418.8</w:t>
            </w:r>
          </w:p>
        </w:tc>
        <w:tc>
          <w:tcPr>
            <w:tcW w:w="669" w:type="dxa"/>
            <w:gridSpan w:val="2"/>
            <w:vAlign w:val="center"/>
          </w:tcPr>
          <w:p w14:paraId="2E57CF84" w14:textId="5C8E1FAA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431.1</w:t>
            </w:r>
          </w:p>
        </w:tc>
        <w:tc>
          <w:tcPr>
            <w:tcW w:w="669" w:type="dxa"/>
            <w:gridSpan w:val="2"/>
            <w:vAlign w:val="center"/>
          </w:tcPr>
          <w:p w14:paraId="79C0D730" w14:textId="4753E680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422.6</w:t>
            </w:r>
          </w:p>
        </w:tc>
        <w:tc>
          <w:tcPr>
            <w:tcW w:w="669" w:type="dxa"/>
            <w:gridSpan w:val="2"/>
            <w:vAlign w:val="center"/>
          </w:tcPr>
          <w:p w14:paraId="760C3D47" w14:textId="74349C00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377.4</w:t>
            </w:r>
          </w:p>
        </w:tc>
        <w:tc>
          <w:tcPr>
            <w:tcW w:w="669" w:type="dxa"/>
            <w:gridSpan w:val="2"/>
            <w:vAlign w:val="center"/>
          </w:tcPr>
          <w:p w14:paraId="4E97BBE9" w14:textId="5CB3A24F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463.9</w:t>
            </w:r>
          </w:p>
        </w:tc>
        <w:tc>
          <w:tcPr>
            <w:tcW w:w="669" w:type="dxa"/>
            <w:gridSpan w:val="2"/>
            <w:vAlign w:val="center"/>
          </w:tcPr>
          <w:p w14:paraId="2E10C1DF" w14:textId="51465D80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486.3</w:t>
            </w:r>
          </w:p>
        </w:tc>
        <w:tc>
          <w:tcPr>
            <w:tcW w:w="669" w:type="dxa"/>
            <w:gridSpan w:val="2"/>
            <w:vAlign w:val="center"/>
          </w:tcPr>
          <w:p w14:paraId="53EA54E3" w14:textId="765434DA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388.7</w:t>
            </w:r>
          </w:p>
        </w:tc>
        <w:tc>
          <w:tcPr>
            <w:tcW w:w="669" w:type="dxa"/>
            <w:gridSpan w:val="2"/>
            <w:vAlign w:val="center"/>
          </w:tcPr>
          <w:p w14:paraId="5FC7703D" w14:textId="0850A9C3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396.2</w:t>
            </w:r>
          </w:p>
        </w:tc>
        <w:tc>
          <w:tcPr>
            <w:tcW w:w="669" w:type="dxa"/>
            <w:gridSpan w:val="2"/>
            <w:vAlign w:val="center"/>
          </w:tcPr>
          <w:p w14:paraId="0129C3F5" w14:textId="3C89F78B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407.1</w:t>
            </w:r>
          </w:p>
        </w:tc>
        <w:tc>
          <w:tcPr>
            <w:tcW w:w="669" w:type="dxa"/>
            <w:gridSpan w:val="2"/>
            <w:vAlign w:val="center"/>
          </w:tcPr>
          <w:p w14:paraId="3A4F41C8" w14:textId="79856DD5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386.7</w:t>
            </w:r>
          </w:p>
        </w:tc>
        <w:tc>
          <w:tcPr>
            <w:tcW w:w="669" w:type="dxa"/>
            <w:gridSpan w:val="2"/>
            <w:vAlign w:val="center"/>
          </w:tcPr>
          <w:p w14:paraId="0D9B5CD8" w14:textId="65BD7C9B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416.7</w:t>
            </w:r>
          </w:p>
        </w:tc>
        <w:tc>
          <w:tcPr>
            <w:tcW w:w="669" w:type="dxa"/>
            <w:gridSpan w:val="2"/>
            <w:vAlign w:val="center"/>
          </w:tcPr>
          <w:p w14:paraId="1C45787A" w14:textId="52DECF84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406.2</w:t>
            </w:r>
          </w:p>
        </w:tc>
        <w:tc>
          <w:tcPr>
            <w:tcW w:w="669" w:type="dxa"/>
            <w:gridSpan w:val="2"/>
            <w:vAlign w:val="center"/>
          </w:tcPr>
          <w:p w14:paraId="302BA807" w14:textId="33CB5769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441.9</w:t>
            </w:r>
          </w:p>
        </w:tc>
        <w:tc>
          <w:tcPr>
            <w:tcW w:w="669" w:type="dxa"/>
            <w:gridSpan w:val="2"/>
            <w:vAlign w:val="center"/>
          </w:tcPr>
          <w:p w14:paraId="15D9E7DE" w14:textId="7DA2116F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418.6</w:t>
            </w:r>
          </w:p>
        </w:tc>
        <w:tc>
          <w:tcPr>
            <w:tcW w:w="669" w:type="dxa"/>
            <w:gridSpan w:val="2"/>
            <w:vAlign w:val="center"/>
          </w:tcPr>
          <w:p w14:paraId="63A0E286" w14:textId="0A2997AC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403.2</w:t>
            </w:r>
          </w:p>
        </w:tc>
        <w:tc>
          <w:tcPr>
            <w:tcW w:w="669" w:type="dxa"/>
            <w:gridSpan w:val="2"/>
            <w:vAlign w:val="center"/>
          </w:tcPr>
          <w:p w14:paraId="2E1F1555" w14:textId="17251536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386.9</w:t>
            </w:r>
          </w:p>
        </w:tc>
        <w:tc>
          <w:tcPr>
            <w:tcW w:w="669" w:type="dxa"/>
            <w:gridSpan w:val="2"/>
            <w:vAlign w:val="center"/>
          </w:tcPr>
          <w:p w14:paraId="798231DF" w14:textId="210D9E1E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417.0</w:t>
            </w:r>
          </w:p>
        </w:tc>
        <w:tc>
          <w:tcPr>
            <w:tcW w:w="669" w:type="dxa"/>
            <w:gridSpan w:val="2"/>
            <w:vAlign w:val="center"/>
          </w:tcPr>
          <w:p w14:paraId="12C0299B" w14:textId="26CEDB83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372.0</w:t>
            </w:r>
          </w:p>
        </w:tc>
        <w:tc>
          <w:tcPr>
            <w:tcW w:w="671" w:type="dxa"/>
            <w:gridSpan w:val="2"/>
            <w:vAlign w:val="center"/>
          </w:tcPr>
          <w:p w14:paraId="7108E0DE" w14:textId="743E864E" w:rsidR="0001525D" w:rsidRPr="00512243" w:rsidRDefault="0001525D" w:rsidP="00B062B8">
            <w:pPr>
              <w:pStyle w:val="NoSpacing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407.5</w:t>
            </w:r>
          </w:p>
        </w:tc>
      </w:tr>
    </w:tbl>
    <w:p w14:paraId="3A5B1328" w14:textId="7B1A780C" w:rsidR="00DC32B3" w:rsidRDefault="00DC32B3" w:rsidP="00DC32B3"/>
    <w:p w14:paraId="4DE3E0C5" w14:textId="77777777" w:rsidR="00512243" w:rsidRDefault="00512243" w:rsidP="00DC32B3"/>
    <w:p w14:paraId="4730B29A" w14:textId="77777777" w:rsidR="00512243" w:rsidRDefault="00512243" w:rsidP="00DC32B3"/>
    <w:p w14:paraId="71A47BDB" w14:textId="77777777" w:rsidR="00512243" w:rsidRDefault="00512243" w:rsidP="00DC32B3"/>
    <w:p w14:paraId="326D112E" w14:textId="77777777" w:rsidR="00512243" w:rsidRDefault="00512243" w:rsidP="00DC32B3"/>
    <w:p w14:paraId="2C4F6AC8" w14:textId="77777777" w:rsidR="00512243" w:rsidRDefault="00512243" w:rsidP="00DC32B3"/>
    <w:p w14:paraId="56EC3881" w14:textId="77777777" w:rsidR="00512243" w:rsidRDefault="00512243" w:rsidP="00DC32B3"/>
    <w:p w14:paraId="4837D67D" w14:textId="77777777" w:rsidR="00512243" w:rsidRDefault="00512243" w:rsidP="00DC32B3">
      <w:pPr>
        <w:sectPr w:rsidR="00512243" w:rsidSect="0051224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EBA9D78" w14:textId="77777777" w:rsidR="00512243" w:rsidRDefault="00512243" w:rsidP="00DC32B3"/>
    <w:p w14:paraId="7B0B296A" w14:textId="77777777" w:rsidR="003704B4" w:rsidRDefault="003704B4" w:rsidP="003704B4">
      <w:pPr>
        <w:pStyle w:val="Heading2"/>
      </w:pPr>
      <w:r>
        <w:t>Deer:fawn ratio across time points</w:t>
      </w:r>
    </w:p>
    <w:p w14:paraId="1A4BA680" w14:textId="64D30DC1" w:rsidR="00DC32B3" w:rsidRDefault="00AF5BF7" w:rsidP="00694578">
      <w:r>
        <w:t>Compared to an expected value of 0.325, t</w:t>
      </w:r>
      <w:commentRangeStart w:id="2"/>
      <w:r w:rsidR="00694578">
        <w:t xml:space="preserve">he </w:t>
      </w:r>
      <w:proofErr w:type="spellStart"/>
      <w:r w:rsidR="00694578">
        <w:t>immature:mature</w:t>
      </w:r>
      <w:proofErr w:type="spellEnd"/>
      <w:r w:rsidR="00694578">
        <w:t xml:space="preserve"> deer ratio decreased over time, ranging from 0.275 – 0.228</w:t>
      </w:r>
      <w:r w:rsidR="00D458AA">
        <w:t xml:space="preserve"> (</w:t>
      </w:r>
      <w:r w:rsidR="00D458AA" w:rsidRPr="00D458AA">
        <w:rPr>
          <w:highlight w:val="yellow"/>
        </w:rPr>
        <w:t>Table x</w:t>
      </w:r>
      <w:r w:rsidR="00D458AA">
        <w:t>)</w:t>
      </w:r>
      <w:r w:rsidR="00694578">
        <w:t xml:space="preserve">. </w:t>
      </w:r>
      <w:commentRangeEnd w:id="2"/>
      <w:r w:rsidR="00D63FE1">
        <w:rPr>
          <w:rStyle w:val="CommentReference"/>
        </w:rPr>
        <w:commentReference w:id="2"/>
      </w:r>
    </w:p>
    <w:p w14:paraId="4CEE8315" w14:textId="77777777" w:rsidR="00694578" w:rsidRDefault="00694578" w:rsidP="00694578"/>
    <w:p w14:paraId="03D6761D" w14:textId="21C5BDBA" w:rsidR="00694578" w:rsidRDefault="00694578" w:rsidP="00694578">
      <w:pPr>
        <w:pStyle w:val="Heading2"/>
      </w:pPr>
      <w:r>
        <w:t>Population dynamics</w:t>
      </w:r>
      <w:r w:rsidR="00325DE3">
        <w:t xml:space="preserve"> and spatial expansion</w:t>
      </w:r>
    </w:p>
    <w:p w14:paraId="0BE3F9A6" w14:textId="373F703B" w:rsidR="00DC32B3" w:rsidRDefault="00B8051D" w:rsidP="00DC32B3">
      <w:r>
        <w:t>From 2020 - 2040</w:t>
      </w:r>
      <w:r w:rsidR="00DC32B3">
        <w:t>, the annual growth and spatial expansion rate</w:t>
      </w:r>
      <w:r w:rsidR="00794E65">
        <w:t>s</w:t>
      </w:r>
      <w:r w:rsidR="00DC32B3">
        <w:t xml:space="preserve"> w</w:t>
      </w:r>
      <w:r w:rsidR="00794E65">
        <w:t>ere 1.29 and</w:t>
      </w:r>
      <w:r w:rsidR="00DC32B3">
        <w:t xml:space="preserve"> </w:t>
      </w:r>
      <w:r w:rsidR="00794E65">
        <w:t>2,667 ha, respectively</w:t>
      </w:r>
      <w:r w:rsidR="00DC32B3">
        <w:t xml:space="preserve">. </w:t>
      </w:r>
      <w:r w:rsidR="001F4482">
        <w:t xml:space="preserve">By 2040 the </w:t>
      </w:r>
      <w:r w:rsidR="00261539">
        <w:t>model</w:t>
      </w:r>
      <w:r w:rsidR="001F4482">
        <w:t xml:space="preserve"> estimated a</w:t>
      </w:r>
      <w:r w:rsidR="00D63FE1">
        <w:t xml:space="preserve"> mean</w:t>
      </w:r>
      <w:r w:rsidR="001F4482">
        <w:t xml:space="preserve"> population size of 2250 deer, 418 of which were immature offspring</w:t>
      </w:r>
      <w:r w:rsidR="00D63FE1">
        <w:t xml:space="preserve">, </w:t>
      </w:r>
      <w:r w:rsidR="00AF5BF7">
        <w:t>which had</w:t>
      </w:r>
      <w:r w:rsidR="00D63FE1">
        <w:t xml:space="preserve"> explored 62700 ha of Corsica on average</w:t>
      </w:r>
      <w:r w:rsidR="00D458AA">
        <w:t xml:space="preserve"> (</w:t>
      </w:r>
      <w:r w:rsidR="00D458AA" w:rsidRPr="00D458AA">
        <w:rPr>
          <w:highlight w:val="yellow"/>
        </w:rPr>
        <w:t>Table x</w:t>
      </w:r>
      <w:r w:rsidR="00D458AA">
        <w:t>)</w:t>
      </w:r>
      <w:r w:rsidR="001F4482">
        <w:t xml:space="preserve">. </w:t>
      </w:r>
      <w:r w:rsidR="00D458AA">
        <w:t xml:space="preserve">By visualising the spatial expansion of the deer, we can see that the three reintroduced populations are unlikely to become one larger population </w:t>
      </w:r>
      <w:r w:rsidR="00055CF5">
        <w:t xml:space="preserve">by 2040 </w:t>
      </w:r>
      <w:r w:rsidR="00D458AA">
        <w:t>(</w:t>
      </w:r>
      <w:r w:rsidR="00D458AA" w:rsidRPr="00D458AA">
        <w:rPr>
          <w:highlight w:val="yellow"/>
        </w:rPr>
        <w:t xml:space="preserve">Figure </w:t>
      </w:r>
      <w:r w:rsidR="00D458AA" w:rsidRPr="00CD4FA6">
        <w:rPr>
          <w:highlight w:val="yellow"/>
        </w:rPr>
        <w:t>x</w:t>
      </w:r>
      <w:r w:rsidR="00CD4FA6" w:rsidRPr="00CD4FA6">
        <w:rPr>
          <w:highlight w:val="yellow"/>
        </w:rPr>
        <w:t>; Figure x</w:t>
      </w:r>
      <w:r w:rsidR="00D458AA">
        <w:t xml:space="preserve">). </w:t>
      </w:r>
    </w:p>
    <w:tbl>
      <w:tblPr>
        <w:tblStyle w:val="TableGrid"/>
        <w:tblpPr w:leftFromText="180" w:rightFromText="180" w:vertAnchor="text" w:horzAnchor="margin" w:tblpY="176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6"/>
        <w:gridCol w:w="1816"/>
        <w:gridCol w:w="1817"/>
        <w:gridCol w:w="1817"/>
        <w:gridCol w:w="1861"/>
        <w:gridCol w:w="1429"/>
      </w:tblGrid>
      <w:tr w:rsidR="00CC0E29" w:rsidRPr="00DC32B3" w14:paraId="785076FD" w14:textId="77777777" w:rsidTr="00CC0E29">
        <w:trPr>
          <w:trHeight w:val="537"/>
        </w:trPr>
        <w:tc>
          <w:tcPr>
            <w:tcW w:w="9356" w:type="dxa"/>
            <w:gridSpan w:val="6"/>
            <w:vAlign w:val="bottom"/>
          </w:tcPr>
          <w:p w14:paraId="337A5D0C" w14:textId="2FE593BE" w:rsidR="00CC0E29" w:rsidRPr="004E5327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 w:rsidRPr="004E5327">
              <w:rPr>
                <w:b/>
                <w:bCs/>
                <w:sz w:val="20"/>
                <w:szCs w:val="20"/>
                <w:highlight w:val="yellow"/>
              </w:rPr>
              <w:t>Table x</w:t>
            </w:r>
            <w:r w:rsidRPr="004E5327">
              <w:rPr>
                <w:sz w:val="20"/>
                <w:szCs w:val="20"/>
              </w:rPr>
              <w:t xml:space="preserve"> Mean deer</w:t>
            </w:r>
            <w:r>
              <w:rPr>
                <w:sz w:val="20"/>
                <w:szCs w:val="20"/>
              </w:rPr>
              <w:t xml:space="preserve"> population, split by mature and immature deer, and the mean number of visited patches at each time point across the 20 simulations. Brackets contain standard deviations. </w:t>
            </w:r>
          </w:p>
        </w:tc>
      </w:tr>
      <w:tr w:rsidR="00CC0E29" w:rsidRPr="00DC32B3" w14:paraId="651D6FCF" w14:textId="77777777" w:rsidTr="00CC0E29">
        <w:trPr>
          <w:trHeight w:val="537"/>
        </w:trPr>
        <w:tc>
          <w:tcPr>
            <w:tcW w:w="616" w:type="dxa"/>
            <w:tcBorders>
              <w:bottom w:val="single" w:sz="4" w:space="0" w:color="auto"/>
            </w:tcBorders>
            <w:vAlign w:val="bottom"/>
          </w:tcPr>
          <w:p w14:paraId="41F1BBC0" w14:textId="77777777" w:rsidR="00CC0E29" w:rsidRPr="00DC32B3" w:rsidRDefault="00CC0E29" w:rsidP="00CC0E29">
            <w:pPr>
              <w:pStyle w:val="NoSpacing"/>
              <w:jc w:val="right"/>
              <w:rPr>
                <w:sz w:val="20"/>
                <w:szCs w:val="20"/>
              </w:rPr>
            </w:pPr>
            <w:r w:rsidRPr="00DC32B3">
              <w:rPr>
                <w:sz w:val="20"/>
                <w:szCs w:val="20"/>
              </w:rPr>
              <w:t>Year</w:t>
            </w:r>
          </w:p>
        </w:tc>
        <w:tc>
          <w:tcPr>
            <w:tcW w:w="1816" w:type="dxa"/>
            <w:tcBorders>
              <w:bottom w:val="single" w:sz="4" w:space="0" w:color="auto"/>
            </w:tcBorders>
            <w:vAlign w:val="bottom"/>
          </w:tcPr>
          <w:p w14:paraId="71BC87B1" w14:textId="69E95B26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 w:rsidRPr="00DC32B3">
              <w:rPr>
                <w:sz w:val="20"/>
                <w:szCs w:val="20"/>
              </w:rPr>
              <w:t xml:space="preserve">Mean deer population </w:t>
            </w:r>
          </w:p>
        </w:tc>
        <w:tc>
          <w:tcPr>
            <w:tcW w:w="1817" w:type="dxa"/>
            <w:tcBorders>
              <w:bottom w:val="single" w:sz="4" w:space="0" w:color="auto"/>
            </w:tcBorders>
            <w:vAlign w:val="bottom"/>
          </w:tcPr>
          <w:p w14:paraId="68AE946C" w14:textId="09A06903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 w:rsidRPr="00DC32B3">
              <w:rPr>
                <w:sz w:val="20"/>
                <w:szCs w:val="20"/>
              </w:rPr>
              <w:t xml:space="preserve">Mean </w:t>
            </w:r>
            <w:r>
              <w:rPr>
                <w:sz w:val="20"/>
                <w:szCs w:val="20"/>
              </w:rPr>
              <w:t xml:space="preserve">mature deer </w:t>
            </w:r>
            <w:r w:rsidRPr="00DC32B3">
              <w:rPr>
                <w:sz w:val="20"/>
                <w:szCs w:val="20"/>
              </w:rPr>
              <w:t xml:space="preserve">population </w:t>
            </w:r>
          </w:p>
        </w:tc>
        <w:tc>
          <w:tcPr>
            <w:tcW w:w="1817" w:type="dxa"/>
            <w:tcBorders>
              <w:bottom w:val="single" w:sz="4" w:space="0" w:color="auto"/>
            </w:tcBorders>
            <w:vAlign w:val="bottom"/>
          </w:tcPr>
          <w:p w14:paraId="0C80EEA5" w14:textId="068A7B14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 w:rsidRPr="00DC32B3">
              <w:rPr>
                <w:sz w:val="20"/>
                <w:szCs w:val="20"/>
              </w:rPr>
              <w:t xml:space="preserve">Mean </w:t>
            </w:r>
            <w:r>
              <w:rPr>
                <w:sz w:val="20"/>
                <w:szCs w:val="20"/>
              </w:rPr>
              <w:t xml:space="preserve">immature </w:t>
            </w:r>
            <w:r w:rsidRPr="00DC32B3">
              <w:rPr>
                <w:sz w:val="20"/>
                <w:szCs w:val="20"/>
              </w:rPr>
              <w:t xml:space="preserve">deer population </w:t>
            </w:r>
          </w:p>
        </w:tc>
        <w:tc>
          <w:tcPr>
            <w:tcW w:w="1861" w:type="dxa"/>
            <w:tcBorders>
              <w:bottom w:val="single" w:sz="4" w:space="0" w:color="auto"/>
            </w:tcBorders>
            <w:vAlign w:val="bottom"/>
          </w:tcPr>
          <w:p w14:paraId="494FE9A3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Immature:mature</w:t>
            </w:r>
            <w:proofErr w:type="spellEnd"/>
            <w:r>
              <w:rPr>
                <w:sz w:val="20"/>
                <w:szCs w:val="20"/>
              </w:rPr>
              <w:t xml:space="preserve"> mean deer ratio</w:t>
            </w:r>
          </w:p>
        </w:tc>
        <w:tc>
          <w:tcPr>
            <w:tcW w:w="1429" w:type="dxa"/>
            <w:tcBorders>
              <w:bottom w:val="single" w:sz="4" w:space="0" w:color="auto"/>
            </w:tcBorders>
            <w:vAlign w:val="bottom"/>
          </w:tcPr>
          <w:p w14:paraId="19C2E6D0" w14:textId="48E7FABA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 w:rsidRPr="00DC32B3">
              <w:rPr>
                <w:sz w:val="20"/>
                <w:szCs w:val="20"/>
              </w:rPr>
              <w:t xml:space="preserve">Mean </w:t>
            </w:r>
            <w:r>
              <w:rPr>
                <w:sz w:val="20"/>
                <w:szCs w:val="20"/>
              </w:rPr>
              <w:t>number of visited patches</w:t>
            </w:r>
            <w:r w:rsidRPr="00DC32B3">
              <w:rPr>
                <w:sz w:val="20"/>
                <w:szCs w:val="20"/>
              </w:rPr>
              <w:t xml:space="preserve"> </w:t>
            </w:r>
          </w:p>
        </w:tc>
      </w:tr>
      <w:tr w:rsidR="00CC0E29" w:rsidRPr="00DC32B3" w14:paraId="35908396" w14:textId="77777777" w:rsidTr="00CC0E29">
        <w:trPr>
          <w:trHeight w:val="239"/>
        </w:trPr>
        <w:tc>
          <w:tcPr>
            <w:tcW w:w="616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5574585" w14:textId="77777777" w:rsidR="00CC0E29" w:rsidRPr="00DC32B3" w:rsidRDefault="00CC0E29" w:rsidP="00CC0E29">
            <w:pPr>
              <w:pStyle w:val="NoSpacing"/>
              <w:jc w:val="right"/>
              <w:rPr>
                <w:sz w:val="20"/>
                <w:szCs w:val="20"/>
              </w:rPr>
            </w:pPr>
            <w:r w:rsidRPr="00DC32B3">
              <w:rPr>
                <w:sz w:val="20"/>
                <w:szCs w:val="20"/>
              </w:rPr>
              <w:t>2020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012D9AD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83.8 (8.94)</w:t>
            </w:r>
          </w:p>
        </w:tc>
        <w:tc>
          <w:tcPr>
            <w:tcW w:w="1817" w:type="dxa"/>
            <w:tcBorders>
              <w:top w:val="single" w:sz="4" w:space="0" w:color="auto"/>
            </w:tcBorders>
            <w:vAlign w:val="center"/>
          </w:tcPr>
          <w:p w14:paraId="1E35C44D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65.8 (7.17)</w:t>
            </w:r>
          </w:p>
        </w:tc>
        <w:tc>
          <w:tcPr>
            <w:tcW w:w="1817" w:type="dxa"/>
            <w:tcBorders>
              <w:top w:val="single" w:sz="4" w:space="0" w:color="auto"/>
            </w:tcBorders>
            <w:vAlign w:val="center"/>
          </w:tcPr>
          <w:p w14:paraId="0FB87A98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18.0 (3.59)</w:t>
            </w:r>
          </w:p>
        </w:tc>
        <w:tc>
          <w:tcPr>
            <w:tcW w:w="1861" w:type="dxa"/>
            <w:tcBorders>
              <w:top w:val="single" w:sz="4" w:space="0" w:color="auto"/>
            </w:tcBorders>
            <w:vAlign w:val="center"/>
          </w:tcPr>
          <w:p w14:paraId="3343CAAC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0.275</w:t>
            </w:r>
          </w:p>
        </w:tc>
        <w:tc>
          <w:tcPr>
            <w:tcW w:w="1429" w:type="dxa"/>
            <w:tcBorders>
              <w:top w:val="single" w:sz="4" w:space="0" w:color="auto"/>
            </w:tcBorders>
            <w:vAlign w:val="center"/>
          </w:tcPr>
          <w:p w14:paraId="4AC2FDD4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9370 (810)</w:t>
            </w:r>
          </w:p>
        </w:tc>
      </w:tr>
      <w:tr w:rsidR="00CC0E29" w:rsidRPr="00DC32B3" w14:paraId="22BD46B4" w14:textId="77777777" w:rsidTr="00CC0E29">
        <w:trPr>
          <w:trHeight w:val="239"/>
        </w:trPr>
        <w:tc>
          <w:tcPr>
            <w:tcW w:w="616" w:type="dxa"/>
            <w:tcBorders>
              <w:right w:val="single" w:sz="4" w:space="0" w:color="auto"/>
            </w:tcBorders>
            <w:vAlign w:val="center"/>
          </w:tcPr>
          <w:p w14:paraId="0414D59B" w14:textId="77777777" w:rsidR="00CC0E29" w:rsidRPr="00DC32B3" w:rsidRDefault="00CC0E29" w:rsidP="00CC0E29">
            <w:pPr>
              <w:pStyle w:val="NoSpacing"/>
              <w:jc w:val="right"/>
              <w:rPr>
                <w:sz w:val="20"/>
                <w:szCs w:val="20"/>
              </w:rPr>
            </w:pPr>
            <w:r w:rsidRPr="00DC32B3">
              <w:rPr>
                <w:sz w:val="20"/>
                <w:szCs w:val="20"/>
              </w:rPr>
              <w:t>2025</w:t>
            </w:r>
          </w:p>
        </w:tc>
        <w:tc>
          <w:tcPr>
            <w:tcW w:w="1816" w:type="dxa"/>
            <w:tcBorders>
              <w:left w:val="single" w:sz="4" w:space="0" w:color="auto"/>
            </w:tcBorders>
            <w:vAlign w:val="center"/>
          </w:tcPr>
          <w:p w14:paraId="2E53530F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213 (27.4)</w:t>
            </w:r>
          </w:p>
        </w:tc>
        <w:tc>
          <w:tcPr>
            <w:tcW w:w="1817" w:type="dxa"/>
            <w:vAlign w:val="center"/>
          </w:tcPr>
          <w:p w14:paraId="4DA61F52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171 (21.8)</w:t>
            </w:r>
          </w:p>
        </w:tc>
        <w:tc>
          <w:tcPr>
            <w:tcW w:w="1817" w:type="dxa"/>
            <w:vAlign w:val="center"/>
          </w:tcPr>
          <w:p w14:paraId="790C6174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42.0 (6.89)</w:t>
            </w:r>
          </w:p>
        </w:tc>
        <w:tc>
          <w:tcPr>
            <w:tcW w:w="1861" w:type="dxa"/>
            <w:vAlign w:val="center"/>
          </w:tcPr>
          <w:p w14:paraId="6B03A915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0.245</w:t>
            </w:r>
          </w:p>
        </w:tc>
        <w:tc>
          <w:tcPr>
            <w:tcW w:w="1429" w:type="dxa"/>
            <w:vAlign w:val="center"/>
          </w:tcPr>
          <w:p w14:paraId="067A73E8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18500 (1820)</w:t>
            </w:r>
          </w:p>
        </w:tc>
      </w:tr>
      <w:tr w:rsidR="00CC0E29" w:rsidRPr="00DC32B3" w14:paraId="2151CB2C" w14:textId="77777777" w:rsidTr="00CC0E29">
        <w:trPr>
          <w:trHeight w:val="230"/>
        </w:trPr>
        <w:tc>
          <w:tcPr>
            <w:tcW w:w="616" w:type="dxa"/>
            <w:tcBorders>
              <w:right w:val="single" w:sz="4" w:space="0" w:color="auto"/>
            </w:tcBorders>
            <w:vAlign w:val="center"/>
          </w:tcPr>
          <w:p w14:paraId="524E1C70" w14:textId="77777777" w:rsidR="00CC0E29" w:rsidRPr="00DC32B3" w:rsidRDefault="00CC0E29" w:rsidP="00CC0E29">
            <w:pPr>
              <w:pStyle w:val="NoSpacing"/>
              <w:jc w:val="right"/>
              <w:rPr>
                <w:sz w:val="20"/>
                <w:szCs w:val="20"/>
              </w:rPr>
            </w:pPr>
            <w:r w:rsidRPr="00DC32B3">
              <w:rPr>
                <w:sz w:val="20"/>
                <w:szCs w:val="20"/>
              </w:rPr>
              <w:t>2030</w:t>
            </w:r>
          </w:p>
        </w:tc>
        <w:tc>
          <w:tcPr>
            <w:tcW w:w="1816" w:type="dxa"/>
            <w:tcBorders>
              <w:left w:val="single" w:sz="4" w:space="0" w:color="auto"/>
            </w:tcBorders>
            <w:vAlign w:val="center"/>
          </w:tcPr>
          <w:p w14:paraId="19A5E59B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472 (73.0)</w:t>
            </w:r>
          </w:p>
        </w:tc>
        <w:tc>
          <w:tcPr>
            <w:tcW w:w="1817" w:type="dxa"/>
            <w:vAlign w:val="center"/>
          </w:tcPr>
          <w:p w14:paraId="0C663AE3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381 (59.7)</w:t>
            </w:r>
          </w:p>
        </w:tc>
        <w:tc>
          <w:tcPr>
            <w:tcW w:w="1817" w:type="dxa"/>
            <w:vAlign w:val="center"/>
          </w:tcPr>
          <w:p w14:paraId="48EDC632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91.6 (14.9)</w:t>
            </w:r>
          </w:p>
        </w:tc>
        <w:tc>
          <w:tcPr>
            <w:tcW w:w="1861" w:type="dxa"/>
            <w:vAlign w:val="center"/>
          </w:tcPr>
          <w:p w14:paraId="64D93AB0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0.240</w:t>
            </w:r>
          </w:p>
        </w:tc>
        <w:tc>
          <w:tcPr>
            <w:tcW w:w="1429" w:type="dxa"/>
            <w:vAlign w:val="center"/>
          </w:tcPr>
          <w:p w14:paraId="7CAD598F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29400 (1690)</w:t>
            </w:r>
          </w:p>
        </w:tc>
      </w:tr>
      <w:tr w:rsidR="00CC0E29" w:rsidRPr="00DC32B3" w14:paraId="7914FFAF" w14:textId="77777777" w:rsidTr="00CC0E29">
        <w:trPr>
          <w:trHeight w:val="239"/>
        </w:trPr>
        <w:tc>
          <w:tcPr>
            <w:tcW w:w="616" w:type="dxa"/>
            <w:tcBorders>
              <w:right w:val="single" w:sz="4" w:space="0" w:color="auto"/>
            </w:tcBorders>
            <w:vAlign w:val="center"/>
          </w:tcPr>
          <w:p w14:paraId="59EC1327" w14:textId="77777777" w:rsidR="00CC0E29" w:rsidRPr="00DC32B3" w:rsidRDefault="00CC0E29" w:rsidP="00CC0E29">
            <w:pPr>
              <w:pStyle w:val="NoSpacing"/>
              <w:jc w:val="right"/>
              <w:rPr>
                <w:sz w:val="20"/>
                <w:szCs w:val="20"/>
              </w:rPr>
            </w:pPr>
            <w:r w:rsidRPr="00DC32B3">
              <w:rPr>
                <w:sz w:val="20"/>
                <w:szCs w:val="20"/>
              </w:rPr>
              <w:t>2035</w:t>
            </w:r>
          </w:p>
        </w:tc>
        <w:tc>
          <w:tcPr>
            <w:tcW w:w="1816" w:type="dxa"/>
            <w:tcBorders>
              <w:left w:val="single" w:sz="4" w:space="0" w:color="auto"/>
            </w:tcBorders>
            <w:vAlign w:val="center"/>
          </w:tcPr>
          <w:p w14:paraId="50A79389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1030 (178)</w:t>
            </w:r>
          </w:p>
        </w:tc>
        <w:tc>
          <w:tcPr>
            <w:tcW w:w="1817" w:type="dxa"/>
            <w:vAlign w:val="center"/>
          </w:tcPr>
          <w:p w14:paraId="47D3DCD7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837 (144)</w:t>
            </w:r>
          </w:p>
        </w:tc>
        <w:tc>
          <w:tcPr>
            <w:tcW w:w="1817" w:type="dxa"/>
            <w:vAlign w:val="center"/>
          </w:tcPr>
          <w:p w14:paraId="25CBF76D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197 (35.8)</w:t>
            </w:r>
          </w:p>
        </w:tc>
        <w:tc>
          <w:tcPr>
            <w:tcW w:w="1861" w:type="dxa"/>
            <w:vAlign w:val="center"/>
          </w:tcPr>
          <w:p w14:paraId="1CDFE9D7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0.235</w:t>
            </w:r>
          </w:p>
        </w:tc>
        <w:tc>
          <w:tcPr>
            <w:tcW w:w="1429" w:type="dxa"/>
            <w:vAlign w:val="center"/>
          </w:tcPr>
          <w:p w14:paraId="551A9D65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43900 (4790)</w:t>
            </w:r>
          </w:p>
        </w:tc>
      </w:tr>
      <w:tr w:rsidR="00CC0E29" w:rsidRPr="00DC32B3" w14:paraId="7297E98F" w14:textId="77777777" w:rsidTr="00CC0E29">
        <w:trPr>
          <w:trHeight w:val="239"/>
        </w:trPr>
        <w:tc>
          <w:tcPr>
            <w:tcW w:w="616" w:type="dxa"/>
            <w:tcBorders>
              <w:right w:val="single" w:sz="4" w:space="0" w:color="auto"/>
            </w:tcBorders>
            <w:vAlign w:val="center"/>
          </w:tcPr>
          <w:p w14:paraId="35A1CE2B" w14:textId="77777777" w:rsidR="00CC0E29" w:rsidRPr="00DC32B3" w:rsidRDefault="00CC0E29" w:rsidP="00CC0E29">
            <w:pPr>
              <w:pStyle w:val="NoSpacing"/>
              <w:jc w:val="right"/>
              <w:rPr>
                <w:sz w:val="20"/>
                <w:szCs w:val="20"/>
              </w:rPr>
            </w:pPr>
            <w:r w:rsidRPr="00DC32B3">
              <w:rPr>
                <w:sz w:val="20"/>
                <w:szCs w:val="20"/>
              </w:rPr>
              <w:t>2040</w:t>
            </w:r>
          </w:p>
        </w:tc>
        <w:tc>
          <w:tcPr>
            <w:tcW w:w="1816" w:type="dxa"/>
            <w:tcBorders>
              <w:left w:val="single" w:sz="4" w:space="0" w:color="auto"/>
            </w:tcBorders>
            <w:vAlign w:val="center"/>
          </w:tcPr>
          <w:p w14:paraId="1B6F0930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2250 (384)</w:t>
            </w:r>
          </w:p>
        </w:tc>
        <w:tc>
          <w:tcPr>
            <w:tcW w:w="1817" w:type="dxa"/>
            <w:vAlign w:val="center"/>
          </w:tcPr>
          <w:p w14:paraId="0DC02772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1830 (315)</w:t>
            </w:r>
          </w:p>
        </w:tc>
        <w:tc>
          <w:tcPr>
            <w:tcW w:w="1817" w:type="dxa"/>
            <w:vAlign w:val="center"/>
          </w:tcPr>
          <w:p w14:paraId="1FB5EBF3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418 (73.2)</w:t>
            </w:r>
          </w:p>
        </w:tc>
        <w:tc>
          <w:tcPr>
            <w:tcW w:w="1861" w:type="dxa"/>
            <w:vAlign w:val="center"/>
          </w:tcPr>
          <w:p w14:paraId="21299136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0.228</w:t>
            </w:r>
          </w:p>
        </w:tc>
        <w:tc>
          <w:tcPr>
            <w:tcW w:w="1429" w:type="dxa"/>
            <w:vAlign w:val="center"/>
          </w:tcPr>
          <w:p w14:paraId="52B4867A" w14:textId="77777777" w:rsidR="00CC0E29" w:rsidRPr="00DC32B3" w:rsidRDefault="00CC0E29" w:rsidP="00CC0E29">
            <w:pPr>
              <w:pStyle w:val="NoSpacing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62700 (6920)</w:t>
            </w:r>
          </w:p>
        </w:tc>
      </w:tr>
    </w:tbl>
    <w:p w14:paraId="5D21F37A" w14:textId="77777777" w:rsidR="001F4482" w:rsidRDefault="001F4482" w:rsidP="00DC32B3"/>
    <w:p w14:paraId="388E5732" w14:textId="77777777" w:rsidR="001F4482" w:rsidRDefault="001F4482" w:rsidP="00DC32B3"/>
    <w:p w14:paraId="270BBF65" w14:textId="77777777" w:rsidR="001F4482" w:rsidRDefault="001F4482" w:rsidP="006F0596">
      <w:pPr>
        <w:pStyle w:val="Heading2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D4FA6" w14:paraId="6DF81FFF" w14:textId="77777777" w:rsidTr="00CD4FA6">
        <w:tc>
          <w:tcPr>
            <w:tcW w:w="9016" w:type="dxa"/>
          </w:tcPr>
          <w:p w14:paraId="6D36E4E5" w14:textId="221ACE44" w:rsidR="00CD4FA6" w:rsidRDefault="00CD4FA6" w:rsidP="00CD4FA6">
            <w:r>
              <w:rPr>
                <w:noProof/>
                <w14:ligatures w14:val="none"/>
              </w:rPr>
              <w:drawing>
                <wp:inline distT="0" distB="0" distL="0" distR="0" wp14:anchorId="7967CA49" wp14:editId="53E562A1">
                  <wp:extent cx="5587816" cy="5204460"/>
                  <wp:effectExtent l="0" t="0" r="0" b="0"/>
                  <wp:docPr id="589707589" name="Picture 1" descr="A graph of numbers and numb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707589" name="Picture 1" descr="A graph of numbers and numbers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637" cy="520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FA6" w14:paraId="3CD591FE" w14:textId="77777777" w:rsidTr="00CD4FA6">
        <w:tc>
          <w:tcPr>
            <w:tcW w:w="9016" w:type="dxa"/>
          </w:tcPr>
          <w:p w14:paraId="62F06EBF" w14:textId="4A02B6E3" w:rsidR="00CD4FA6" w:rsidRPr="004E5327" w:rsidRDefault="00CD4FA6" w:rsidP="004E5327">
            <w:pPr>
              <w:pStyle w:val="NoSpacing"/>
              <w:rPr>
                <w:sz w:val="20"/>
                <w:szCs w:val="20"/>
              </w:rPr>
            </w:pPr>
            <w:r w:rsidRPr="004E5327">
              <w:rPr>
                <w:b/>
                <w:bCs/>
                <w:sz w:val="20"/>
                <w:szCs w:val="20"/>
                <w:highlight w:val="yellow"/>
              </w:rPr>
              <w:t>Figure x</w:t>
            </w:r>
            <w:r w:rsidRPr="004E5327">
              <w:rPr>
                <w:b/>
                <w:bCs/>
                <w:sz w:val="20"/>
                <w:szCs w:val="20"/>
              </w:rPr>
              <w:t xml:space="preserve"> </w:t>
            </w:r>
            <w:r w:rsidRPr="004E5327">
              <w:rPr>
                <w:sz w:val="20"/>
                <w:szCs w:val="20"/>
              </w:rPr>
              <w:t>Population growth rate (</w:t>
            </w:r>
            <w:r w:rsidR="00286C95" w:rsidRPr="004E5327">
              <w:rPr>
                <w:sz w:val="20"/>
                <w:szCs w:val="20"/>
              </w:rPr>
              <w:t xml:space="preserve">A: </w:t>
            </w:r>
            <w:r w:rsidRPr="004E5327">
              <w:rPr>
                <w:sz w:val="20"/>
                <w:szCs w:val="20"/>
              </w:rPr>
              <w:t>split by mature and immature deer</w:t>
            </w:r>
            <w:r w:rsidR="00286C95" w:rsidRPr="004E5327">
              <w:rPr>
                <w:sz w:val="20"/>
                <w:szCs w:val="20"/>
              </w:rPr>
              <w:t>)</w:t>
            </w:r>
            <w:r w:rsidRPr="004E5327">
              <w:rPr>
                <w:sz w:val="20"/>
                <w:szCs w:val="20"/>
              </w:rPr>
              <w:t xml:space="preserve"> and range expansion (B) across the five time points. </w:t>
            </w:r>
          </w:p>
        </w:tc>
      </w:tr>
    </w:tbl>
    <w:p w14:paraId="47B3F04E" w14:textId="77777777" w:rsidR="00CD4FA6" w:rsidRPr="00CD4FA6" w:rsidRDefault="00CD4FA6" w:rsidP="00CD4FA6">
      <w:pPr>
        <w:sectPr w:rsidR="00CD4FA6" w:rsidRPr="00CD4FA6" w:rsidSect="001F448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ECF8F7" w14:textId="08534019" w:rsidR="00073892" w:rsidRDefault="00073892" w:rsidP="00D04DD3">
      <w:pPr>
        <w:pStyle w:val="Heading2"/>
      </w:pPr>
      <w:r>
        <w:lastRenderedPageBreak/>
        <w:t>Spatial expansion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48"/>
      </w:tblGrid>
      <w:tr w:rsidR="00073892" w14:paraId="6C3D0359" w14:textId="77777777" w:rsidTr="00F70A7B">
        <w:tc>
          <w:tcPr>
            <w:tcW w:w="13948" w:type="dxa"/>
          </w:tcPr>
          <w:p w14:paraId="52AA599F" w14:textId="34033B08" w:rsidR="00073892" w:rsidRDefault="00073892" w:rsidP="00073892">
            <w:commentRangeStart w:id="3"/>
            <w:r>
              <w:rPr>
                <w:noProof/>
                <w14:ligatures w14:val="none"/>
              </w:rPr>
              <w:drawing>
                <wp:anchor distT="0" distB="0" distL="114300" distR="114300" simplePos="0" relativeHeight="251658240" behindDoc="1" locked="0" layoutInCell="1" allowOverlap="1" wp14:anchorId="7AFC82A3" wp14:editId="247A0C5D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0</wp:posOffset>
                  </wp:positionV>
                  <wp:extent cx="8066405" cy="4705350"/>
                  <wp:effectExtent l="0" t="0" r="0" b="0"/>
                  <wp:wrapTight wrapText="bothSides">
                    <wp:wrapPolygon edited="0">
                      <wp:start x="0" y="0"/>
                      <wp:lineTo x="0" y="21513"/>
                      <wp:lineTo x="21527" y="21513"/>
                      <wp:lineTo x="21527" y="0"/>
                      <wp:lineTo x="0" y="0"/>
                    </wp:wrapPolygon>
                  </wp:wrapTight>
                  <wp:docPr id="18926059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605927" name="Picture 189260592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6405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commentRangeEnd w:id="3"/>
            <w:r w:rsidR="00807463">
              <w:rPr>
                <w:rStyle w:val="CommentReference"/>
              </w:rPr>
              <w:commentReference w:id="3"/>
            </w:r>
          </w:p>
        </w:tc>
      </w:tr>
      <w:tr w:rsidR="00073892" w14:paraId="1E4D6CB2" w14:textId="77777777" w:rsidTr="00F70A7B">
        <w:tc>
          <w:tcPr>
            <w:tcW w:w="13948" w:type="dxa"/>
          </w:tcPr>
          <w:p w14:paraId="7BB65E52" w14:textId="6313126A" w:rsidR="00073892" w:rsidRPr="00261539" w:rsidRDefault="00073892" w:rsidP="00AA75C6">
            <w:pPr>
              <w:pStyle w:val="NoSpacing"/>
              <w:rPr>
                <w:sz w:val="20"/>
                <w:szCs w:val="20"/>
              </w:rPr>
            </w:pPr>
            <w:r w:rsidRPr="00261539">
              <w:rPr>
                <w:b/>
                <w:bCs/>
                <w:sz w:val="20"/>
                <w:szCs w:val="20"/>
                <w:highlight w:val="yellow"/>
              </w:rPr>
              <w:t>Figure x</w:t>
            </w:r>
            <w:r w:rsidRPr="00261539">
              <w:rPr>
                <w:sz w:val="20"/>
                <w:szCs w:val="20"/>
              </w:rPr>
              <w:t xml:space="preserve"> Spatial expansion of deer on Corsica, measured via the mean cumulative visit frequency of deer to each patch across the 20 simulations</w:t>
            </w:r>
            <w:r w:rsidR="00261539" w:rsidRPr="00261539">
              <w:rPr>
                <w:sz w:val="20"/>
                <w:szCs w:val="20"/>
              </w:rPr>
              <w:t xml:space="preserve">. Standard deviations are presented on the second row. Non-zero mean cumulative visit frequencies and standard deviations are coloured by quartiles of the final 2040 map, to allow comparison across years.  </w:t>
            </w:r>
          </w:p>
        </w:tc>
      </w:tr>
    </w:tbl>
    <w:p w14:paraId="1ED33E93" w14:textId="77777777" w:rsidR="00073892" w:rsidRPr="00073892" w:rsidRDefault="00073892" w:rsidP="00073892"/>
    <w:p w14:paraId="507120B1" w14:textId="4C4FB559" w:rsidR="00D30F43" w:rsidRDefault="00325DE3" w:rsidP="006A7745">
      <w:pPr>
        <w:pStyle w:val="Heading3"/>
      </w:pPr>
      <w:commentRangeStart w:id="4"/>
      <w:r>
        <w:t>Change between years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58"/>
      </w:tblGrid>
      <w:tr w:rsidR="00AA75C6" w14:paraId="2782DBC4" w14:textId="77777777" w:rsidTr="00F70A7B">
        <w:tc>
          <w:tcPr>
            <w:tcW w:w="13948" w:type="dxa"/>
          </w:tcPr>
          <w:commentRangeEnd w:id="4"/>
          <w:p w14:paraId="68E154E6" w14:textId="0907EFD0" w:rsidR="00AA75C6" w:rsidRDefault="00AA75C6" w:rsidP="006F0596">
            <w:pPr>
              <w:rPr>
                <w:noProof/>
                <w14:ligatures w14:val="none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087AB86" wp14:editId="3FCBE68E">
                  <wp:extent cx="8863148" cy="2585084"/>
                  <wp:effectExtent l="0" t="0" r="0" b="6350"/>
                  <wp:docPr id="107028785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287858" name="Picture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148" cy="258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5C6" w14:paraId="3FD5D2E2" w14:textId="77777777" w:rsidTr="00F70A7B">
        <w:tc>
          <w:tcPr>
            <w:tcW w:w="13948" w:type="dxa"/>
          </w:tcPr>
          <w:p w14:paraId="6235AA5E" w14:textId="5B348235" w:rsidR="00AA75C6" w:rsidRDefault="00AA75C6" w:rsidP="00261539">
            <w:pPr>
              <w:pStyle w:val="NoSpacing"/>
              <w:rPr>
                <w:noProof/>
              </w:rPr>
            </w:pPr>
            <w:r w:rsidRPr="00261539">
              <w:rPr>
                <w:b/>
                <w:bCs/>
                <w:noProof/>
                <w:sz w:val="20"/>
                <w:szCs w:val="20"/>
                <w:highlight w:val="yellow"/>
              </w:rPr>
              <w:t>Figure x</w:t>
            </w:r>
            <w:r w:rsidRPr="00261539">
              <w:rPr>
                <w:noProof/>
                <w:sz w:val="20"/>
                <w:szCs w:val="20"/>
              </w:rPr>
              <w:t xml:space="preserve"> The change in patch visit freqency between the five timepoints (i.e., 2025-2035 is the change in visit frequency from 2025 to 2030). </w:t>
            </w:r>
            <w:r w:rsidR="00261539" w:rsidRPr="00261539">
              <w:rPr>
                <w:sz w:val="20"/>
                <w:szCs w:val="20"/>
              </w:rPr>
              <w:t xml:space="preserve">Non-zero changes between </w:t>
            </w:r>
            <w:proofErr w:type="spellStart"/>
            <w:r w:rsidR="00261539" w:rsidRPr="00261539">
              <w:rPr>
                <w:sz w:val="20"/>
                <w:szCs w:val="20"/>
              </w:rPr>
              <w:t>yearrs</w:t>
            </w:r>
            <w:proofErr w:type="spellEnd"/>
            <w:r w:rsidR="00261539" w:rsidRPr="00261539">
              <w:rPr>
                <w:sz w:val="20"/>
                <w:szCs w:val="20"/>
              </w:rPr>
              <w:t xml:space="preserve"> are coloured by quartiles of the final 2040 map, to allow comparison across years.  </w:t>
            </w:r>
          </w:p>
        </w:tc>
      </w:tr>
    </w:tbl>
    <w:p w14:paraId="5704C6C9" w14:textId="7E36C0BF" w:rsidR="006F0596" w:rsidRDefault="00D63FE1" w:rsidP="006F0596">
      <w:pPr>
        <w:rPr>
          <w:noProof/>
          <w14:ligatures w14:val="none"/>
        </w:rPr>
      </w:pPr>
      <w:r>
        <w:rPr>
          <w:rStyle w:val="CommentReference"/>
        </w:rPr>
        <w:commentReference w:id="4"/>
      </w:r>
    </w:p>
    <w:p w14:paraId="607F1AD0" w14:textId="77777777" w:rsidR="00D30F43" w:rsidRPr="00D30F43" w:rsidRDefault="00D30F43" w:rsidP="00D30F43"/>
    <w:p w14:paraId="586DB120" w14:textId="77777777" w:rsidR="00D30F43" w:rsidRDefault="00D30F43" w:rsidP="00D30F43">
      <w:pPr>
        <w:ind w:firstLine="720"/>
      </w:pPr>
    </w:p>
    <w:p w14:paraId="08794968" w14:textId="77777777" w:rsidR="00D30F43" w:rsidRDefault="00D30F43" w:rsidP="00D30F43">
      <w:pPr>
        <w:ind w:firstLine="720"/>
      </w:pPr>
    </w:p>
    <w:p w14:paraId="2D31C008" w14:textId="77777777" w:rsidR="00D30F43" w:rsidRDefault="00D30F43" w:rsidP="00D30F43">
      <w:pPr>
        <w:sectPr w:rsidR="00D30F43" w:rsidSect="001F4482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383AA86" w14:textId="77777777" w:rsidR="00D30F43" w:rsidRPr="00D30F43" w:rsidRDefault="00D30F43" w:rsidP="00D30F43"/>
    <w:sectPr w:rsidR="00D30F43" w:rsidRPr="00D30F43" w:rsidSect="00D30F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Connor Lovell" w:date="2025-05-07T12:09:00Z" w:initials="CL">
    <w:p w14:paraId="3B776DE8" w14:textId="77777777" w:rsidR="00D302F1" w:rsidRDefault="00BD3EFD" w:rsidP="00D302F1">
      <w:pPr>
        <w:pStyle w:val="CommentText"/>
        <w:jc w:val="left"/>
      </w:pPr>
      <w:r>
        <w:rPr>
          <w:rStyle w:val="CommentReference"/>
        </w:rPr>
        <w:annotationRef/>
      </w:r>
      <w:r w:rsidR="00D302F1">
        <w:t xml:space="preserve">Could improve this – do have dead deer HR sizes, but invertedly only included those who died stochastically, not those dying of old age. Will need to re-run (takes c.24-48 hrs now) to get these additional deer. </w:t>
      </w:r>
    </w:p>
    <w:p w14:paraId="6FC02D87" w14:textId="77777777" w:rsidR="00D302F1" w:rsidRDefault="00D302F1" w:rsidP="00D302F1">
      <w:pPr>
        <w:pStyle w:val="CommentText"/>
        <w:jc w:val="left"/>
      </w:pPr>
    </w:p>
    <w:p w14:paraId="4A95DE28" w14:textId="77777777" w:rsidR="00D302F1" w:rsidRDefault="00D302F1" w:rsidP="00D302F1">
      <w:pPr>
        <w:pStyle w:val="CommentText"/>
        <w:jc w:val="left"/>
      </w:pPr>
      <w:r>
        <w:t xml:space="preserve">However, how much use these are is questionable...they’re both likely biased towards smaller and larger HR sizes, respectively. </w:t>
      </w:r>
    </w:p>
  </w:comment>
  <w:comment w:id="1" w:author="Connor Lovell" w:date="2025-05-08T09:52:00Z" w:initials="CL">
    <w:p w14:paraId="671FF174" w14:textId="145DC55D" w:rsidR="00AF5BF7" w:rsidRDefault="00AF5BF7" w:rsidP="00AF5BF7">
      <w:pPr>
        <w:pStyle w:val="CommentText"/>
        <w:jc w:val="left"/>
      </w:pPr>
      <w:r>
        <w:rPr>
          <w:rStyle w:val="CommentReference"/>
        </w:rPr>
        <w:annotationRef/>
      </w:r>
      <w:r>
        <w:t>Some comparison to the real-world values?</w:t>
      </w:r>
    </w:p>
  </w:comment>
  <w:comment w:id="2" w:author="Connor Lovell" w:date="2025-05-07T12:33:00Z" w:initials="CL">
    <w:p w14:paraId="5B157F85" w14:textId="77777777" w:rsidR="00D302F1" w:rsidRDefault="00D63FE1" w:rsidP="00D302F1">
      <w:pPr>
        <w:pStyle w:val="CommentText"/>
        <w:jc w:val="left"/>
      </w:pPr>
      <w:r>
        <w:rPr>
          <w:rStyle w:val="CommentReference"/>
        </w:rPr>
        <w:annotationRef/>
      </w:r>
      <w:r w:rsidR="00D302F1">
        <w:t xml:space="preserve">Our expectation was an immature:mature deer ratio of 0.325 (based on 6 – 7 offspring per 10 female deer and assuming 50:50 male:female) from Stevan’s info. </w:t>
      </w:r>
    </w:p>
    <w:p w14:paraId="46CE160B" w14:textId="77777777" w:rsidR="00D302F1" w:rsidRDefault="00D302F1" w:rsidP="00D302F1">
      <w:pPr>
        <w:pStyle w:val="CommentText"/>
        <w:jc w:val="left"/>
      </w:pPr>
      <w:r>
        <w:br/>
        <w:t xml:space="preserve">Therefore, this is a little bit low. This is likely because immature deer can die from both randomness (i.e., the base 3% annual death probability) and if their mother dies. As this leads to higher survival rates in adults vs offspring, this may also explain the decreasing ratio over time? </w:t>
      </w:r>
    </w:p>
  </w:comment>
  <w:comment w:id="3" w:author="Connor Lovell" w:date="2025-05-08T14:57:00Z" w:initials="CL">
    <w:p w14:paraId="3E6A3D1A" w14:textId="77777777" w:rsidR="00807463" w:rsidRDefault="00807463" w:rsidP="00807463">
      <w:pPr>
        <w:pStyle w:val="CommentText"/>
        <w:jc w:val="left"/>
      </w:pPr>
      <w:r>
        <w:rPr>
          <w:rStyle w:val="CommentReference"/>
        </w:rPr>
        <w:annotationRef/>
      </w:r>
      <w:r>
        <w:t>Had some issues exporting images of high enough resolution - may not matter when just for visualisations</w:t>
      </w:r>
    </w:p>
  </w:comment>
  <w:comment w:id="4" w:author="Connor Lovell" w:date="2025-05-07T12:36:00Z" w:initials="CL">
    <w:p w14:paraId="148AB8C3" w14:textId="7FE19A4C" w:rsidR="00294CE0" w:rsidRDefault="00D63FE1" w:rsidP="00294CE0">
      <w:pPr>
        <w:pStyle w:val="CommentText"/>
        <w:jc w:val="left"/>
      </w:pPr>
      <w:r>
        <w:rPr>
          <w:rStyle w:val="CommentReference"/>
        </w:rPr>
        <w:annotationRef/>
      </w:r>
      <w:r w:rsidR="00294CE0">
        <w:t xml:space="preserve">Not sure this is showing much different to the above because it’s just a expansion from a central point, so may not be needed really. However, does show that deer don’t shift their range and abandon old areas, they just occupy new ones.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A95DE28" w15:done="0"/>
  <w15:commentEx w15:paraId="671FF174" w15:done="0"/>
  <w15:commentEx w15:paraId="46CE160B" w15:done="0"/>
  <w15:commentEx w15:paraId="3E6A3D1A" w15:done="0"/>
  <w15:commentEx w15:paraId="148AB8C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F65336F" w16cex:dateUtc="2025-05-07T11:09:00Z"/>
  <w16cex:commentExtensible w16cex:durableId="7869C747" w16cex:dateUtc="2025-05-08T08:52:00Z"/>
  <w16cex:commentExtensible w16cex:durableId="36DF0321" w16cex:dateUtc="2025-05-07T11:33:00Z"/>
  <w16cex:commentExtensible w16cex:durableId="32B742A5" w16cex:dateUtc="2025-05-08T13:57:00Z"/>
  <w16cex:commentExtensible w16cex:durableId="18C30634" w16cex:dateUtc="2025-05-07T1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A95DE28" w16cid:durableId="5F65336F"/>
  <w16cid:commentId w16cid:paraId="671FF174" w16cid:durableId="7869C747"/>
  <w16cid:commentId w16cid:paraId="46CE160B" w16cid:durableId="36DF0321"/>
  <w16cid:commentId w16cid:paraId="3E6A3D1A" w16cid:durableId="32B742A5"/>
  <w16cid:commentId w16cid:paraId="148AB8C3" w16cid:durableId="18C3063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Connor Lovell">
    <w15:presenceInfo w15:providerId="AD" w15:userId="S::Connor.Lovell@ioz.ac.uk::dbc50c75-72ad-4a76-83ee-cfd8c5332b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A54"/>
    <w:rsid w:val="0001525D"/>
    <w:rsid w:val="0001763D"/>
    <w:rsid w:val="00021F85"/>
    <w:rsid w:val="00054D75"/>
    <w:rsid w:val="00055CF5"/>
    <w:rsid w:val="00073892"/>
    <w:rsid w:val="001F4482"/>
    <w:rsid w:val="00226E66"/>
    <w:rsid w:val="00261539"/>
    <w:rsid w:val="00286C95"/>
    <w:rsid w:val="00294CE0"/>
    <w:rsid w:val="002A1022"/>
    <w:rsid w:val="00316818"/>
    <w:rsid w:val="00325DE3"/>
    <w:rsid w:val="003704B4"/>
    <w:rsid w:val="00370D69"/>
    <w:rsid w:val="00484D18"/>
    <w:rsid w:val="004E5327"/>
    <w:rsid w:val="00512243"/>
    <w:rsid w:val="005452F1"/>
    <w:rsid w:val="005771F2"/>
    <w:rsid w:val="00592C92"/>
    <w:rsid w:val="005C3A40"/>
    <w:rsid w:val="00652389"/>
    <w:rsid w:val="006718F9"/>
    <w:rsid w:val="00684E59"/>
    <w:rsid w:val="00694578"/>
    <w:rsid w:val="006A445C"/>
    <w:rsid w:val="006A7745"/>
    <w:rsid w:val="006D60D3"/>
    <w:rsid w:val="006F0596"/>
    <w:rsid w:val="00743355"/>
    <w:rsid w:val="007834C0"/>
    <w:rsid w:val="00794E65"/>
    <w:rsid w:val="007A42EE"/>
    <w:rsid w:val="00807463"/>
    <w:rsid w:val="00816A54"/>
    <w:rsid w:val="00855498"/>
    <w:rsid w:val="00947AA1"/>
    <w:rsid w:val="00975291"/>
    <w:rsid w:val="009B269D"/>
    <w:rsid w:val="00AA75C6"/>
    <w:rsid w:val="00AF5BF7"/>
    <w:rsid w:val="00B062B8"/>
    <w:rsid w:val="00B8051D"/>
    <w:rsid w:val="00BD3EFD"/>
    <w:rsid w:val="00C37AA3"/>
    <w:rsid w:val="00C54ADC"/>
    <w:rsid w:val="00CC0E29"/>
    <w:rsid w:val="00CC1AD2"/>
    <w:rsid w:val="00CC29A2"/>
    <w:rsid w:val="00CD4FA6"/>
    <w:rsid w:val="00D04DD3"/>
    <w:rsid w:val="00D302F1"/>
    <w:rsid w:val="00D30F43"/>
    <w:rsid w:val="00D458AA"/>
    <w:rsid w:val="00D63FE1"/>
    <w:rsid w:val="00DC32B3"/>
    <w:rsid w:val="00F70A7B"/>
    <w:rsid w:val="00F86F5C"/>
    <w:rsid w:val="00FA0AEB"/>
    <w:rsid w:val="00FA3BEA"/>
    <w:rsid w:val="00FB27A8"/>
    <w:rsid w:val="00FB3CC2"/>
    <w:rsid w:val="00FC260C"/>
    <w:rsid w:val="00FC3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970F6"/>
  <w15:chartTrackingRefBased/>
  <w15:docId w15:val="{1D90820B-64F7-4160-A2B2-FB829047F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BCF"/>
    <w:pPr>
      <w:spacing w:line="480" w:lineRule="auto"/>
      <w:jc w:val="both"/>
    </w:pPr>
    <w:rPr>
      <w:kern w:val="2"/>
      <w:szCs w:val="24"/>
      <w14:ligatures w14:val="standardContextual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9B269D"/>
    <w:pPr>
      <w:outlineLvl w:val="0"/>
    </w:pPr>
    <w:rPr>
      <w:bCs w:val="0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3BCF"/>
    <w:pPr>
      <w:keepNext/>
      <w:keepLines/>
      <w:spacing w:before="160" w:after="80"/>
      <w:outlineLvl w:val="1"/>
    </w:pPr>
    <w:rPr>
      <w:rFonts w:eastAsiaTheme="majorEastAsia" w:cs="Times New Roman"/>
      <w:b/>
      <w:bCs/>
      <w:noProof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3BCF"/>
    <w:pPr>
      <w:keepNext/>
      <w:keepLines/>
      <w:spacing w:before="160" w:after="80"/>
      <w:outlineLvl w:val="2"/>
    </w:pPr>
    <w:rPr>
      <w:rFonts w:eastAsiaTheme="majorEastAsia" w:cstheme="majorBidi"/>
      <w:b/>
      <w:noProof/>
      <w:kern w:val="0"/>
      <w:szCs w:val="28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6A5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6A5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6A5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6A5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6A5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6A5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titles">
    <w:name w:val="Chapter titles"/>
    <w:basedOn w:val="Normal"/>
    <w:link w:val="ChaptertitlesChar"/>
    <w:qFormat/>
    <w:rsid w:val="00FC3BCF"/>
    <w:pPr>
      <w:spacing w:after="120"/>
      <w:jc w:val="right"/>
    </w:pPr>
    <w:rPr>
      <w:rFonts w:cs="Times New Roman"/>
      <w:b/>
      <w:noProof/>
      <w:sz w:val="32"/>
      <w:u w:val="single"/>
    </w:rPr>
  </w:style>
  <w:style w:type="character" w:customStyle="1" w:styleId="ChaptertitlesChar">
    <w:name w:val="Chapter titles Char"/>
    <w:basedOn w:val="DefaultParagraphFont"/>
    <w:link w:val="Chaptertitles"/>
    <w:rsid w:val="00FC3BCF"/>
    <w:rPr>
      <w:rFonts w:cs="Times New Roman"/>
      <w:b/>
      <w:noProof/>
      <w:kern w:val="2"/>
      <w:sz w:val="32"/>
      <w:szCs w:val="24"/>
      <w:u w:val="single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9B269D"/>
    <w:rPr>
      <w:rFonts w:eastAsiaTheme="majorEastAsia" w:cs="Times New Roman"/>
      <w:b/>
      <w:noProof/>
      <w:kern w:val="2"/>
      <w:sz w:val="32"/>
      <w:szCs w:val="28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FC3BCF"/>
    <w:rPr>
      <w:rFonts w:eastAsiaTheme="majorEastAsia" w:cs="Times New Roman"/>
      <w:b/>
      <w:bCs/>
      <w:noProof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C3BCF"/>
    <w:rPr>
      <w:rFonts w:eastAsiaTheme="majorEastAsia" w:cstheme="majorBidi"/>
      <w:b/>
      <w:noProof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6A54"/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24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6A54"/>
    <w:rPr>
      <w:rFonts w:asciiTheme="minorHAnsi" w:eastAsiaTheme="majorEastAsia" w:hAnsiTheme="minorHAnsi" w:cstheme="majorBidi"/>
      <w:color w:val="0F4761" w:themeColor="accent1" w:themeShade="BF"/>
      <w:kern w:val="2"/>
      <w:szCs w:val="24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6A54"/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24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6A54"/>
    <w:rPr>
      <w:rFonts w:asciiTheme="minorHAnsi" w:eastAsiaTheme="majorEastAsia" w:hAnsiTheme="minorHAnsi" w:cstheme="majorBidi"/>
      <w:color w:val="595959" w:themeColor="text1" w:themeTint="A6"/>
      <w:kern w:val="2"/>
      <w:szCs w:val="24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6A54"/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24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6A54"/>
    <w:rPr>
      <w:rFonts w:asciiTheme="minorHAnsi" w:eastAsiaTheme="majorEastAsia" w:hAnsiTheme="minorHAnsi" w:cstheme="majorBidi"/>
      <w:color w:val="272727" w:themeColor="text1" w:themeTint="D8"/>
      <w:kern w:val="2"/>
      <w:szCs w:val="24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816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A54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6A5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6A54"/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816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6A54"/>
    <w:rPr>
      <w:i/>
      <w:iCs/>
      <w:color w:val="404040" w:themeColor="text1" w:themeTint="BF"/>
      <w:kern w:val="2"/>
      <w:szCs w:val="24"/>
      <w14:ligatures w14:val="standardContextual"/>
    </w:rPr>
  </w:style>
  <w:style w:type="paragraph" w:styleId="ListParagraph">
    <w:name w:val="List Paragraph"/>
    <w:basedOn w:val="Normal"/>
    <w:uiPriority w:val="34"/>
    <w:qFormat/>
    <w:rsid w:val="00816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6A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6A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6A54"/>
    <w:rPr>
      <w:i/>
      <w:iCs/>
      <w:color w:val="0F4761" w:themeColor="accent1" w:themeShade="BF"/>
      <w:kern w:val="2"/>
      <w:szCs w:val="24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816A5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C32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C32B3"/>
    <w:pPr>
      <w:spacing w:after="0" w:line="240" w:lineRule="auto"/>
      <w:jc w:val="both"/>
    </w:pPr>
    <w:rPr>
      <w:kern w:val="2"/>
      <w:szCs w:val="24"/>
      <w14:ligatures w14:val="standardContextual"/>
    </w:rPr>
  </w:style>
  <w:style w:type="character" w:styleId="CommentReference">
    <w:name w:val="annotation reference"/>
    <w:basedOn w:val="DefaultParagraphFont"/>
    <w:uiPriority w:val="99"/>
    <w:semiHidden/>
    <w:unhideWhenUsed/>
    <w:rsid w:val="00BD3E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D3E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D3EFD"/>
    <w:rPr>
      <w:kern w:val="2"/>
      <w:sz w:val="20"/>
      <w:szCs w:val="20"/>
      <w14:ligatures w14:val="standardContextu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3E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3EFD"/>
    <w:rPr>
      <w:b/>
      <w:bCs/>
      <w:kern w:val="2"/>
      <w:sz w:val="20"/>
      <w:szCs w:val="20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fontTable" Target="fontTable.xml"/><Relationship Id="rId5" Type="http://schemas.microsoft.com/office/2011/relationships/commentsExtended" Target="commentsExtended.xml"/><Relationship Id="rId10" Type="http://schemas.openxmlformats.org/officeDocument/2006/relationships/image" Target="media/image3.png"/><Relationship Id="rId4" Type="http://schemas.openxmlformats.org/officeDocument/2006/relationships/comments" Target="commen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7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Lovell</dc:creator>
  <cp:keywords/>
  <dc:description/>
  <cp:lastModifiedBy>Connor Lovell</cp:lastModifiedBy>
  <cp:revision>51</cp:revision>
  <dcterms:created xsi:type="dcterms:W3CDTF">2025-05-01T12:06:00Z</dcterms:created>
  <dcterms:modified xsi:type="dcterms:W3CDTF">2025-05-08T13:59:00Z</dcterms:modified>
</cp:coreProperties>
</file>