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587C1" w14:textId="07C03468" w:rsidR="00DB4509" w:rsidRPr="00B90C36" w:rsidRDefault="00DB4509" w:rsidP="00217079">
      <w:pPr>
        <w:rPr>
          <w:rFonts w:ascii="Times New Roman" w:hAnsi="Times New Roman" w:cs="Times New Roman"/>
          <w:sz w:val="36"/>
          <w:szCs w:val="36"/>
          <w:lang w:val="en-US"/>
        </w:rPr>
      </w:pPr>
    </w:p>
    <w:p w14:paraId="5B442463" w14:textId="4E519F39" w:rsidR="00DB4509" w:rsidRPr="00B90C36" w:rsidRDefault="00CC7926" w:rsidP="00860A49">
      <w:pPr>
        <w:jc w:val="center"/>
        <w:rPr>
          <w:rFonts w:ascii="Times New Roman" w:hAnsi="Times New Roman" w:cs="Times New Roman"/>
          <w:sz w:val="48"/>
          <w:szCs w:val="48"/>
          <w:lang w:val="en-US"/>
        </w:rPr>
      </w:pPr>
      <w:r w:rsidRPr="00B90C36">
        <w:rPr>
          <w:rFonts w:ascii="Times New Roman" w:hAnsi="Times New Roman" w:cs="Times New Roman"/>
          <w:sz w:val="48"/>
          <w:szCs w:val="48"/>
          <w:lang w:val="en-US"/>
        </w:rPr>
        <w:t>Analyzing</w:t>
      </w:r>
      <w:r w:rsidR="00DB4509" w:rsidRPr="00B90C36">
        <w:rPr>
          <w:rFonts w:ascii="Times New Roman" w:hAnsi="Times New Roman" w:cs="Times New Roman"/>
          <w:sz w:val="48"/>
          <w:szCs w:val="48"/>
          <w:lang w:val="en-US"/>
        </w:rPr>
        <w:t xml:space="preserve"> habitat use and movement using Step Selection Function</w:t>
      </w:r>
      <w:r w:rsidRPr="00B90C36">
        <w:rPr>
          <w:rFonts w:ascii="Times New Roman" w:hAnsi="Times New Roman" w:cs="Times New Roman"/>
          <w:sz w:val="48"/>
          <w:szCs w:val="48"/>
          <w:lang w:val="en-US"/>
        </w:rPr>
        <w:t>:</w:t>
      </w:r>
    </w:p>
    <w:p w14:paraId="4F62586E" w14:textId="6F50516C" w:rsidR="00DB4509" w:rsidRPr="00B90C36" w:rsidRDefault="00DB4509" w:rsidP="00860A49">
      <w:pPr>
        <w:jc w:val="center"/>
        <w:rPr>
          <w:rFonts w:ascii="Times New Roman" w:hAnsi="Times New Roman" w:cs="Times New Roman"/>
          <w:sz w:val="48"/>
          <w:szCs w:val="48"/>
          <w:lang w:val="en-US"/>
        </w:rPr>
      </w:pPr>
      <w:r w:rsidRPr="00B90C36">
        <w:rPr>
          <w:rFonts w:ascii="Times New Roman" w:hAnsi="Times New Roman" w:cs="Times New Roman"/>
          <w:sz w:val="48"/>
          <w:szCs w:val="48"/>
          <w:lang w:val="en-US"/>
        </w:rPr>
        <w:t>The Corsican red deer</w:t>
      </w:r>
    </w:p>
    <w:p w14:paraId="206D4698" w14:textId="77777777" w:rsidR="00860A49" w:rsidRPr="00B90C36" w:rsidRDefault="00860A49" w:rsidP="00217079">
      <w:pPr>
        <w:jc w:val="center"/>
        <w:rPr>
          <w:rFonts w:ascii="Times New Roman" w:hAnsi="Times New Roman" w:cs="Times New Roman"/>
          <w:noProof/>
          <w:sz w:val="28"/>
          <w:szCs w:val="28"/>
          <w:lang w:val="en-US"/>
        </w:rPr>
      </w:pPr>
    </w:p>
    <w:p w14:paraId="23AA14D7" w14:textId="6D102BCD" w:rsidR="00217079" w:rsidRPr="00B90C36" w:rsidRDefault="00217079" w:rsidP="00217079">
      <w:pPr>
        <w:jc w:val="center"/>
        <w:rPr>
          <w:rFonts w:ascii="Times New Roman" w:hAnsi="Times New Roman" w:cs="Times New Roman"/>
          <w:sz w:val="28"/>
          <w:szCs w:val="28"/>
          <w:lang w:val="en-US"/>
        </w:rPr>
      </w:pPr>
      <w:r w:rsidRPr="00B90C36">
        <w:rPr>
          <w:rFonts w:ascii="Times New Roman" w:hAnsi="Times New Roman" w:cs="Times New Roman"/>
          <w:noProof/>
          <w:sz w:val="28"/>
          <w:szCs w:val="28"/>
          <w:lang w:val="en-US"/>
        </w:rPr>
        <w:t>Savalli</w:t>
      </w:r>
      <w:r w:rsidRPr="00B90C36">
        <w:rPr>
          <w:rFonts w:ascii="Times New Roman" w:hAnsi="Times New Roman" w:cs="Times New Roman"/>
          <w:sz w:val="28"/>
          <w:szCs w:val="28"/>
          <w:lang w:val="en-US"/>
        </w:rPr>
        <w:t xml:space="preserve"> Hannah</w:t>
      </w:r>
    </w:p>
    <w:p w14:paraId="07BE29DA" w14:textId="5A7A48A1" w:rsidR="00217079" w:rsidRPr="00B90C36" w:rsidRDefault="00217079" w:rsidP="00217079">
      <w:pPr>
        <w:jc w:val="center"/>
        <w:rPr>
          <w:rFonts w:ascii="Times New Roman" w:hAnsi="Times New Roman" w:cs="Times New Roman"/>
          <w:sz w:val="28"/>
          <w:szCs w:val="28"/>
          <w:vertAlign w:val="superscript"/>
          <w:lang w:val="it-IT"/>
        </w:rPr>
      </w:pPr>
      <w:r w:rsidRPr="00B90C36">
        <w:rPr>
          <w:rFonts w:ascii="Times New Roman" w:hAnsi="Times New Roman" w:cs="Times New Roman"/>
          <w:sz w:val="28"/>
          <w:szCs w:val="28"/>
          <w:lang w:val="it-IT"/>
        </w:rPr>
        <w:t>Pettorelli Nathalie</w:t>
      </w:r>
      <w:r w:rsidRPr="00B90C36">
        <w:rPr>
          <w:rFonts w:ascii="Times New Roman" w:hAnsi="Times New Roman" w:cs="Times New Roman"/>
          <w:sz w:val="28"/>
          <w:szCs w:val="28"/>
          <w:vertAlign w:val="superscript"/>
          <w:lang w:val="it-IT"/>
        </w:rPr>
        <w:t>1</w:t>
      </w:r>
      <w:r w:rsidRPr="00B90C36">
        <w:rPr>
          <w:rFonts w:ascii="Times New Roman" w:hAnsi="Times New Roman" w:cs="Times New Roman"/>
          <w:sz w:val="28"/>
          <w:szCs w:val="28"/>
          <w:lang w:val="it-IT"/>
        </w:rPr>
        <w:t>, Safi Kamran</w:t>
      </w:r>
      <w:r w:rsidRPr="00B90C36">
        <w:rPr>
          <w:rFonts w:ascii="Times New Roman" w:hAnsi="Times New Roman" w:cs="Times New Roman"/>
          <w:sz w:val="28"/>
          <w:szCs w:val="28"/>
          <w:vertAlign w:val="superscript"/>
          <w:lang w:val="it-IT"/>
        </w:rPr>
        <w:t>2</w:t>
      </w:r>
      <w:r w:rsidRPr="00B90C36">
        <w:rPr>
          <w:rFonts w:ascii="Times New Roman" w:hAnsi="Times New Roman" w:cs="Times New Roman"/>
          <w:sz w:val="28"/>
          <w:szCs w:val="28"/>
          <w:lang w:val="it-IT"/>
        </w:rPr>
        <w:t>, Mondoloni Stevan</w:t>
      </w:r>
      <w:r w:rsidRPr="00B90C36">
        <w:rPr>
          <w:rFonts w:ascii="Times New Roman" w:hAnsi="Times New Roman" w:cs="Times New Roman"/>
          <w:sz w:val="28"/>
          <w:szCs w:val="28"/>
          <w:vertAlign w:val="superscript"/>
          <w:lang w:val="it-IT"/>
        </w:rPr>
        <w:t>3</w:t>
      </w:r>
    </w:p>
    <w:p w14:paraId="4ECB86A9" w14:textId="118C46AF" w:rsidR="001C5D08" w:rsidRPr="00B90C36" w:rsidRDefault="001C5D08" w:rsidP="001C5D08">
      <w:pPr>
        <w:rPr>
          <w:rFonts w:ascii="Times New Roman" w:hAnsi="Times New Roman" w:cs="Times New Roman"/>
          <w:sz w:val="32"/>
          <w:szCs w:val="32"/>
          <w:lang w:val="it-IT"/>
        </w:rPr>
      </w:pPr>
    </w:p>
    <w:p w14:paraId="057F18AD" w14:textId="77777777" w:rsidR="00860A49" w:rsidRPr="00B90C36" w:rsidRDefault="00860A49" w:rsidP="001C5D08">
      <w:pPr>
        <w:rPr>
          <w:rFonts w:ascii="Times New Roman" w:hAnsi="Times New Roman" w:cs="Times New Roman"/>
          <w:sz w:val="32"/>
          <w:szCs w:val="32"/>
          <w:lang w:val="it-IT"/>
        </w:rPr>
      </w:pPr>
    </w:p>
    <w:p w14:paraId="72444A97" w14:textId="7A29E93A" w:rsidR="001C5D08" w:rsidRPr="00B90C36" w:rsidRDefault="00CC51FE" w:rsidP="001C5D08">
      <w:pPr>
        <w:rPr>
          <w:rFonts w:ascii="Times New Roman" w:hAnsi="Times New Roman" w:cs="Times New Roman"/>
          <w:sz w:val="28"/>
          <w:szCs w:val="28"/>
          <w:vertAlign w:val="superscript"/>
          <w:lang w:val="it-IT"/>
        </w:rPr>
      </w:pPr>
      <w:r w:rsidRPr="00B90C36">
        <w:rPr>
          <w:rFonts w:ascii="Times New Roman" w:hAnsi="Times New Roman" w:cs="Times New Roman"/>
          <w:noProof/>
          <w:sz w:val="28"/>
          <w:szCs w:val="28"/>
          <w:lang w:val="en-US"/>
        </w:rPr>
        <w:drawing>
          <wp:anchor distT="0" distB="0" distL="114300" distR="114300" simplePos="0" relativeHeight="251648000" behindDoc="0" locked="0" layoutInCell="1" allowOverlap="1" wp14:anchorId="47AA0271" wp14:editId="5A938AF9">
            <wp:simplePos x="0" y="0"/>
            <wp:positionH relativeFrom="column">
              <wp:posOffset>490855</wp:posOffset>
            </wp:positionH>
            <wp:positionV relativeFrom="page">
              <wp:posOffset>4400550</wp:posOffset>
            </wp:positionV>
            <wp:extent cx="5123815" cy="3476625"/>
            <wp:effectExtent l="0" t="0" r="0" b="0"/>
            <wp:wrapSquare wrapText="bothSides"/>
            <wp:docPr id="75311528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15282" name="Image 7531152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3815" cy="3476625"/>
                    </a:xfrm>
                    <a:prstGeom prst="rect">
                      <a:avLst/>
                    </a:prstGeom>
                  </pic:spPr>
                </pic:pic>
              </a:graphicData>
            </a:graphic>
            <wp14:sizeRelH relativeFrom="margin">
              <wp14:pctWidth>0</wp14:pctWidth>
            </wp14:sizeRelH>
            <wp14:sizeRelV relativeFrom="margin">
              <wp14:pctHeight>0</wp14:pctHeight>
            </wp14:sizeRelV>
          </wp:anchor>
        </w:drawing>
      </w:r>
    </w:p>
    <w:p w14:paraId="518DC9BC" w14:textId="08FD45E4" w:rsidR="00217079" w:rsidRPr="00B90C36" w:rsidRDefault="00217079" w:rsidP="00217079">
      <w:pPr>
        <w:rPr>
          <w:rFonts w:ascii="Times New Roman" w:hAnsi="Times New Roman" w:cs="Times New Roman"/>
          <w:sz w:val="36"/>
          <w:szCs w:val="36"/>
          <w:lang w:val="it-IT"/>
        </w:rPr>
      </w:pPr>
    </w:p>
    <w:p w14:paraId="2D19C07E" w14:textId="77777777" w:rsidR="00217079" w:rsidRPr="00B90C36" w:rsidRDefault="00217079" w:rsidP="00217079">
      <w:pPr>
        <w:rPr>
          <w:rFonts w:ascii="Times New Roman" w:hAnsi="Times New Roman" w:cs="Times New Roman"/>
          <w:sz w:val="36"/>
          <w:szCs w:val="36"/>
          <w:lang w:val="it-IT"/>
        </w:rPr>
      </w:pPr>
    </w:p>
    <w:p w14:paraId="210BBBB5" w14:textId="3762D0D8" w:rsidR="00217079" w:rsidRPr="00B90C36" w:rsidRDefault="00217079" w:rsidP="00217079">
      <w:pPr>
        <w:rPr>
          <w:rFonts w:ascii="Times New Roman" w:hAnsi="Times New Roman" w:cs="Times New Roman"/>
          <w:sz w:val="36"/>
          <w:szCs w:val="36"/>
          <w:lang w:val="it-IT"/>
        </w:rPr>
      </w:pPr>
    </w:p>
    <w:p w14:paraId="1FD3C503" w14:textId="1419DC7D" w:rsidR="00217079" w:rsidRPr="00B90C36" w:rsidRDefault="00217079" w:rsidP="00217079">
      <w:pPr>
        <w:rPr>
          <w:rFonts w:ascii="Times New Roman" w:hAnsi="Times New Roman" w:cs="Times New Roman"/>
          <w:sz w:val="36"/>
          <w:szCs w:val="36"/>
          <w:lang w:val="it-IT"/>
        </w:rPr>
      </w:pPr>
    </w:p>
    <w:p w14:paraId="6AE38BBB" w14:textId="29E78A7C" w:rsidR="00217079" w:rsidRPr="00B90C36" w:rsidRDefault="00217079" w:rsidP="00217079">
      <w:pPr>
        <w:rPr>
          <w:rFonts w:ascii="Times New Roman" w:hAnsi="Times New Roman" w:cs="Times New Roman"/>
          <w:sz w:val="36"/>
          <w:szCs w:val="36"/>
          <w:lang w:val="it-IT"/>
        </w:rPr>
      </w:pPr>
    </w:p>
    <w:p w14:paraId="0DA4EA71" w14:textId="5D4FEDB4" w:rsidR="00217079" w:rsidRPr="00B90C36" w:rsidRDefault="00217079" w:rsidP="00217079">
      <w:pPr>
        <w:rPr>
          <w:rFonts w:ascii="Times New Roman" w:hAnsi="Times New Roman" w:cs="Times New Roman"/>
          <w:sz w:val="36"/>
          <w:szCs w:val="36"/>
          <w:lang w:val="it-IT"/>
        </w:rPr>
      </w:pPr>
    </w:p>
    <w:p w14:paraId="656F09D6" w14:textId="37B1F2C7" w:rsidR="00217079" w:rsidRPr="00B90C36" w:rsidRDefault="00217079" w:rsidP="00217079">
      <w:pPr>
        <w:rPr>
          <w:rFonts w:ascii="Times New Roman" w:hAnsi="Times New Roman" w:cs="Times New Roman"/>
          <w:sz w:val="36"/>
          <w:szCs w:val="36"/>
          <w:lang w:val="it-IT"/>
        </w:rPr>
      </w:pPr>
    </w:p>
    <w:p w14:paraId="7EB0F88C" w14:textId="55683944" w:rsidR="00217079" w:rsidRPr="00B90C36" w:rsidRDefault="00217079" w:rsidP="00217079">
      <w:pPr>
        <w:rPr>
          <w:rFonts w:ascii="Times New Roman" w:hAnsi="Times New Roman" w:cs="Times New Roman"/>
          <w:sz w:val="36"/>
          <w:szCs w:val="36"/>
          <w:lang w:val="it-IT"/>
        </w:rPr>
      </w:pPr>
    </w:p>
    <w:tbl>
      <w:tblPr>
        <w:tblStyle w:val="TableGrid"/>
        <w:tblpPr w:leftFromText="141" w:rightFromText="141" w:vertAnchor="text" w:horzAnchor="page" w:tblpX="5430" w:tblpY="359"/>
        <w:tblW w:w="5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tblGrid>
      <w:tr w:rsidR="00E2066A" w:rsidRPr="00B90C36" w14:paraId="49781BB0" w14:textId="77777777" w:rsidTr="00E2066A">
        <w:tc>
          <w:tcPr>
            <w:tcW w:w="5920" w:type="dxa"/>
          </w:tcPr>
          <w:p w14:paraId="13D6F50D" w14:textId="77777777" w:rsidR="00E2066A" w:rsidRPr="00B90C36" w:rsidRDefault="00E2066A" w:rsidP="00E2066A">
            <w:pPr>
              <w:rPr>
                <w:rFonts w:ascii="Times New Roman" w:hAnsi="Times New Roman" w:cs="Times New Roman"/>
                <w:lang w:val="en-US"/>
              </w:rPr>
            </w:pPr>
            <w:r w:rsidRPr="00B90C36">
              <w:rPr>
                <w:rFonts w:ascii="Times New Roman" w:hAnsi="Times New Roman" w:cs="Times New Roman"/>
                <w:vertAlign w:val="superscript"/>
                <w:lang w:val="en-US"/>
              </w:rPr>
              <w:t>1</w:t>
            </w:r>
            <w:r w:rsidRPr="00B90C36">
              <w:rPr>
                <w:rFonts w:ascii="Times New Roman" w:hAnsi="Times New Roman" w:cs="Times New Roman"/>
                <w:lang w:val="en-US"/>
              </w:rPr>
              <w:t>Zoological Society of London, London, United-Kingdom</w:t>
            </w:r>
          </w:p>
          <w:p w14:paraId="3883B489" w14:textId="77777777" w:rsidR="00E2066A" w:rsidRPr="00B90C36" w:rsidRDefault="00E2066A" w:rsidP="00E2066A">
            <w:pPr>
              <w:rPr>
                <w:rFonts w:ascii="Times New Roman" w:hAnsi="Times New Roman" w:cs="Times New Roman"/>
                <w:lang w:val="en-US"/>
              </w:rPr>
            </w:pPr>
            <w:r w:rsidRPr="00B90C36">
              <w:rPr>
                <w:rFonts w:ascii="Times New Roman" w:hAnsi="Times New Roman" w:cs="Times New Roman"/>
                <w:vertAlign w:val="superscript"/>
                <w:lang w:val="en-US"/>
              </w:rPr>
              <w:t>2</w:t>
            </w:r>
            <w:r w:rsidRPr="00B90C36">
              <w:rPr>
                <w:rFonts w:ascii="Times New Roman" w:hAnsi="Times New Roman" w:cs="Times New Roman"/>
                <w:lang w:val="en-US"/>
              </w:rPr>
              <w:t>Max Planck Institute of Animal Behavior, Konstanz, Germany</w:t>
            </w:r>
          </w:p>
          <w:p w14:paraId="2FB1CA2E" w14:textId="77777777" w:rsidR="00E2066A" w:rsidRPr="00B90C36" w:rsidRDefault="00E2066A" w:rsidP="00E2066A">
            <w:pPr>
              <w:rPr>
                <w:rFonts w:ascii="Times New Roman" w:hAnsi="Times New Roman" w:cs="Times New Roman"/>
                <w:lang w:val="it-IT"/>
              </w:rPr>
            </w:pPr>
            <w:r w:rsidRPr="00B90C36">
              <w:rPr>
                <w:rFonts w:ascii="Times New Roman" w:hAnsi="Times New Roman" w:cs="Times New Roman"/>
                <w:vertAlign w:val="superscript"/>
                <w:lang w:val="it-IT"/>
              </w:rPr>
              <w:t>3</w:t>
            </w:r>
            <w:r w:rsidRPr="00B90C36">
              <w:rPr>
                <w:rFonts w:ascii="Times New Roman" w:hAnsi="Times New Roman" w:cs="Times New Roman"/>
                <w:lang w:val="it-IT"/>
              </w:rPr>
              <w:t>Regional Parc of Corsica, Corte, Corsica (France)</w:t>
            </w:r>
          </w:p>
          <w:p w14:paraId="52A61B74" w14:textId="77777777" w:rsidR="00E2066A" w:rsidRPr="00B90C36" w:rsidRDefault="00E2066A" w:rsidP="00E2066A">
            <w:pPr>
              <w:rPr>
                <w:rFonts w:ascii="Times New Roman" w:hAnsi="Times New Roman" w:cs="Times New Roman"/>
                <w:sz w:val="36"/>
                <w:szCs w:val="36"/>
                <w:lang w:val="it-IT"/>
              </w:rPr>
            </w:pPr>
          </w:p>
        </w:tc>
      </w:tr>
    </w:tbl>
    <w:p w14:paraId="6E0D4972" w14:textId="6025273C" w:rsidR="00217079" w:rsidRPr="00B90C36" w:rsidRDefault="00217079" w:rsidP="00217079">
      <w:pPr>
        <w:rPr>
          <w:rFonts w:ascii="Times New Roman" w:hAnsi="Times New Roman" w:cs="Times New Roman"/>
          <w:sz w:val="36"/>
          <w:szCs w:val="36"/>
          <w:lang w:val="it-IT"/>
        </w:rPr>
      </w:pPr>
    </w:p>
    <w:p w14:paraId="35EA8BDD" w14:textId="06195E37" w:rsidR="00217079" w:rsidRPr="00B90C36" w:rsidRDefault="00217079" w:rsidP="00217079">
      <w:pPr>
        <w:rPr>
          <w:rFonts w:ascii="Times New Roman" w:hAnsi="Times New Roman" w:cs="Times New Roman"/>
          <w:sz w:val="36"/>
          <w:szCs w:val="36"/>
          <w:lang w:val="it-IT"/>
        </w:rPr>
      </w:pPr>
    </w:p>
    <w:p w14:paraId="125A9B7B" w14:textId="5503D15D" w:rsidR="00217079" w:rsidRPr="00B90C36" w:rsidRDefault="00217079" w:rsidP="001C5D08">
      <w:pPr>
        <w:jc w:val="right"/>
        <w:rPr>
          <w:rFonts w:ascii="Times New Roman" w:hAnsi="Times New Roman" w:cs="Times New Roman"/>
          <w:sz w:val="36"/>
          <w:szCs w:val="36"/>
          <w:lang w:val="it-IT"/>
        </w:rPr>
      </w:pPr>
    </w:p>
    <w:p w14:paraId="731C1FFB" w14:textId="2BE30CDB" w:rsidR="00DE7D92" w:rsidRPr="00B90C36" w:rsidRDefault="00DE7712" w:rsidP="001C5D08">
      <w:pPr>
        <w:jc w:val="right"/>
        <w:rPr>
          <w:rFonts w:ascii="Times New Roman" w:hAnsi="Times New Roman" w:cs="Times New Roman"/>
          <w:sz w:val="36"/>
          <w:szCs w:val="36"/>
          <w:lang w:val="it-IT"/>
        </w:rPr>
      </w:pPr>
      <w:r w:rsidRPr="00B90C36">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70BB6B3A" wp14:editId="6C5469B3">
            <wp:simplePos x="0" y="0"/>
            <wp:positionH relativeFrom="column">
              <wp:posOffset>1727431</wp:posOffset>
            </wp:positionH>
            <wp:positionV relativeFrom="page">
              <wp:posOffset>9253855</wp:posOffset>
            </wp:positionV>
            <wp:extent cx="1109980" cy="1109980"/>
            <wp:effectExtent l="0" t="0" r="0" b="0"/>
            <wp:wrapSquare wrapText="bothSides"/>
            <wp:docPr id="32639759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97591" name="Image 3263975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980" cy="1109980"/>
                    </a:xfrm>
                    <a:prstGeom prst="rect">
                      <a:avLst/>
                    </a:prstGeom>
                  </pic:spPr>
                </pic:pic>
              </a:graphicData>
            </a:graphic>
          </wp:anchor>
        </w:drawing>
      </w:r>
      <w:r w:rsidR="00E2066A" w:rsidRPr="00B90C36">
        <w:rPr>
          <w:rFonts w:ascii="Times New Roman" w:hAnsi="Times New Roman" w:cs="Times New Roman"/>
          <w:noProof/>
          <w:sz w:val="28"/>
          <w:szCs w:val="28"/>
          <w:lang w:val="en-US"/>
        </w:rPr>
        <w:drawing>
          <wp:anchor distT="0" distB="0" distL="114300" distR="114300" simplePos="0" relativeHeight="251654144" behindDoc="0" locked="0" layoutInCell="1" allowOverlap="1" wp14:anchorId="7EC72D24" wp14:editId="7F98A559">
            <wp:simplePos x="0" y="0"/>
            <wp:positionH relativeFrom="column">
              <wp:posOffset>2954540</wp:posOffset>
            </wp:positionH>
            <wp:positionV relativeFrom="page">
              <wp:posOffset>9418839</wp:posOffset>
            </wp:positionV>
            <wp:extent cx="2665095" cy="812800"/>
            <wp:effectExtent l="0" t="0" r="0" b="0"/>
            <wp:wrapSquare wrapText="bothSides"/>
            <wp:docPr id="4368739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3921" name="Image 436873921"/>
                    <pic:cNvPicPr/>
                  </pic:nvPicPr>
                  <pic:blipFill rotWithShape="1">
                    <a:blip r:embed="rId9">
                      <a:extLst>
                        <a:ext uri="{28A0092B-C50C-407E-A947-70E740481C1C}">
                          <a14:useLocalDpi xmlns:a14="http://schemas.microsoft.com/office/drawing/2010/main" val="0"/>
                        </a:ext>
                      </a:extLst>
                    </a:blip>
                    <a:srcRect t="21279" b="16170"/>
                    <a:stretch/>
                  </pic:blipFill>
                  <pic:spPr bwMode="auto">
                    <a:xfrm>
                      <a:off x="0" y="0"/>
                      <a:ext cx="2665095" cy="81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66A" w:rsidRPr="00B90C36">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6F2611EB" wp14:editId="008E391C">
            <wp:simplePos x="0" y="0"/>
            <wp:positionH relativeFrom="column">
              <wp:posOffset>427900</wp:posOffset>
            </wp:positionH>
            <wp:positionV relativeFrom="page">
              <wp:posOffset>9248140</wp:posOffset>
            </wp:positionV>
            <wp:extent cx="1186180" cy="1186180"/>
            <wp:effectExtent l="0" t="0" r="0" b="0"/>
            <wp:wrapSquare wrapText="bothSides"/>
            <wp:docPr id="17761384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8413" name="Image 17761384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6180" cy="1186180"/>
                    </a:xfrm>
                    <a:prstGeom prst="rect">
                      <a:avLst/>
                    </a:prstGeom>
                  </pic:spPr>
                </pic:pic>
              </a:graphicData>
            </a:graphic>
            <wp14:sizeRelH relativeFrom="margin">
              <wp14:pctWidth>0</wp14:pctWidth>
            </wp14:sizeRelH>
            <wp14:sizeRelV relativeFrom="margin">
              <wp14:pctHeight>0</wp14:pctHeight>
            </wp14:sizeRelV>
          </wp:anchor>
        </w:drawing>
      </w:r>
    </w:p>
    <w:p w14:paraId="20E478B2" w14:textId="63CC0B75" w:rsidR="00D65B1A" w:rsidRDefault="00D65B1A" w:rsidP="00CC1A06">
      <w:pPr>
        <w:spacing w:line="360" w:lineRule="auto"/>
        <w:jc w:val="both"/>
        <w:rPr>
          <w:rFonts w:ascii="Times New Roman" w:hAnsi="Times New Roman" w:cs="Times New Roman"/>
          <w:sz w:val="32"/>
          <w:szCs w:val="32"/>
          <w:lang w:val="en-US"/>
        </w:rPr>
      </w:pPr>
      <w:r w:rsidRPr="00D65B1A">
        <w:rPr>
          <w:rFonts w:ascii="Times New Roman" w:hAnsi="Times New Roman" w:cs="Times New Roman"/>
          <w:sz w:val="32"/>
          <w:szCs w:val="32"/>
          <w:lang w:val="en-US"/>
        </w:rPr>
        <w:lastRenderedPageBreak/>
        <w:t>Acknowledgments</w:t>
      </w:r>
    </w:p>
    <w:p w14:paraId="6B8B19B1" w14:textId="5D9F36D8" w:rsidR="00D65B1A" w:rsidRPr="00D65B1A" w:rsidRDefault="00D65B1A" w:rsidP="00CC1A06">
      <w:pPr>
        <w:spacing w:line="360" w:lineRule="auto"/>
        <w:jc w:val="both"/>
        <w:rPr>
          <w:rFonts w:ascii="Times New Roman" w:hAnsi="Times New Roman" w:cs="Times New Roman"/>
          <w:sz w:val="24"/>
          <w:szCs w:val="24"/>
          <w:lang w:val="en-US"/>
        </w:rPr>
      </w:pPr>
      <w:r>
        <w:rPr>
          <w:rFonts w:ascii="Times New Roman" w:hAnsi="Times New Roman" w:cs="Times New Roman"/>
          <w:sz w:val="32"/>
          <w:szCs w:val="32"/>
          <w:lang w:val="en-US"/>
        </w:rPr>
        <w:tab/>
      </w:r>
      <w:r w:rsidRPr="00D65B1A">
        <w:rPr>
          <w:rFonts w:ascii="Times New Roman" w:hAnsi="Times New Roman" w:cs="Times New Roman"/>
          <w:sz w:val="24"/>
          <w:szCs w:val="24"/>
          <w:lang w:val="en-US"/>
        </w:rPr>
        <w:t>I’d like to express sincere gratitude to Nathalie Petorelli and Kamran Safi who supported me through this internship and provided invaluable insights and guidance throughout the study.</w:t>
      </w:r>
      <w:r>
        <w:rPr>
          <w:rFonts w:ascii="Times New Roman" w:hAnsi="Times New Roman" w:cs="Times New Roman"/>
          <w:sz w:val="24"/>
          <w:szCs w:val="24"/>
          <w:lang w:val="en-US"/>
        </w:rPr>
        <w:t xml:space="preserve"> </w:t>
      </w:r>
      <w:r w:rsidRPr="00D65B1A">
        <w:rPr>
          <w:rFonts w:ascii="Times New Roman" w:hAnsi="Times New Roman" w:cs="Times New Roman"/>
          <w:sz w:val="24"/>
          <w:szCs w:val="24"/>
          <w:lang w:val="en-US"/>
        </w:rPr>
        <w:t xml:space="preserve">I am also grateful to Stevan Mondoloni and the staff of the Regional Parc of Corsica for their dedicated fieldwork, data collection efforts and fundings. </w:t>
      </w:r>
      <w:r>
        <w:rPr>
          <w:rFonts w:ascii="Times New Roman" w:hAnsi="Times New Roman" w:cs="Times New Roman"/>
          <w:sz w:val="24"/>
          <w:szCs w:val="24"/>
          <w:lang w:val="en-US"/>
        </w:rPr>
        <w:t xml:space="preserve">Special thanks to Jean-Michel Gaillard who provided me a place to work when I needed it. </w:t>
      </w:r>
    </w:p>
    <w:p w14:paraId="2A7FC8E0" w14:textId="77777777" w:rsidR="00D65B1A" w:rsidRDefault="00D65B1A" w:rsidP="00CC1A06">
      <w:pPr>
        <w:spacing w:line="360" w:lineRule="auto"/>
        <w:jc w:val="both"/>
        <w:rPr>
          <w:rFonts w:ascii="Times New Roman" w:hAnsi="Times New Roman" w:cs="Times New Roman"/>
          <w:sz w:val="36"/>
          <w:szCs w:val="36"/>
          <w:lang w:val="en-US"/>
        </w:rPr>
      </w:pPr>
    </w:p>
    <w:p w14:paraId="4B4BBC9A" w14:textId="77777777" w:rsidR="00D65B1A" w:rsidRDefault="00D65B1A" w:rsidP="00CC1A06">
      <w:pPr>
        <w:spacing w:line="360" w:lineRule="auto"/>
        <w:jc w:val="both"/>
        <w:rPr>
          <w:rFonts w:ascii="Times New Roman" w:hAnsi="Times New Roman" w:cs="Times New Roman"/>
          <w:sz w:val="36"/>
          <w:szCs w:val="36"/>
          <w:lang w:val="en-US"/>
        </w:rPr>
      </w:pPr>
    </w:p>
    <w:p w14:paraId="117F19AA" w14:textId="77777777" w:rsidR="00D65B1A" w:rsidRDefault="00D65B1A" w:rsidP="00CC1A06">
      <w:pPr>
        <w:spacing w:line="360" w:lineRule="auto"/>
        <w:jc w:val="both"/>
        <w:rPr>
          <w:rFonts w:ascii="Times New Roman" w:hAnsi="Times New Roman" w:cs="Times New Roman"/>
          <w:sz w:val="36"/>
          <w:szCs w:val="36"/>
          <w:lang w:val="en-US"/>
        </w:rPr>
      </w:pPr>
    </w:p>
    <w:p w14:paraId="0CF8B9A4" w14:textId="1A74E4ED" w:rsidR="003F7D42" w:rsidRPr="00B90C36" w:rsidRDefault="003F7D42" w:rsidP="00CC1A06">
      <w:pPr>
        <w:spacing w:line="360" w:lineRule="auto"/>
        <w:jc w:val="both"/>
        <w:rPr>
          <w:rFonts w:ascii="Times New Roman" w:hAnsi="Times New Roman" w:cs="Times New Roman"/>
          <w:sz w:val="36"/>
          <w:szCs w:val="36"/>
          <w:lang w:val="en-US"/>
        </w:rPr>
      </w:pPr>
      <w:r w:rsidRPr="00B90C36">
        <w:rPr>
          <w:rFonts w:ascii="Times New Roman" w:hAnsi="Times New Roman" w:cs="Times New Roman"/>
          <w:sz w:val="36"/>
          <w:szCs w:val="36"/>
          <w:lang w:val="en-US"/>
        </w:rPr>
        <w:t>INTRODUCTION</w:t>
      </w:r>
    </w:p>
    <w:p w14:paraId="44FBC496" w14:textId="77777777" w:rsidR="003F7D42" w:rsidRPr="00B90C36" w:rsidRDefault="003F7D42" w:rsidP="00CC1A06">
      <w:pPr>
        <w:spacing w:line="360" w:lineRule="auto"/>
        <w:jc w:val="both"/>
        <w:rPr>
          <w:rFonts w:ascii="Times New Roman" w:hAnsi="Times New Roman" w:cs="Times New Roman"/>
          <w:sz w:val="24"/>
          <w:szCs w:val="24"/>
          <w:lang w:val="en-US"/>
        </w:rPr>
      </w:pPr>
    </w:p>
    <w:p w14:paraId="387C4123" w14:textId="77777777" w:rsidR="00B5491D" w:rsidRPr="00B90C36" w:rsidRDefault="003E0189" w:rsidP="00B5491D">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Our planet is facing an imminent threat with a massive loss of biodiversity, primarily due to human activities. Human activity result in habitat destruction, pollution, overexploitation of lands and seas, rapid climate change, and disruption of ecosystem functioning by invasive species. If this disastrous loss of wildlife is a contemporary problem, it has roots in history. Between the end of the Pleistocene and the Holocene – a short period from a geological perspective – most mammals, including the largest ones, disappeared (Trouwborst &amp; Svenning</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2022). Megafauna, whether carnivores or herbivores, is yet an essential component of biodiversity, underpinning the dynamics of ecosystems worldwide for millions of years </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Svenning et al. 2022) and so megafauna extinction had profound impacts on ecosystem composition, structure and functioning (Danell et al</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2006; Ripple et al</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2015). Megaherbivores, </w:t>
      </w:r>
      <w:r w:rsidR="004D412C" w:rsidRPr="00B90C36">
        <w:rPr>
          <w:rFonts w:ascii="Times New Roman" w:hAnsi="Times New Roman" w:cs="Times New Roman"/>
          <w:sz w:val="24"/>
          <w:szCs w:val="24"/>
          <w:lang w:val="en-US"/>
        </w:rPr>
        <w:t>especially</w:t>
      </w:r>
      <w:r w:rsidRPr="00B90C36">
        <w:rPr>
          <w:rFonts w:ascii="Times New Roman" w:hAnsi="Times New Roman" w:cs="Times New Roman"/>
          <w:sz w:val="24"/>
          <w:szCs w:val="24"/>
          <w:lang w:val="en-US"/>
        </w:rPr>
        <w:t>,</w:t>
      </w:r>
      <w:r w:rsidR="004D412C"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impact ecosystems through a variety of mechanisms</w:t>
      </w:r>
      <w:r w:rsidR="00B51A37"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shaping</w:t>
      </w:r>
      <w:r w:rsidR="00B51A37"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for example</w:t>
      </w:r>
      <w:r w:rsidR="00B51A37"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vegetation structure and their physical environment through grazing, browsing, physical disturbances, and the dispersion of propagules and nutrients (</w:t>
      </w:r>
      <w:r w:rsidR="00426F12" w:rsidRPr="00B90C36">
        <w:rPr>
          <w:rFonts w:ascii="Times New Roman" w:hAnsi="Times New Roman" w:cs="Times New Roman"/>
          <w:sz w:val="24"/>
          <w:szCs w:val="24"/>
          <w:lang w:val="en-US"/>
        </w:rPr>
        <w:t>Norman</w:t>
      </w:r>
      <w:r w:rsidR="0065674B"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Owen-Smith 1988). Moreover, their bodies, carcasses, and excrements provide a range of specialized biotic micro-habitats for other species. The high mobility of large mammals also supports high biotic connectivity through the dispersion of many plant, fungus, and invertebrate species, affecting their colonization, distribution, and maintenance within and between landscapes (Svenning</w:t>
      </w:r>
      <w:r w:rsidR="0065674B" w:rsidRPr="00B90C36">
        <w:rPr>
          <w:rFonts w:ascii="Times New Roman" w:hAnsi="Times New Roman" w:cs="Times New Roman"/>
          <w:sz w:val="24"/>
          <w:szCs w:val="24"/>
          <w:lang w:val="en-US"/>
        </w:rPr>
        <w:t xml:space="preserve"> et al.</w:t>
      </w:r>
      <w:r w:rsidRPr="00B90C36">
        <w:rPr>
          <w:rFonts w:ascii="Times New Roman" w:hAnsi="Times New Roman" w:cs="Times New Roman"/>
          <w:sz w:val="24"/>
          <w:szCs w:val="24"/>
          <w:lang w:val="en-US"/>
        </w:rPr>
        <w:t xml:space="preserve"> 2021). It has been estimated that anthropogenic expansion, hunting, and </w:t>
      </w:r>
      <w:r w:rsidRPr="00B90C36">
        <w:rPr>
          <w:rFonts w:ascii="Times New Roman" w:hAnsi="Times New Roman" w:cs="Times New Roman"/>
          <w:sz w:val="24"/>
          <w:szCs w:val="24"/>
          <w:lang w:val="en-US"/>
        </w:rPr>
        <w:lastRenderedPageBreak/>
        <w:t xml:space="preserve">habitat destruction have reduced megaherbivore numbers to a fraction of what they were 50,000 years ago. Their decline triggered a cascade of ecological consequences on a global scale, which have been linked to altered fire regimes, increased pressures from invasive species, and modifications of greenhouse gas regimes (Cromsigt </w:t>
      </w:r>
      <w:r w:rsidR="0065674B" w:rsidRPr="00B90C36">
        <w:rPr>
          <w:rFonts w:ascii="Times New Roman" w:hAnsi="Times New Roman" w:cs="Times New Roman"/>
          <w:sz w:val="24"/>
          <w:szCs w:val="24"/>
          <w:lang w:val="en-US"/>
        </w:rPr>
        <w:t>et al.</w:t>
      </w:r>
      <w:r w:rsidRPr="00B90C36">
        <w:rPr>
          <w:rFonts w:ascii="Times New Roman" w:hAnsi="Times New Roman" w:cs="Times New Roman"/>
          <w:sz w:val="24"/>
          <w:szCs w:val="24"/>
          <w:lang w:val="en-US"/>
        </w:rPr>
        <w:t xml:space="preserve"> 2018). To counter this alarming trend, various approaches to nature recovery have been proposed, including ecological restoration, and more recently, rewilding (Pettorelli et al</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2019</w:t>
      </w:r>
      <w:r w:rsidR="00D35FA3" w:rsidRPr="00B90C36">
        <w:rPr>
          <w:rFonts w:ascii="Times New Roman" w:hAnsi="Times New Roman" w:cs="Times New Roman"/>
          <w:sz w:val="24"/>
          <w:szCs w:val="24"/>
          <w:lang w:val="en-US"/>
        </w:rPr>
        <w:t>).</w:t>
      </w:r>
      <w:r w:rsidR="006B4798"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Restoring implies returning something to its former condition or state. To achieve such thing, we have to agree on what the former state actually was and maintain the agreed state despite changing environmental conditions (Pettorelli et al</w:t>
      </w:r>
      <w:r w:rsidR="0065674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2019). </w:t>
      </w:r>
      <w:r w:rsidR="00273DBE" w:rsidRPr="00B90C36">
        <w:rPr>
          <w:rFonts w:ascii="Times New Roman" w:hAnsi="Times New Roman" w:cs="Times New Roman"/>
          <w:sz w:val="24"/>
          <w:szCs w:val="24"/>
          <w:lang w:val="en-US"/>
        </w:rPr>
        <w:t>Thus, r</w:t>
      </w:r>
      <w:r w:rsidRPr="00B90C36">
        <w:rPr>
          <w:rFonts w:ascii="Times New Roman" w:hAnsi="Times New Roman" w:cs="Times New Roman"/>
          <w:sz w:val="24"/>
          <w:szCs w:val="24"/>
          <w:lang w:val="en-US"/>
        </w:rPr>
        <w:t>estoring need continuous human intervention to maintain the ecosystem into a particular state.  In contrast, rewilding takes the changing nature of ecosystems into account and try to manage an area back to wild in the form of a self-sustaining ecosystem.</w:t>
      </w:r>
      <w:r w:rsidR="002D4E86" w:rsidRPr="00B90C36">
        <w:rPr>
          <w:rFonts w:ascii="Times New Roman" w:hAnsi="Times New Roman" w:cs="Times New Roman"/>
          <w:sz w:val="24"/>
          <w:szCs w:val="24"/>
          <w:lang w:val="en-US"/>
        </w:rPr>
        <w:t xml:space="preserve"> It aims to reorganize</w:t>
      </w:r>
      <w:r w:rsidR="000F06E4" w:rsidRPr="00B90C36">
        <w:rPr>
          <w:rFonts w:ascii="Times New Roman" w:hAnsi="Times New Roman" w:cs="Times New Roman"/>
          <w:sz w:val="24"/>
          <w:szCs w:val="24"/>
          <w:lang w:val="en-US"/>
        </w:rPr>
        <w:t xml:space="preserve"> and manage</w:t>
      </w:r>
      <w:r w:rsidR="002D4E86" w:rsidRPr="00B90C36">
        <w:rPr>
          <w:rFonts w:ascii="Times New Roman" w:hAnsi="Times New Roman" w:cs="Times New Roman"/>
          <w:sz w:val="24"/>
          <w:szCs w:val="24"/>
          <w:lang w:val="en-US"/>
        </w:rPr>
        <w:t xml:space="preserve"> ecosystems processes </w:t>
      </w:r>
      <w:r w:rsidR="000F06E4" w:rsidRPr="00B90C36">
        <w:rPr>
          <w:rFonts w:ascii="Times New Roman" w:hAnsi="Times New Roman" w:cs="Times New Roman"/>
          <w:sz w:val="24"/>
          <w:szCs w:val="24"/>
          <w:lang w:val="en-US"/>
        </w:rPr>
        <w:t>to create a</w:t>
      </w:r>
      <w:r w:rsidR="00CF53F6" w:rsidRPr="00B90C36">
        <w:rPr>
          <w:rFonts w:ascii="Times New Roman" w:hAnsi="Times New Roman" w:cs="Times New Roman"/>
          <w:sz w:val="24"/>
          <w:szCs w:val="24"/>
          <w:lang w:val="en-US"/>
        </w:rPr>
        <w:t xml:space="preserve">n ecosystem that doesn’t require human interaction afterward </w:t>
      </w:r>
      <w:r w:rsidR="000F06E4" w:rsidRPr="00B90C36">
        <w:rPr>
          <w:rFonts w:ascii="Times New Roman" w:hAnsi="Times New Roman" w:cs="Times New Roman"/>
          <w:sz w:val="24"/>
          <w:szCs w:val="24"/>
          <w:lang w:val="en-US"/>
        </w:rPr>
        <w:t xml:space="preserve">(Pettorelli </w:t>
      </w:r>
      <w:r w:rsidR="0065674B" w:rsidRPr="00B90C36">
        <w:rPr>
          <w:rFonts w:ascii="Times New Roman" w:hAnsi="Times New Roman" w:cs="Times New Roman"/>
          <w:sz w:val="24"/>
          <w:szCs w:val="24"/>
          <w:lang w:val="en-US"/>
        </w:rPr>
        <w:t>et al.</w:t>
      </w:r>
      <w:r w:rsidR="000F06E4" w:rsidRPr="00B90C36">
        <w:rPr>
          <w:rFonts w:ascii="Times New Roman" w:hAnsi="Times New Roman" w:cs="Times New Roman"/>
          <w:sz w:val="24"/>
          <w:szCs w:val="24"/>
          <w:lang w:val="en-US"/>
        </w:rPr>
        <w:t xml:space="preserve"> 2017).</w:t>
      </w:r>
      <w:r w:rsidR="00D51569" w:rsidRPr="00B90C36">
        <w:rPr>
          <w:rFonts w:ascii="Times New Roman" w:hAnsi="Times New Roman" w:cs="Times New Roman"/>
          <w:sz w:val="24"/>
          <w:szCs w:val="24"/>
          <w:lang w:val="en-US"/>
        </w:rPr>
        <w:t xml:space="preserve"> </w:t>
      </w:r>
      <w:r w:rsidR="00CF53F6" w:rsidRPr="00B90C36">
        <w:rPr>
          <w:rFonts w:ascii="Times New Roman" w:hAnsi="Times New Roman" w:cs="Times New Roman"/>
          <w:sz w:val="24"/>
          <w:szCs w:val="24"/>
          <w:lang w:val="en-US"/>
        </w:rPr>
        <w:t xml:space="preserve">Ecosystems processes are understood as </w:t>
      </w:r>
      <w:r w:rsidR="00D51569" w:rsidRPr="00B90C36">
        <w:rPr>
          <w:rFonts w:ascii="Times New Roman" w:hAnsi="Times New Roman" w:cs="Times New Roman"/>
          <w:sz w:val="24"/>
          <w:szCs w:val="24"/>
          <w:lang w:val="en-US"/>
        </w:rPr>
        <w:t>open systems that exchange matter, energy, information, and organisms with their surroundings</w:t>
      </w:r>
      <w:r w:rsidR="00CF53F6" w:rsidRPr="00B90C36">
        <w:rPr>
          <w:rFonts w:ascii="Times New Roman" w:hAnsi="Times New Roman" w:cs="Times New Roman"/>
          <w:sz w:val="24"/>
          <w:szCs w:val="24"/>
          <w:lang w:val="en-US"/>
        </w:rPr>
        <w:t xml:space="preserve"> (Lovett </w:t>
      </w:r>
      <w:r w:rsidR="0065674B" w:rsidRPr="00B90C36">
        <w:rPr>
          <w:rFonts w:ascii="Times New Roman" w:hAnsi="Times New Roman" w:cs="Times New Roman"/>
          <w:sz w:val="24"/>
          <w:szCs w:val="24"/>
          <w:lang w:val="en-US"/>
        </w:rPr>
        <w:t>et al.</w:t>
      </w:r>
      <w:r w:rsidR="00CF53F6" w:rsidRPr="00B90C36">
        <w:rPr>
          <w:rFonts w:ascii="Times New Roman" w:hAnsi="Times New Roman" w:cs="Times New Roman"/>
          <w:sz w:val="24"/>
          <w:szCs w:val="24"/>
          <w:lang w:val="en-US"/>
        </w:rPr>
        <w:t xml:space="preserve"> 2006)</w:t>
      </w:r>
      <w:r w:rsidR="00D51569" w:rsidRPr="00B90C36">
        <w:rPr>
          <w:rFonts w:ascii="Times New Roman" w:hAnsi="Times New Roman" w:cs="Times New Roman"/>
          <w:sz w:val="24"/>
          <w:szCs w:val="24"/>
          <w:lang w:val="en-US"/>
        </w:rPr>
        <w:t xml:space="preserve">. </w:t>
      </w:r>
      <w:r w:rsidR="00CF53F6" w:rsidRPr="00B90C36">
        <w:rPr>
          <w:rFonts w:ascii="Times New Roman" w:hAnsi="Times New Roman" w:cs="Times New Roman"/>
          <w:sz w:val="24"/>
          <w:szCs w:val="24"/>
          <w:lang w:val="en-US"/>
        </w:rPr>
        <w:t>Therefore, k</w:t>
      </w:r>
      <w:r w:rsidR="002D4E86" w:rsidRPr="00B90C36">
        <w:rPr>
          <w:rFonts w:ascii="Times New Roman" w:hAnsi="Times New Roman" w:cs="Times New Roman"/>
          <w:sz w:val="24"/>
          <w:szCs w:val="24"/>
          <w:lang w:val="en-US"/>
        </w:rPr>
        <w:t>nowing the actua</w:t>
      </w:r>
      <w:r w:rsidR="00CF53F6" w:rsidRPr="00B90C36">
        <w:rPr>
          <w:rFonts w:ascii="Times New Roman" w:hAnsi="Times New Roman" w:cs="Times New Roman"/>
          <w:sz w:val="24"/>
          <w:szCs w:val="24"/>
          <w:lang w:val="en-US"/>
        </w:rPr>
        <w:t>l</w:t>
      </w:r>
      <w:r w:rsidR="002D4E86" w:rsidRPr="00B90C36">
        <w:rPr>
          <w:rFonts w:ascii="Times New Roman" w:hAnsi="Times New Roman" w:cs="Times New Roman"/>
          <w:sz w:val="24"/>
          <w:szCs w:val="24"/>
          <w:lang w:val="en-US"/>
        </w:rPr>
        <w:t xml:space="preserve"> state of our planet</w:t>
      </w:r>
      <w:r w:rsidR="00D35FA3" w:rsidRPr="00B90C36">
        <w:rPr>
          <w:rFonts w:ascii="Times New Roman" w:hAnsi="Times New Roman" w:cs="Times New Roman"/>
          <w:sz w:val="24"/>
          <w:szCs w:val="24"/>
          <w:lang w:val="en-US"/>
        </w:rPr>
        <w:t xml:space="preserve"> and the threat of climate change</w:t>
      </w:r>
      <w:r w:rsidR="002D4E86" w:rsidRPr="00B90C36">
        <w:rPr>
          <w:rFonts w:ascii="Times New Roman" w:hAnsi="Times New Roman" w:cs="Times New Roman"/>
          <w:sz w:val="24"/>
          <w:szCs w:val="24"/>
          <w:lang w:val="en-US"/>
        </w:rPr>
        <w:t>, projects of rewilding become more and more relevant</w:t>
      </w:r>
      <w:r w:rsidR="00CF53F6" w:rsidRPr="00B90C36">
        <w:rPr>
          <w:rFonts w:ascii="Times New Roman" w:hAnsi="Times New Roman" w:cs="Times New Roman"/>
          <w:sz w:val="24"/>
          <w:szCs w:val="24"/>
          <w:lang w:val="en-US"/>
        </w:rPr>
        <w:t xml:space="preserve">. </w:t>
      </w:r>
      <w:r w:rsidR="000B3534" w:rsidRPr="00B90C36">
        <w:rPr>
          <w:rFonts w:ascii="Times New Roman" w:hAnsi="Times New Roman" w:cs="Times New Roman"/>
          <w:sz w:val="24"/>
          <w:szCs w:val="24"/>
          <w:lang w:val="en-US"/>
        </w:rPr>
        <w:t>Rewilding offers numerous ecological, economic, and social benefits:</w:t>
      </w:r>
      <w:r w:rsidR="00B5491D" w:rsidRPr="00B90C36">
        <w:rPr>
          <w:rFonts w:ascii="Times New Roman" w:hAnsi="Times New Roman" w:cs="Times New Roman"/>
          <w:sz w:val="24"/>
          <w:szCs w:val="24"/>
          <w:lang w:val="en-US"/>
        </w:rPr>
        <w:t xml:space="preserve"> </w:t>
      </w:r>
    </w:p>
    <w:p w14:paraId="4D4AB1D7" w14:textId="29C1570F" w:rsidR="00B31658" w:rsidRPr="00B90C36" w:rsidRDefault="00B5491D" w:rsidP="00D105FB">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bCs/>
          <w:kern w:val="0"/>
          <w:sz w:val="24"/>
          <w:szCs w:val="24"/>
          <w:lang w:val="en-US" w:eastAsia="fr-FR"/>
          <w14:ligatures w14:val="none"/>
        </w:rPr>
      </w:pPr>
      <w:r w:rsidRPr="00B90C36">
        <w:rPr>
          <w:rFonts w:ascii="Times New Roman" w:eastAsia="Times New Roman" w:hAnsi="Times New Roman" w:cs="Times New Roman"/>
          <w:b/>
          <w:bCs/>
          <w:kern w:val="0"/>
          <w:sz w:val="24"/>
          <w:szCs w:val="24"/>
          <w:lang w:val="en-US" w:eastAsia="fr-FR"/>
          <w14:ligatures w14:val="none"/>
        </w:rPr>
        <w:t>Biodiversity Enhancement</w:t>
      </w:r>
      <w:r w:rsidRPr="00B90C36">
        <w:rPr>
          <w:rFonts w:ascii="Times New Roman" w:eastAsia="Times New Roman" w:hAnsi="Times New Roman" w:cs="Times New Roman"/>
          <w:kern w:val="0"/>
          <w:sz w:val="24"/>
          <w:szCs w:val="24"/>
          <w:lang w:val="en-US" w:eastAsia="fr-FR"/>
          <w14:ligatures w14:val="none"/>
        </w:rPr>
        <w:t>: By restoring natural habitats and reintroducing native species, rewilding increases biodiversity and supports the recovery of endangered species</w:t>
      </w:r>
      <w:r w:rsidR="00135ACD" w:rsidRPr="00B90C36">
        <w:rPr>
          <w:rFonts w:ascii="Times New Roman" w:eastAsia="Times New Roman" w:hAnsi="Times New Roman" w:cs="Times New Roman"/>
          <w:b/>
          <w:bCs/>
          <w:kern w:val="0"/>
          <w:sz w:val="24"/>
          <w:szCs w:val="24"/>
          <w:lang w:val="en-US" w:eastAsia="fr-FR"/>
          <w14:ligatures w14:val="none"/>
        </w:rPr>
        <w:t xml:space="preserve"> </w:t>
      </w:r>
      <w:r w:rsidR="00135ACD" w:rsidRPr="00B90C36">
        <w:rPr>
          <w:rFonts w:ascii="Times New Roman" w:eastAsia="Times New Roman" w:hAnsi="Times New Roman" w:cs="Times New Roman"/>
          <w:kern w:val="0"/>
          <w:sz w:val="24"/>
          <w:szCs w:val="24"/>
          <w:lang w:val="en-US" w:eastAsia="fr-FR"/>
          <w14:ligatures w14:val="none"/>
        </w:rPr>
        <w:t>(</w:t>
      </w:r>
      <w:r w:rsidR="00135ACD" w:rsidRPr="00B90C36">
        <w:rPr>
          <w:rStyle w:val="Strong"/>
          <w:rFonts w:ascii="Times New Roman" w:hAnsi="Times New Roman" w:cs="Times New Roman"/>
          <w:b w:val="0"/>
          <w:bCs w:val="0"/>
          <w:lang w:val="en-US"/>
        </w:rPr>
        <w:t>Millennium Ecosystem Assessment (MEA)</w:t>
      </w:r>
      <w:r w:rsidR="00135ACD" w:rsidRPr="00B90C36">
        <w:rPr>
          <w:rFonts w:ascii="Times New Roman" w:hAnsi="Times New Roman" w:cs="Times New Roman"/>
          <w:b/>
          <w:bCs/>
          <w:lang w:val="en-US"/>
        </w:rPr>
        <w:t xml:space="preserve"> </w:t>
      </w:r>
      <w:r w:rsidR="00135ACD" w:rsidRPr="00B90C36">
        <w:rPr>
          <w:rFonts w:ascii="Times New Roman" w:hAnsi="Times New Roman" w:cs="Times New Roman"/>
          <w:lang w:val="en-US"/>
        </w:rPr>
        <w:t>(2005))</w:t>
      </w:r>
      <w:r w:rsidRPr="00B90C36">
        <w:rPr>
          <w:rFonts w:ascii="Times New Roman" w:eastAsia="Times New Roman" w:hAnsi="Times New Roman" w:cs="Times New Roman"/>
          <w:kern w:val="0"/>
          <w:sz w:val="24"/>
          <w:szCs w:val="24"/>
          <w:lang w:val="en-US" w:eastAsia="fr-FR"/>
          <w14:ligatures w14:val="none"/>
        </w:rPr>
        <w:t>.</w:t>
      </w:r>
    </w:p>
    <w:p w14:paraId="691849A4" w14:textId="62D5E22F" w:rsidR="00B5491D" w:rsidRPr="00B5491D" w:rsidRDefault="00B5491D" w:rsidP="00D105FB">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val="en-US" w:eastAsia="fr-FR"/>
          <w14:ligatures w14:val="none"/>
        </w:rPr>
      </w:pPr>
      <w:r w:rsidRPr="00B5491D">
        <w:rPr>
          <w:rFonts w:ascii="Times New Roman" w:eastAsia="Times New Roman" w:hAnsi="Times New Roman" w:cs="Times New Roman"/>
          <w:b/>
          <w:bCs/>
          <w:kern w:val="0"/>
          <w:sz w:val="24"/>
          <w:szCs w:val="24"/>
          <w:lang w:val="en-US" w:eastAsia="fr-FR"/>
          <w14:ligatures w14:val="none"/>
        </w:rPr>
        <w:t>Ecosystem Services</w:t>
      </w:r>
      <w:r w:rsidRPr="00B5491D">
        <w:rPr>
          <w:rFonts w:ascii="Times New Roman" w:eastAsia="Times New Roman" w:hAnsi="Times New Roman" w:cs="Times New Roman"/>
          <w:kern w:val="0"/>
          <w:sz w:val="24"/>
          <w:szCs w:val="24"/>
          <w:lang w:val="en-US" w:eastAsia="fr-FR"/>
          <w14:ligatures w14:val="none"/>
        </w:rPr>
        <w:t>: Healthy ecosystems provide vital services such as clean water, air purification, soil stabilization, and carbon sequestration, which are essential for human well-being and combating climate change</w:t>
      </w:r>
      <w:r w:rsidR="00135ACD" w:rsidRPr="00B90C36">
        <w:rPr>
          <w:rFonts w:ascii="Times New Roman" w:eastAsia="Times New Roman" w:hAnsi="Times New Roman" w:cs="Times New Roman"/>
          <w:kern w:val="0"/>
          <w:sz w:val="24"/>
          <w:szCs w:val="24"/>
          <w:lang w:val="en-US" w:eastAsia="fr-FR"/>
          <w14:ligatures w14:val="none"/>
        </w:rPr>
        <w:t xml:space="preserve"> (Tilman et al. 2014)</w:t>
      </w:r>
      <w:r w:rsidRPr="00B5491D">
        <w:rPr>
          <w:rFonts w:ascii="Times New Roman" w:eastAsia="Times New Roman" w:hAnsi="Times New Roman" w:cs="Times New Roman"/>
          <w:kern w:val="0"/>
          <w:sz w:val="24"/>
          <w:szCs w:val="24"/>
          <w:lang w:val="en-US" w:eastAsia="fr-FR"/>
          <w14:ligatures w14:val="none"/>
        </w:rPr>
        <w:t>.</w:t>
      </w:r>
    </w:p>
    <w:p w14:paraId="63CDFAE2" w14:textId="77777777" w:rsidR="00B5491D" w:rsidRPr="00B5491D" w:rsidRDefault="00B5491D" w:rsidP="00B5491D">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val="en-US" w:eastAsia="fr-FR"/>
          <w14:ligatures w14:val="none"/>
        </w:rPr>
      </w:pPr>
      <w:r w:rsidRPr="00B5491D">
        <w:rPr>
          <w:rFonts w:ascii="Times New Roman" w:eastAsia="Times New Roman" w:hAnsi="Times New Roman" w:cs="Times New Roman"/>
          <w:b/>
          <w:bCs/>
          <w:kern w:val="0"/>
          <w:sz w:val="24"/>
          <w:szCs w:val="24"/>
          <w:lang w:val="en-US" w:eastAsia="fr-FR"/>
          <w14:ligatures w14:val="none"/>
        </w:rPr>
        <w:t>Economic Opportunities</w:t>
      </w:r>
      <w:r w:rsidRPr="00B5491D">
        <w:rPr>
          <w:rFonts w:ascii="Times New Roman" w:eastAsia="Times New Roman" w:hAnsi="Times New Roman" w:cs="Times New Roman"/>
          <w:kern w:val="0"/>
          <w:sz w:val="24"/>
          <w:szCs w:val="24"/>
          <w:lang w:val="en-US" w:eastAsia="fr-FR"/>
          <w14:ligatures w14:val="none"/>
        </w:rPr>
        <w:t>: Rewilding can boost local economies through eco-tourism and sustainable resource use. Communities can benefit from the economic influx associated with wildlife tourism and the conservation of natural resources (Pettorelli et al., 2017).</w:t>
      </w:r>
    </w:p>
    <w:p w14:paraId="04D7DFE6" w14:textId="37878CDD" w:rsidR="003E0189" w:rsidRPr="00B90C36" w:rsidRDefault="00B5491D" w:rsidP="003E467A">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val="en-US" w:eastAsia="fr-FR"/>
          <w14:ligatures w14:val="none"/>
        </w:rPr>
      </w:pPr>
      <w:r w:rsidRPr="00B5491D">
        <w:rPr>
          <w:rFonts w:ascii="Times New Roman" w:eastAsia="Times New Roman" w:hAnsi="Times New Roman" w:cs="Times New Roman"/>
          <w:b/>
          <w:bCs/>
          <w:kern w:val="0"/>
          <w:sz w:val="24"/>
          <w:szCs w:val="24"/>
          <w:lang w:val="en-US" w:eastAsia="fr-FR"/>
          <w14:ligatures w14:val="none"/>
        </w:rPr>
        <w:t>Resilience to Climate Change</w:t>
      </w:r>
      <w:r w:rsidRPr="00B5491D">
        <w:rPr>
          <w:rFonts w:ascii="Times New Roman" w:eastAsia="Times New Roman" w:hAnsi="Times New Roman" w:cs="Times New Roman"/>
          <w:kern w:val="0"/>
          <w:sz w:val="24"/>
          <w:szCs w:val="24"/>
          <w:lang w:val="en-US" w:eastAsia="fr-FR"/>
          <w14:ligatures w14:val="none"/>
        </w:rPr>
        <w:t>: Diverse and well-connected ecosystems are more resilient to climate change and environmental disturbances. Rewilding helps create robust natural systems that can better withstand and adapt to these changes (Lovett et al., 2006).</w:t>
      </w:r>
    </w:p>
    <w:p w14:paraId="54B837BE" w14:textId="5E57F236" w:rsidR="003E467A" w:rsidRPr="00B90C36" w:rsidRDefault="003E467A" w:rsidP="003E467A">
      <w:pPr>
        <w:spacing w:before="100" w:beforeAutospacing="1" w:after="100" w:afterAutospacing="1" w:line="360" w:lineRule="auto"/>
        <w:rPr>
          <w:rFonts w:ascii="Times New Roman" w:eastAsia="Times New Roman" w:hAnsi="Times New Roman" w:cs="Times New Roman"/>
          <w:kern w:val="0"/>
          <w:sz w:val="24"/>
          <w:szCs w:val="24"/>
          <w:lang w:val="en-US" w:eastAsia="fr-FR"/>
          <w14:ligatures w14:val="none"/>
        </w:rPr>
      </w:pPr>
      <w:r w:rsidRPr="003E467A">
        <w:rPr>
          <w:rFonts w:ascii="Times New Roman" w:eastAsia="Times New Roman" w:hAnsi="Times New Roman" w:cs="Times New Roman"/>
          <w:kern w:val="0"/>
          <w:sz w:val="24"/>
          <w:szCs w:val="24"/>
          <w:lang w:val="en-US" w:eastAsia="fr-FR"/>
          <w14:ligatures w14:val="none"/>
        </w:rPr>
        <w:lastRenderedPageBreak/>
        <w:t>Several rewilding projects worldwide have demonstrated the potential of this approach</w:t>
      </w:r>
      <w:r w:rsidRPr="00B90C36">
        <w:rPr>
          <w:rFonts w:ascii="Times New Roman" w:eastAsia="Times New Roman" w:hAnsi="Times New Roman" w:cs="Times New Roman"/>
          <w:kern w:val="0"/>
          <w:sz w:val="24"/>
          <w:szCs w:val="24"/>
          <w:lang w:val="en-US" w:eastAsia="fr-FR"/>
          <w14:ligatures w14:val="none"/>
        </w:rPr>
        <w:t xml:space="preserve">. A good exemple would be the wolves of </w:t>
      </w:r>
      <w:r w:rsidRPr="003E467A">
        <w:rPr>
          <w:rFonts w:ascii="Times New Roman" w:eastAsia="Times New Roman" w:hAnsi="Times New Roman" w:cs="Times New Roman"/>
          <w:kern w:val="0"/>
          <w:sz w:val="24"/>
          <w:szCs w:val="24"/>
          <w:lang w:val="en-US" w:eastAsia="fr-FR"/>
          <w14:ligatures w14:val="none"/>
        </w:rPr>
        <w:t>Yellowstone National Park, USA</w:t>
      </w:r>
      <w:r w:rsidRPr="00B90C36">
        <w:rPr>
          <w:rFonts w:ascii="Times New Roman" w:eastAsia="Times New Roman" w:hAnsi="Times New Roman" w:cs="Times New Roman"/>
          <w:kern w:val="0"/>
          <w:sz w:val="24"/>
          <w:szCs w:val="24"/>
          <w:lang w:val="en-US" w:eastAsia="fr-FR"/>
          <w14:ligatures w14:val="none"/>
        </w:rPr>
        <w:t>.</w:t>
      </w:r>
      <w:r w:rsidRPr="003E467A">
        <w:rPr>
          <w:rFonts w:ascii="Times New Roman" w:eastAsia="Times New Roman" w:hAnsi="Times New Roman" w:cs="Times New Roman"/>
          <w:kern w:val="0"/>
          <w:sz w:val="24"/>
          <w:szCs w:val="24"/>
          <w:lang w:val="en-US" w:eastAsia="fr-FR"/>
          <w14:ligatures w14:val="none"/>
        </w:rPr>
        <w:t xml:space="preserve"> The reintroduction of wolves in the 1990s has led to significant ecological changes, including the recovery of vegetation and the return of species such as beavers and songbirds. Wolves control the elk population, allowing overgrazed areas to regenerate and support a wider range of species (Ripple et al., 2015).</w:t>
      </w:r>
    </w:p>
    <w:p w14:paraId="46D2775D" w14:textId="447CEC26" w:rsidR="003E0189" w:rsidRPr="00B90C36" w:rsidRDefault="003E0189" w:rsidP="00F36926">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Both </w:t>
      </w:r>
      <w:r w:rsidR="00012E44" w:rsidRPr="00B90C36">
        <w:rPr>
          <w:rFonts w:ascii="Times New Roman" w:hAnsi="Times New Roman" w:cs="Times New Roman"/>
          <w:sz w:val="24"/>
          <w:szCs w:val="24"/>
          <w:lang w:val="en-US"/>
        </w:rPr>
        <w:t>rewi</w:t>
      </w:r>
      <w:r w:rsidRPr="00B90C36">
        <w:rPr>
          <w:rFonts w:ascii="Times New Roman" w:hAnsi="Times New Roman" w:cs="Times New Roman"/>
          <w:sz w:val="24"/>
          <w:szCs w:val="24"/>
          <w:lang w:val="en-US"/>
        </w:rPr>
        <w:t>lding and restoration consider species translocations as interventions to fulfil their aims, particularly when considered for degraded ecosystems having experienced functionally significant local extirpations (</w:t>
      </w:r>
      <w:r w:rsidR="00C55EE8" w:rsidRPr="00B90C36">
        <w:rPr>
          <w:rFonts w:ascii="Times New Roman" w:hAnsi="Times New Roman" w:cs="Times New Roman"/>
          <w:sz w:val="24"/>
          <w:szCs w:val="24"/>
          <w:lang w:val="en-US"/>
        </w:rPr>
        <w:t xml:space="preserve">Seddon </w:t>
      </w:r>
      <w:r w:rsidR="0065674B" w:rsidRPr="00B90C36">
        <w:rPr>
          <w:rFonts w:ascii="Times New Roman" w:hAnsi="Times New Roman" w:cs="Times New Roman"/>
          <w:sz w:val="24"/>
          <w:szCs w:val="24"/>
          <w:lang w:val="en-US"/>
        </w:rPr>
        <w:t>et al.</w:t>
      </w:r>
      <w:r w:rsidR="00C55EE8" w:rsidRPr="00B90C36">
        <w:rPr>
          <w:rFonts w:ascii="Times New Roman" w:hAnsi="Times New Roman" w:cs="Times New Roman"/>
          <w:sz w:val="24"/>
          <w:szCs w:val="24"/>
          <w:lang w:val="en-US"/>
        </w:rPr>
        <w:t xml:space="preserve"> 2014</w:t>
      </w:r>
      <w:r w:rsidRPr="00B90C36">
        <w:rPr>
          <w:rFonts w:ascii="Times New Roman" w:hAnsi="Times New Roman" w:cs="Times New Roman"/>
          <w:sz w:val="24"/>
          <w:szCs w:val="24"/>
          <w:lang w:val="en-US"/>
        </w:rPr>
        <w:t xml:space="preserve">). Species translocations, particularly </w:t>
      </w:r>
      <w:r w:rsidR="00F5457F" w:rsidRPr="00B90C36">
        <w:rPr>
          <w:rFonts w:ascii="Times New Roman" w:hAnsi="Times New Roman" w:cs="Times New Roman"/>
          <w:sz w:val="24"/>
          <w:szCs w:val="24"/>
          <w:lang w:val="en-US"/>
        </w:rPr>
        <w:t xml:space="preserve">for </w:t>
      </w:r>
      <w:r w:rsidRPr="00B90C36">
        <w:rPr>
          <w:rFonts w:ascii="Times New Roman" w:hAnsi="Times New Roman" w:cs="Times New Roman"/>
          <w:sz w:val="24"/>
          <w:szCs w:val="24"/>
          <w:lang w:val="en-US"/>
        </w:rPr>
        <w:t>large specie</w:t>
      </w:r>
      <w:r w:rsidR="00F5457F" w:rsidRPr="00B90C36">
        <w:rPr>
          <w:rFonts w:ascii="Times New Roman" w:hAnsi="Times New Roman" w:cs="Times New Roman"/>
          <w:sz w:val="24"/>
          <w:szCs w:val="24"/>
          <w:lang w:val="en-US"/>
        </w:rPr>
        <w:t>s</w:t>
      </w:r>
      <w:r w:rsidRPr="00B90C36">
        <w:rPr>
          <w:rFonts w:ascii="Times New Roman" w:hAnsi="Times New Roman" w:cs="Times New Roman"/>
          <w:sz w:val="24"/>
          <w:szCs w:val="24"/>
          <w:lang w:val="en-US"/>
        </w:rPr>
        <w:t xml:space="preserve">, are however not without risks and must be implemented with caution, as they can lead to conflicts with human activities such as agriculture, logging, hunting, and development. </w:t>
      </w:r>
      <w:r w:rsidR="00EF0E26" w:rsidRPr="00B90C36">
        <w:rPr>
          <w:rFonts w:ascii="Times New Roman" w:hAnsi="Times New Roman" w:cs="Times New Roman"/>
          <w:sz w:val="24"/>
          <w:szCs w:val="24"/>
          <w:lang w:val="en-US"/>
        </w:rPr>
        <w:t>In the United States, reintroduction of a large ungulate</w:t>
      </w:r>
      <w:r w:rsidR="000A4541" w:rsidRPr="00B90C36">
        <w:rPr>
          <w:rFonts w:ascii="Times New Roman" w:hAnsi="Times New Roman" w:cs="Times New Roman"/>
          <w:sz w:val="24"/>
          <w:szCs w:val="24"/>
          <w:lang w:val="en-US"/>
        </w:rPr>
        <w:t>,</w:t>
      </w:r>
      <w:r w:rsidR="00EF0E26" w:rsidRPr="00B90C36">
        <w:rPr>
          <w:rFonts w:ascii="Times New Roman" w:hAnsi="Times New Roman" w:cs="Times New Roman"/>
          <w:sz w:val="24"/>
          <w:szCs w:val="24"/>
          <w:lang w:val="en-US"/>
        </w:rPr>
        <w:t xml:space="preserve"> Elk Cervus canadensis</w:t>
      </w:r>
      <w:r w:rsidR="000A4541" w:rsidRPr="00B90C36">
        <w:rPr>
          <w:rFonts w:ascii="Times New Roman" w:hAnsi="Times New Roman" w:cs="Times New Roman"/>
          <w:sz w:val="24"/>
          <w:szCs w:val="24"/>
          <w:lang w:val="en-US"/>
        </w:rPr>
        <w:t>,</w:t>
      </w:r>
      <w:r w:rsidR="00EF0E26" w:rsidRPr="00B90C36">
        <w:rPr>
          <w:rFonts w:ascii="Times New Roman" w:hAnsi="Times New Roman" w:cs="Times New Roman"/>
          <w:sz w:val="24"/>
          <w:szCs w:val="24"/>
          <w:lang w:val="en-US"/>
        </w:rPr>
        <w:t xml:space="preserve"> </w:t>
      </w:r>
      <w:r w:rsidR="000A4541" w:rsidRPr="00B90C36">
        <w:rPr>
          <w:rFonts w:ascii="Times New Roman" w:hAnsi="Times New Roman" w:cs="Times New Roman"/>
          <w:sz w:val="24"/>
          <w:szCs w:val="24"/>
          <w:lang w:val="en-US"/>
        </w:rPr>
        <w:t>is strongly impacted by human activities (</w:t>
      </w:r>
      <w:r w:rsidR="009C0F0F" w:rsidRPr="00B90C36">
        <w:rPr>
          <w:rFonts w:ascii="Times New Roman" w:hAnsi="Times New Roman" w:cs="Times New Roman"/>
          <w:sz w:val="24"/>
          <w:szCs w:val="24"/>
          <w:lang w:val="en-US"/>
        </w:rPr>
        <w:t>Wang et al. 2009).</w:t>
      </w:r>
      <w:r w:rsidR="000A4541" w:rsidRPr="00B90C36">
        <w:rPr>
          <w:rFonts w:ascii="Times New Roman" w:hAnsi="Times New Roman" w:cs="Times New Roman"/>
          <w:sz w:val="24"/>
          <w:szCs w:val="24"/>
          <w:lang w:val="en-US"/>
        </w:rPr>
        <w:t xml:space="preserve"> </w:t>
      </w:r>
      <w:r w:rsidR="00064707" w:rsidRPr="00B90C36">
        <w:rPr>
          <w:rFonts w:ascii="Times New Roman" w:hAnsi="Times New Roman" w:cs="Times New Roman"/>
          <w:sz w:val="24"/>
          <w:szCs w:val="24"/>
          <w:lang w:val="en-US"/>
        </w:rPr>
        <w:t xml:space="preserve">The presence of roads reduces population performance by facilitating hunter access and elk-vehicles collisions (Frair </w:t>
      </w:r>
      <w:r w:rsidR="0065674B" w:rsidRPr="00B90C36">
        <w:rPr>
          <w:rFonts w:ascii="Times New Roman" w:hAnsi="Times New Roman" w:cs="Times New Roman"/>
          <w:sz w:val="24"/>
          <w:szCs w:val="24"/>
          <w:lang w:val="en-US"/>
        </w:rPr>
        <w:t>et al.</w:t>
      </w:r>
      <w:r w:rsidR="00064707" w:rsidRPr="00B90C36">
        <w:rPr>
          <w:rFonts w:ascii="Times New Roman" w:hAnsi="Times New Roman" w:cs="Times New Roman"/>
          <w:sz w:val="24"/>
          <w:szCs w:val="24"/>
          <w:lang w:val="en-US"/>
        </w:rPr>
        <w:t xml:space="preserve"> 2007). On the other hand,</w:t>
      </w:r>
      <w:r w:rsidR="000A4541" w:rsidRPr="00B90C36">
        <w:rPr>
          <w:rFonts w:ascii="Times New Roman" w:hAnsi="Times New Roman" w:cs="Times New Roman"/>
          <w:sz w:val="24"/>
          <w:szCs w:val="24"/>
          <w:lang w:val="en-US"/>
        </w:rPr>
        <w:t xml:space="preserve"> Elk damage fences, depredate crops, and exchange diseases with livestock </w:t>
      </w:r>
      <w:r w:rsidR="009C0F0F" w:rsidRPr="00B90C36">
        <w:rPr>
          <w:rFonts w:ascii="Times New Roman" w:hAnsi="Times New Roman" w:cs="Times New Roman"/>
          <w:sz w:val="24"/>
          <w:szCs w:val="24"/>
          <w:lang w:val="en-US"/>
        </w:rPr>
        <w:t xml:space="preserve">(Wang et al. 2009; </w:t>
      </w:r>
      <w:r w:rsidR="000A4541" w:rsidRPr="00B90C36">
        <w:rPr>
          <w:rFonts w:ascii="Times New Roman" w:hAnsi="Times New Roman" w:cs="Times New Roman"/>
          <w:sz w:val="24"/>
          <w:szCs w:val="24"/>
          <w:lang w:val="en-US"/>
        </w:rPr>
        <w:t xml:space="preserve">Hegel </w:t>
      </w:r>
      <w:r w:rsidR="0065674B" w:rsidRPr="00B90C36">
        <w:rPr>
          <w:rFonts w:ascii="Times New Roman" w:hAnsi="Times New Roman" w:cs="Times New Roman"/>
          <w:sz w:val="24"/>
          <w:szCs w:val="24"/>
          <w:lang w:val="en-US"/>
        </w:rPr>
        <w:t>et al.</w:t>
      </w:r>
      <w:r w:rsidR="000A4541" w:rsidRPr="00B90C36">
        <w:rPr>
          <w:rFonts w:ascii="Times New Roman" w:hAnsi="Times New Roman" w:cs="Times New Roman"/>
          <w:sz w:val="24"/>
          <w:szCs w:val="24"/>
          <w:lang w:val="en-US"/>
        </w:rPr>
        <w:t xml:space="preserve"> 2009). </w:t>
      </w:r>
      <w:r w:rsidR="009C0E0E" w:rsidRPr="00B90C36">
        <w:rPr>
          <w:rFonts w:ascii="Times New Roman" w:hAnsi="Times New Roman" w:cs="Times New Roman"/>
          <w:sz w:val="24"/>
          <w:szCs w:val="24"/>
          <w:lang w:val="en-US"/>
        </w:rPr>
        <w:t xml:space="preserve">Again, in Sardinia, the reintroduction of endangered </w:t>
      </w:r>
      <w:r w:rsidR="008E5543" w:rsidRPr="00B90C36">
        <w:rPr>
          <w:rFonts w:ascii="Times New Roman" w:hAnsi="Times New Roman" w:cs="Times New Roman"/>
          <w:sz w:val="24"/>
          <w:szCs w:val="24"/>
          <w:lang w:val="en-US"/>
        </w:rPr>
        <w:t xml:space="preserve">deer </w:t>
      </w:r>
      <w:r w:rsidR="009C0E0E" w:rsidRPr="00B90C36">
        <w:rPr>
          <w:rFonts w:ascii="Times New Roman" w:hAnsi="Times New Roman" w:cs="Times New Roman"/>
          <w:sz w:val="24"/>
          <w:szCs w:val="24"/>
          <w:lang w:val="en-US"/>
        </w:rPr>
        <w:t xml:space="preserve">species </w:t>
      </w:r>
      <w:r w:rsidR="008E5543" w:rsidRPr="00B90C36">
        <w:rPr>
          <w:rFonts w:ascii="Times New Roman" w:hAnsi="Times New Roman" w:cs="Times New Roman"/>
          <w:sz w:val="24"/>
          <w:szCs w:val="24"/>
          <w:lang w:val="en-US"/>
        </w:rPr>
        <w:t>E</w:t>
      </w:r>
      <w:r w:rsidR="009C0E0E" w:rsidRPr="00B90C36">
        <w:rPr>
          <w:rFonts w:ascii="Times New Roman" w:hAnsi="Times New Roman" w:cs="Times New Roman"/>
          <w:sz w:val="24"/>
          <w:szCs w:val="24"/>
          <w:lang w:val="en-US"/>
        </w:rPr>
        <w:t xml:space="preserve">laphus corsicanus is linked to sanitary risks as the deer </w:t>
      </w:r>
      <w:r w:rsidR="008E5543" w:rsidRPr="00B90C36">
        <w:rPr>
          <w:rFonts w:ascii="Times New Roman" w:hAnsi="Times New Roman" w:cs="Times New Roman"/>
          <w:sz w:val="24"/>
          <w:szCs w:val="24"/>
          <w:lang w:val="en-US"/>
        </w:rPr>
        <w:t xml:space="preserve">are healthy carriers of Bluetongue virus. Thus, translocating deer requires particular attention to minimize sanitary risks </w:t>
      </w:r>
      <w:r w:rsidR="00012E44" w:rsidRPr="00B90C36">
        <w:rPr>
          <w:rFonts w:ascii="Times New Roman" w:hAnsi="Times New Roman" w:cs="Times New Roman"/>
          <w:sz w:val="24"/>
          <w:szCs w:val="24"/>
          <w:lang w:val="en-US"/>
        </w:rPr>
        <w:t>of</w:t>
      </w:r>
      <w:r w:rsidR="008E5543" w:rsidRPr="00B90C36">
        <w:rPr>
          <w:rFonts w:ascii="Times New Roman" w:hAnsi="Times New Roman" w:cs="Times New Roman"/>
          <w:sz w:val="24"/>
          <w:szCs w:val="24"/>
          <w:lang w:val="en-US"/>
        </w:rPr>
        <w:t xml:space="preserve"> spreading BTV to livestock (Riga </w:t>
      </w:r>
      <w:r w:rsidR="0065674B" w:rsidRPr="00B90C36">
        <w:rPr>
          <w:rFonts w:ascii="Times New Roman" w:hAnsi="Times New Roman" w:cs="Times New Roman"/>
          <w:sz w:val="24"/>
          <w:szCs w:val="24"/>
          <w:lang w:val="en-US"/>
        </w:rPr>
        <w:t>et al.</w:t>
      </w:r>
      <w:r w:rsidR="008E5543" w:rsidRPr="00B90C36">
        <w:rPr>
          <w:rFonts w:ascii="Times New Roman" w:hAnsi="Times New Roman" w:cs="Times New Roman"/>
          <w:sz w:val="24"/>
          <w:szCs w:val="24"/>
          <w:lang w:val="en-US"/>
        </w:rPr>
        <w:t xml:space="preserve"> 2022)</w:t>
      </w:r>
      <w:r w:rsidR="00012E44"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In the current context, it is imperative that translocation initiatives bring positive ecological gains in both the short and long term (Svenning et al. 2016</w:t>
      </w:r>
      <w:r w:rsidR="00A23531"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 xml:space="preserve">One way to prevent increases in human-wildlife conflicts following species translocations is to mitigate risks, and identify areas likely to be colonized by introduced individuals. </w:t>
      </w:r>
      <w:r w:rsidR="00F508AB" w:rsidRPr="00B90C36">
        <w:rPr>
          <w:rFonts w:ascii="Times New Roman" w:hAnsi="Times New Roman" w:cs="Times New Roman"/>
          <w:sz w:val="24"/>
          <w:szCs w:val="24"/>
          <w:lang w:val="en-US"/>
        </w:rPr>
        <w:t>Such studies could be developed thanks to recent progress in positioning technology</w:t>
      </w:r>
      <w:r w:rsidR="00EC141F" w:rsidRPr="00B90C36">
        <w:rPr>
          <w:rFonts w:ascii="Times New Roman" w:hAnsi="Times New Roman" w:cs="Times New Roman"/>
          <w:sz w:val="24"/>
          <w:szCs w:val="24"/>
          <w:lang w:val="en-US"/>
        </w:rPr>
        <w:t xml:space="preserve"> that </w:t>
      </w:r>
      <w:r w:rsidR="00F508AB" w:rsidRPr="00B90C36">
        <w:rPr>
          <w:rFonts w:ascii="Times New Roman" w:hAnsi="Times New Roman" w:cs="Times New Roman"/>
          <w:sz w:val="24"/>
          <w:szCs w:val="24"/>
          <w:lang w:val="en-US"/>
        </w:rPr>
        <w:t xml:space="preserve">facilitated the collection of large amounts of spatial data on animals. This has led to new opportunities to investigate resource selection by animals </w:t>
      </w:r>
      <w:r w:rsidR="004F062F" w:rsidRPr="00B90C36">
        <w:rPr>
          <w:rFonts w:ascii="Times New Roman" w:hAnsi="Times New Roman" w:cs="Times New Roman"/>
          <w:sz w:val="24"/>
          <w:szCs w:val="24"/>
          <w:lang w:val="en-US"/>
        </w:rPr>
        <w:t>(</w:t>
      </w:r>
      <w:r w:rsidR="00760661" w:rsidRPr="00B90C36">
        <w:rPr>
          <w:rFonts w:ascii="Times New Roman" w:hAnsi="Times New Roman" w:cs="Times New Roman"/>
          <w:sz w:val="24"/>
          <w:szCs w:val="24"/>
          <w:lang w:val="en-US"/>
        </w:rPr>
        <w:t xml:space="preserve">Kays </w:t>
      </w:r>
      <w:r w:rsidR="004F062F" w:rsidRPr="00B90C36">
        <w:rPr>
          <w:rFonts w:ascii="Times New Roman" w:hAnsi="Times New Roman" w:cs="Times New Roman"/>
          <w:sz w:val="24"/>
          <w:szCs w:val="24"/>
          <w:lang w:val="en-US"/>
        </w:rPr>
        <w:t>et a</w:t>
      </w:r>
      <w:r w:rsidR="00760661" w:rsidRPr="00B90C36">
        <w:rPr>
          <w:rFonts w:ascii="Times New Roman" w:hAnsi="Times New Roman" w:cs="Times New Roman"/>
          <w:sz w:val="24"/>
          <w:szCs w:val="24"/>
          <w:lang w:val="en-US"/>
        </w:rPr>
        <w:t>l.</w:t>
      </w:r>
      <w:r w:rsidR="004F062F" w:rsidRPr="00B90C36">
        <w:rPr>
          <w:rFonts w:ascii="Times New Roman" w:hAnsi="Times New Roman" w:cs="Times New Roman"/>
          <w:sz w:val="24"/>
          <w:szCs w:val="24"/>
          <w:lang w:val="en-US"/>
        </w:rPr>
        <w:t xml:space="preserve"> </w:t>
      </w:r>
      <w:r w:rsidR="00760661" w:rsidRPr="00B90C36">
        <w:rPr>
          <w:rFonts w:ascii="Times New Roman" w:hAnsi="Times New Roman" w:cs="Times New Roman"/>
          <w:sz w:val="24"/>
          <w:szCs w:val="24"/>
          <w:lang w:val="en-US"/>
        </w:rPr>
        <w:t>2015</w:t>
      </w:r>
      <w:r w:rsidR="004F062F" w:rsidRPr="00B90C36">
        <w:rPr>
          <w:rFonts w:ascii="Times New Roman" w:hAnsi="Times New Roman" w:cs="Times New Roman"/>
          <w:sz w:val="24"/>
          <w:szCs w:val="24"/>
          <w:lang w:val="en-US"/>
        </w:rPr>
        <w:t xml:space="preserve">; </w:t>
      </w:r>
      <w:r w:rsidR="00760661" w:rsidRPr="00B90C36">
        <w:rPr>
          <w:rFonts w:ascii="Times New Roman" w:hAnsi="Times New Roman" w:cs="Times New Roman"/>
          <w:sz w:val="24"/>
          <w:szCs w:val="24"/>
          <w:lang w:val="en-US"/>
        </w:rPr>
        <w:t>Whittington et al. 2020</w:t>
      </w:r>
      <w:r w:rsidR="004F062F" w:rsidRPr="00B90C36">
        <w:rPr>
          <w:rFonts w:ascii="Times New Roman" w:hAnsi="Times New Roman" w:cs="Times New Roman"/>
          <w:sz w:val="24"/>
          <w:szCs w:val="24"/>
          <w:lang w:val="en-US"/>
        </w:rPr>
        <w:t>)</w:t>
      </w:r>
      <w:r w:rsidR="00F508AB" w:rsidRPr="00B90C36">
        <w:rPr>
          <w:rFonts w:ascii="Times New Roman" w:hAnsi="Times New Roman" w:cs="Times New Roman"/>
          <w:sz w:val="24"/>
          <w:szCs w:val="24"/>
          <w:lang w:val="en-US"/>
        </w:rPr>
        <w:t xml:space="preserve">, but also new challenges related to the development of proper tools for the analysis of these large amounts of information </w:t>
      </w:r>
      <w:r w:rsidR="004F062F" w:rsidRPr="00B90C36">
        <w:rPr>
          <w:rFonts w:ascii="Times New Roman" w:hAnsi="Times New Roman" w:cs="Times New Roman"/>
          <w:sz w:val="24"/>
          <w:szCs w:val="24"/>
          <w:lang w:val="en-US"/>
        </w:rPr>
        <w:t>(</w:t>
      </w:r>
      <w:r w:rsidR="004F062F" w:rsidRPr="00B90C36">
        <w:rPr>
          <w:rStyle w:val="element-citation"/>
          <w:rFonts w:ascii="Times New Roman" w:hAnsi="Times New Roman" w:cs="Times New Roman"/>
          <w:sz w:val="24"/>
          <w:szCs w:val="24"/>
          <w:lang w:val="en-US"/>
        </w:rPr>
        <w:t>Frair</w:t>
      </w:r>
      <w:r w:rsidR="00082499" w:rsidRPr="00B90C36">
        <w:rPr>
          <w:rStyle w:val="element-citation"/>
          <w:rFonts w:ascii="Times New Roman" w:hAnsi="Times New Roman" w:cs="Times New Roman"/>
          <w:sz w:val="24"/>
          <w:szCs w:val="24"/>
          <w:lang w:val="en-US"/>
        </w:rPr>
        <w:t xml:space="preserve"> et al.</w:t>
      </w:r>
      <w:r w:rsidR="004F062F" w:rsidRPr="00B90C36">
        <w:rPr>
          <w:rStyle w:val="element-citation"/>
          <w:rFonts w:ascii="Times New Roman" w:hAnsi="Times New Roman" w:cs="Times New Roman"/>
          <w:sz w:val="24"/>
          <w:szCs w:val="24"/>
          <w:lang w:val="en-US"/>
        </w:rPr>
        <w:t xml:space="preserve"> 2010; Gaillar</w:t>
      </w:r>
      <w:r w:rsidR="00082499" w:rsidRPr="00B90C36">
        <w:rPr>
          <w:rStyle w:val="element-citation"/>
          <w:rFonts w:ascii="Times New Roman" w:hAnsi="Times New Roman" w:cs="Times New Roman"/>
          <w:sz w:val="24"/>
          <w:szCs w:val="24"/>
          <w:lang w:val="en-US"/>
        </w:rPr>
        <w:t>d et al.</w:t>
      </w:r>
      <w:r w:rsidR="004F062F" w:rsidRPr="00B90C36">
        <w:rPr>
          <w:rStyle w:val="element-citation"/>
          <w:rFonts w:ascii="Times New Roman" w:hAnsi="Times New Roman" w:cs="Times New Roman"/>
          <w:sz w:val="24"/>
          <w:szCs w:val="24"/>
          <w:lang w:val="en-US"/>
        </w:rPr>
        <w:t xml:space="preserve"> 2010)</w:t>
      </w:r>
      <w:r w:rsidR="00F508AB" w:rsidRPr="00B90C36">
        <w:rPr>
          <w:rFonts w:ascii="Times New Roman" w:hAnsi="Times New Roman" w:cs="Times New Roman"/>
          <w:sz w:val="24"/>
          <w:szCs w:val="24"/>
          <w:lang w:val="en-US"/>
        </w:rPr>
        <w:t xml:space="preserve">. Spatial data collected at such high frequency open new scenarios because they contain important information about </w:t>
      </w:r>
      <w:r w:rsidR="003E552F" w:rsidRPr="00B90C36">
        <w:rPr>
          <w:rFonts w:ascii="Times New Roman" w:hAnsi="Times New Roman" w:cs="Times New Roman"/>
          <w:sz w:val="24"/>
          <w:szCs w:val="24"/>
          <w:lang w:val="en-US"/>
        </w:rPr>
        <w:t>behavior</w:t>
      </w:r>
      <w:r w:rsidR="00F508AB" w:rsidRPr="00B90C36">
        <w:rPr>
          <w:rFonts w:ascii="Times New Roman" w:hAnsi="Times New Roman" w:cs="Times New Roman"/>
          <w:sz w:val="24"/>
          <w:szCs w:val="24"/>
          <w:lang w:val="en-US"/>
        </w:rPr>
        <w:t xml:space="preserve"> and decisions made by animals while moving through the environment </w:t>
      </w:r>
      <w:r w:rsidR="004F062F" w:rsidRPr="00B90C36">
        <w:rPr>
          <w:rFonts w:ascii="Times New Roman" w:hAnsi="Times New Roman" w:cs="Times New Roman"/>
          <w:sz w:val="24"/>
          <w:szCs w:val="24"/>
          <w:lang w:val="en-US"/>
        </w:rPr>
        <w:t>(</w:t>
      </w:r>
      <w:r w:rsidR="004F062F" w:rsidRPr="00B90C36">
        <w:rPr>
          <w:rStyle w:val="element-citation"/>
          <w:rFonts w:ascii="Times New Roman" w:hAnsi="Times New Roman" w:cs="Times New Roman"/>
          <w:sz w:val="24"/>
          <w:szCs w:val="24"/>
          <w:lang w:val="en-US"/>
        </w:rPr>
        <w:t>Fortin</w:t>
      </w:r>
      <w:r w:rsidR="004F062F" w:rsidRPr="00B90C36">
        <w:rPr>
          <w:rFonts w:ascii="Times New Roman" w:hAnsi="Times New Roman" w:cs="Times New Roman"/>
          <w:sz w:val="24"/>
          <w:szCs w:val="24"/>
          <w:lang w:val="en-US"/>
        </w:rPr>
        <w:t xml:space="preserve"> et al 2005)</w:t>
      </w:r>
      <w:r w:rsidR="00F508AB" w:rsidRPr="00B90C36">
        <w:rPr>
          <w:rFonts w:ascii="Times New Roman" w:hAnsi="Times New Roman" w:cs="Times New Roman"/>
          <w:sz w:val="24"/>
          <w:szCs w:val="24"/>
          <w:lang w:val="en-US"/>
        </w:rPr>
        <w:t xml:space="preserve"> Studies using such fine-scale data and dealing with animal movement can be used to answer fundamental ecological questions related to species distributions and diversity </w:t>
      </w:r>
      <w:r w:rsidR="004F062F" w:rsidRPr="00B90C36">
        <w:rPr>
          <w:rFonts w:ascii="Times New Roman" w:hAnsi="Times New Roman" w:cs="Times New Roman"/>
          <w:sz w:val="24"/>
          <w:szCs w:val="24"/>
          <w:lang w:val="en-US"/>
        </w:rPr>
        <w:t>(Manly</w:t>
      </w:r>
      <w:r w:rsidR="00097D58" w:rsidRPr="00B90C36">
        <w:rPr>
          <w:rFonts w:ascii="Times New Roman" w:hAnsi="Times New Roman" w:cs="Times New Roman"/>
          <w:sz w:val="24"/>
          <w:szCs w:val="24"/>
          <w:lang w:val="en-US"/>
        </w:rPr>
        <w:t xml:space="preserve"> </w:t>
      </w:r>
      <w:r w:rsidR="004F062F" w:rsidRPr="00B90C36">
        <w:rPr>
          <w:rFonts w:ascii="Times New Roman" w:hAnsi="Times New Roman" w:cs="Times New Roman"/>
          <w:sz w:val="24"/>
          <w:szCs w:val="24"/>
          <w:lang w:val="en-US"/>
        </w:rPr>
        <w:t>et al</w:t>
      </w:r>
      <w:r w:rsidR="00097D58" w:rsidRPr="00B90C36">
        <w:rPr>
          <w:rFonts w:ascii="Times New Roman" w:hAnsi="Times New Roman" w:cs="Times New Roman"/>
          <w:sz w:val="24"/>
          <w:szCs w:val="24"/>
          <w:lang w:val="en-US"/>
        </w:rPr>
        <w:t xml:space="preserve">. </w:t>
      </w:r>
      <w:r w:rsidR="004F062F" w:rsidRPr="00B90C36">
        <w:rPr>
          <w:rFonts w:ascii="Times New Roman" w:hAnsi="Times New Roman" w:cs="Times New Roman"/>
          <w:sz w:val="24"/>
          <w:szCs w:val="24"/>
          <w:lang w:val="en-US"/>
        </w:rPr>
        <w:t xml:space="preserve">2002; </w:t>
      </w:r>
      <w:r w:rsidR="004F062F" w:rsidRPr="00B90C36">
        <w:rPr>
          <w:rStyle w:val="element-citation"/>
          <w:rFonts w:ascii="Times New Roman" w:hAnsi="Times New Roman" w:cs="Times New Roman"/>
          <w:sz w:val="24"/>
          <w:szCs w:val="24"/>
          <w:lang w:val="en-US"/>
        </w:rPr>
        <w:t>Fortin</w:t>
      </w:r>
      <w:r w:rsidR="004F062F" w:rsidRPr="00B90C36">
        <w:rPr>
          <w:rFonts w:ascii="Times New Roman" w:hAnsi="Times New Roman" w:cs="Times New Roman"/>
          <w:sz w:val="24"/>
          <w:szCs w:val="24"/>
          <w:lang w:val="en-US"/>
        </w:rPr>
        <w:t xml:space="preserve"> et al</w:t>
      </w:r>
      <w:r w:rsidR="00097D58" w:rsidRPr="00B90C36">
        <w:rPr>
          <w:rFonts w:ascii="Times New Roman" w:hAnsi="Times New Roman" w:cs="Times New Roman"/>
          <w:sz w:val="24"/>
          <w:szCs w:val="24"/>
          <w:lang w:val="en-US"/>
        </w:rPr>
        <w:t>.</w:t>
      </w:r>
      <w:r w:rsidR="004F062F" w:rsidRPr="00B90C36">
        <w:rPr>
          <w:rFonts w:ascii="Times New Roman" w:hAnsi="Times New Roman" w:cs="Times New Roman"/>
          <w:sz w:val="24"/>
          <w:szCs w:val="24"/>
          <w:lang w:val="en-US"/>
        </w:rPr>
        <w:t xml:space="preserve"> 2005; Johnson CJ et al. 2008)</w:t>
      </w:r>
      <w:r w:rsidR="00F508AB" w:rsidRPr="00B90C36">
        <w:rPr>
          <w:rFonts w:ascii="Times New Roman" w:hAnsi="Times New Roman" w:cs="Times New Roman"/>
          <w:sz w:val="24"/>
          <w:szCs w:val="24"/>
          <w:lang w:val="en-US"/>
        </w:rPr>
        <w:t xml:space="preserve">, home range formation </w:t>
      </w:r>
      <w:r w:rsidR="004F062F" w:rsidRPr="00B90C36">
        <w:rPr>
          <w:rFonts w:ascii="Times New Roman" w:hAnsi="Times New Roman" w:cs="Times New Roman"/>
          <w:sz w:val="24"/>
          <w:szCs w:val="24"/>
          <w:lang w:val="en-US"/>
        </w:rPr>
        <w:t xml:space="preserve">(Moorcroft et al. 2006) </w:t>
      </w:r>
      <w:r w:rsidR="00F508AB" w:rsidRPr="00B90C36">
        <w:rPr>
          <w:rFonts w:ascii="Times New Roman" w:hAnsi="Times New Roman" w:cs="Times New Roman"/>
          <w:sz w:val="24"/>
          <w:szCs w:val="24"/>
          <w:lang w:val="en-US"/>
        </w:rPr>
        <w:t xml:space="preserve">, and can result in important </w:t>
      </w:r>
      <w:r w:rsidR="00F508AB" w:rsidRPr="00B90C36">
        <w:rPr>
          <w:rFonts w:ascii="Times New Roman" w:hAnsi="Times New Roman" w:cs="Times New Roman"/>
          <w:sz w:val="24"/>
          <w:szCs w:val="24"/>
          <w:lang w:val="en-US"/>
        </w:rPr>
        <w:lastRenderedPageBreak/>
        <w:t xml:space="preserve">management tools for identifying movement corridors </w:t>
      </w:r>
      <w:r w:rsidR="00417879" w:rsidRPr="00B90C36">
        <w:rPr>
          <w:rFonts w:ascii="Times New Roman" w:hAnsi="Times New Roman" w:cs="Times New Roman"/>
          <w:sz w:val="24"/>
          <w:szCs w:val="24"/>
          <w:lang w:val="en-US"/>
        </w:rPr>
        <w:t>(Chetkiewicz</w:t>
      </w:r>
      <w:r w:rsidR="00800F7E" w:rsidRPr="00B90C36">
        <w:rPr>
          <w:rFonts w:ascii="Times New Roman" w:hAnsi="Times New Roman" w:cs="Times New Roman"/>
          <w:sz w:val="24"/>
          <w:szCs w:val="24"/>
          <w:lang w:val="en-US"/>
        </w:rPr>
        <w:t xml:space="preserve"> </w:t>
      </w:r>
      <w:r w:rsidR="00417879" w:rsidRPr="00B90C36">
        <w:rPr>
          <w:rFonts w:ascii="Times New Roman" w:hAnsi="Times New Roman" w:cs="Times New Roman"/>
          <w:sz w:val="24"/>
          <w:szCs w:val="24"/>
          <w:lang w:val="en-US"/>
        </w:rPr>
        <w:t xml:space="preserve">et al. 2006), </w:t>
      </w:r>
      <w:r w:rsidR="00F508AB" w:rsidRPr="00B90C36">
        <w:rPr>
          <w:rFonts w:ascii="Times New Roman" w:hAnsi="Times New Roman" w:cs="Times New Roman"/>
          <w:sz w:val="24"/>
          <w:szCs w:val="24"/>
          <w:lang w:val="en-US"/>
        </w:rPr>
        <w:t xml:space="preserve">key habitats </w:t>
      </w:r>
      <w:r w:rsidR="00417879" w:rsidRPr="00B90C36">
        <w:rPr>
          <w:rFonts w:ascii="Times New Roman" w:hAnsi="Times New Roman" w:cs="Times New Roman"/>
          <w:sz w:val="24"/>
          <w:szCs w:val="24"/>
          <w:lang w:val="en-US"/>
        </w:rPr>
        <w:t xml:space="preserve">(Squires et al. 2013), </w:t>
      </w:r>
      <w:r w:rsidR="00F508AB" w:rsidRPr="00B90C36">
        <w:rPr>
          <w:rFonts w:ascii="Times New Roman" w:hAnsi="Times New Roman" w:cs="Times New Roman"/>
          <w:sz w:val="24"/>
          <w:szCs w:val="24"/>
          <w:lang w:val="en-US"/>
        </w:rPr>
        <w:t xml:space="preserve">and responses to disturbance </w:t>
      </w:r>
      <w:r w:rsidR="00417879" w:rsidRPr="00B90C36">
        <w:rPr>
          <w:rFonts w:ascii="Times New Roman" w:hAnsi="Times New Roman" w:cs="Times New Roman"/>
          <w:sz w:val="24"/>
          <w:szCs w:val="24"/>
          <w:lang w:val="en-US"/>
        </w:rPr>
        <w:t>(Roever</w:t>
      </w:r>
      <w:r w:rsidR="00800F7E" w:rsidRPr="00B90C36">
        <w:rPr>
          <w:rFonts w:ascii="Times New Roman" w:hAnsi="Times New Roman" w:cs="Times New Roman"/>
          <w:sz w:val="24"/>
          <w:szCs w:val="24"/>
          <w:lang w:val="en-US"/>
        </w:rPr>
        <w:t xml:space="preserve"> </w:t>
      </w:r>
      <w:r w:rsidR="0065674B" w:rsidRPr="00B90C36">
        <w:rPr>
          <w:rFonts w:ascii="Times New Roman" w:hAnsi="Times New Roman" w:cs="Times New Roman"/>
          <w:sz w:val="24"/>
          <w:szCs w:val="24"/>
          <w:lang w:val="en-US"/>
        </w:rPr>
        <w:t>et al.</w:t>
      </w:r>
      <w:r w:rsidR="00417879" w:rsidRPr="00B90C36">
        <w:rPr>
          <w:rFonts w:ascii="Times New Roman" w:hAnsi="Times New Roman" w:cs="Times New Roman"/>
          <w:sz w:val="24"/>
          <w:szCs w:val="24"/>
          <w:lang w:val="en-US"/>
        </w:rPr>
        <w:t xml:space="preserve"> 2010)</w:t>
      </w:r>
      <w:r w:rsidR="00F508AB"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w:t>
      </w:r>
    </w:p>
    <w:p w14:paraId="133A1676" w14:textId="3676CAE3" w:rsidR="003E0189" w:rsidRPr="00B90C36" w:rsidRDefault="003E0189" w:rsidP="00CC1A06">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In this study, we aim to combine information on </w:t>
      </w:r>
      <w:r w:rsidR="00EC141F" w:rsidRPr="00B90C36">
        <w:rPr>
          <w:rFonts w:ascii="Times New Roman" w:hAnsi="Times New Roman" w:cs="Times New Roman"/>
          <w:sz w:val="24"/>
          <w:szCs w:val="24"/>
          <w:lang w:val="en-US"/>
        </w:rPr>
        <w:t>topography, geography</w:t>
      </w:r>
      <w:r w:rsidR="00C70B8A" w:rsidRPr="00B90C36">
        <w:rPr>
          <w:rFonts w:ascii="Times New Roman" w:hAnsi="Times New Roman" w:cs="Times New Roman"/>
          <w:sz w:val="24"/>
          <w:szCs w:val="24"/>
          <w:lang w:val="en-US"/>
        </w:rPr>
        <w:t xml:space="preserve">, physiology and </w:t>
      </w:r>
      <w:r w:rsidR="001B15DB" w:rsidRPr="00B90C36">
        <w:rPr>
          <w:rFonts w:ascii="Times New Roman" w:hAnsi="Times New Roman" w:cs="Times New Roman"/>
          <w:sz w:val="24"/>
          <w:szCs w:val="24"/>
          <w:lang w:val="en-US"/>
        </w:rPr>
        <w:t>temporal analysis</w:t>
      </w:r>
      <w:r w:rsidR="00EC141F"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 xml:space="preserve">to </w:t>
      </w:r>
      <w:r w:rsidR="00F5457F" w:rsidRPr="00B90C36">
        <w:rPr>
          <w:rFonts w:ascii="Times New Roman" w:hAnsi="Times New Roman" w:cs="Times New Roman"/>
          <w:sz w:val="24"/>
          <w:szCs w:val="24"/>
          <w:lang w:val="en-US"/>
        </w:rPr>
        <w:t>highlight</w:t>
      </w:r>
      <w:r w:rsidRPr="00B90C36">
        <w:rPr>
          <w:rFonts w:ascii="Times New Roman" w:hAnsi="Times New Roman" w:cs="Times New Roman"/>
          <w:sz w:val="24"/>
          <w:szCs w:val="24"/>
          <w:lang w:val="en-US"/>
        </w:rPr>
        <w:t xml:space="preserve"> suitable habitats and colonization routes for reintroduced Corsican red deer (Cervus elaphus). The case of the Corsican red deer is particularly interesting for several reasons. Island fauna has been known to undergo a much higher extinction rate than continental fauna (Wood et al. 2017), and yet research on the consequences of species translocations within islands is poorly studied, with most of our knowledge being based on herbivore translocations on continents. In 1970, the Corsican deer completely disappeared from this highly topographically heterogeneous island due to illegal hunting and habitat fragmentation (vineyards); it would take more than 25 years to see them again in the island’s forests</w:t>
      </w:r>
      <w:r w:rsidR="008E5543" w:rsidRPr="00B90C36">
        <w:rPr>
          <w:rFonts w:ascii="Times New Roman" w:hAnsi="Times New Roman" w:cs="Times New Roman"/>
          <w:sz w:val="24"/>
          <w:szCs w:val="24"/>
          <w:lang w:val="en-US"/>
        </w:rPr>
        <w:t xml:space="preserve">. Following this extinction, </w:t>
      </w:r>
      <w:r w:rsidR="00516E33" w:rsidRPr="00B90C36">
        <w:rPr>
          <w:rFonts w:ascii="Times New Roman" w:hAnsi="Times New Roman" w:cs="Times New Roman"/>
          <w:sz w:val="24"/>
          <w:szCs w:val="24"/>
          <w:lang w:val="en-US"/>
        </w:rPr>
        <w:t xml:space="preserve">a conservation program </w:t>
      </w:r>
      <w:r w:rsidR="005B7165" w:rsidRPr="00B90C36">
        <w:rPr>
          <w:rFonts w:ascii="Times New Roman" w:hAnsi="Times New Roman" w:cs="Times New Roman"/>
          <w:sz w:val="24"/>
          <w:szCs w:val="24"/>
          <w:lang w:val="en-US"/>
        </w:rPr>
        <w:t>started</w:t>
      </w:r>
      <w:r w:rsidR="00516E33" w:rsidRPr="00B90C36">
        <w:rPr>
          <w:rFonts w:ascii="Times New Roman" w:hAnsi="Times New Roman" w:cs="Times New Roman"/>
          <w:sz w:val="24"/>
          <w:szCs w:val="24"/>
          <w:lang w:val="en-US"/>
        </w:rPr>
        <w:t xml:space="preserve"> in order to reintroduce deer from populations in Sardinia (Mandas et al</w:t>
      </w:r>
      <w:r w:rsidR="00B82A1A" w:rsidRPr="00B90C36">
        <w:rPr>
          <w:rFonts w:ascii="Times New Roman" w:hAnsi="Times New Roman" w:cs="Times New Roman"/>
          <w:sz w:val="24"/>
          <w:szCs w:val="24"/>
          <w:lang w:val="en-US"/>
        </w:rPr>
        <w:t>.</w:t>
      </w:r>
      <w:r w:rsidR="00516E33" w:rsidRPr="00B90C36">
        <w:rPr>
          <w:rFonts w:ascii="Times New Roman" w:hAnsi="Times New Roman" w:cs="Times New Roman"/>
          <w:sz w:val="24"/>
          <w:szCs w:val="24"/>
          <w:lang w:val="en-US"/>
        </w:rPr>
        <w:t xml:space="preserve"> 20</w:t>
      </w:r>
      <w:r w:rsidR="004931DB" w:rsidRPr="00B90C36">
        <w:rPr>
          <w:rFonts w:ascii="Times New Roman" w:hAnsi="Times New Roman" w:cs="Times New Roman"/>
          <w:sz w:val="24"/>
          <w:szCs w:val="24"/>
          <w:lang w:val="en-US"/>
        </w:rPr>
        <w:t>08</w:t>
      </w:r>
      <w:r w:rsidR="00516E33" w:rsidRPr="00B90C36">
        <w:rPr>
          <w:rFonts w:ascii="Times New Roman" w:hAnsi="Times New Roman" w:cs="Times New Roman"/>
          <w:sz w:val="24"/>
          <w:szCs w:val="24"/>
          <w:lang w:val="en-US"/>
        </w:rPr>
        <w:t>)</w:t>
      </w:r>
      <w:r w:rsidR="005B7165" w:rsidRPr="00B90C36">
        <w:rPr>
          <w:rFonts w:ascii="Times New Roman" w:hAnsi="Times New Roman" w:cs="Times New Roman"/>
          <w:sz w:val="24"/>
          <w:szCs w:val="24"/>
          <w:lang w:val="en-US"/>
        </w:rPr>
        <w:t>.</w:t>
      </w:r>
      <w:r w:rsidR="009C0E0E" w:rsidRPr="00B90C36">
        <w:rPr>
          <w:rFonts w:ascii="Times New Roman" w:hAnsi="Times New Roman" w:cs="Times New Roman"/>
          <w:sz w:val="24"/>
          <w:szCs w:val="24"/>
          <w:lang w:val="en-US"/>
        </w:rPr>
        <w:t xml:space="preserve"> Deer were translocated from Sardinia and raised </w:t>
      </w:r>
      <w:r w:rsidR="00D908BE" w:rsidRPr="00B90C36">
        <w:rPr>
          <w:rFonts w:ascii="Times New Roman" w:hAnsi="Times New Roman" w:cs="Times New Roman"/>
          <w:sz w:val="24"/>
          <w:szCs w:val="24"/>
          <w:lang w:val="en-US"/>
        </w:rPr>
        <w:t>in natural reserves in Corsica for several years before being r</w:t>
      </w:r>
      <w:r w:rsidR="00B80DA4" w:rsidRPr="00B90C36">
        <w:rPr>
          <w:rFonts w:ascii="Times New Roman" w:hAnsi="Times New Roman" w:cs="Times New Roman"/>
          <w:sz w:val="24"/>
          <w:szCs w:val="24"/>
          <w:lang w:val="en-US"/>
        </w:rPr>
        <w:t>eleas</w:t>
      </w:r>
      <w:r w:rsidR="00D908BE" w:rsidRPr="00B90C36">
        <w:rPr>
          <w:rFonts w:ascii="Times New Roman" w:hAnsi="Times New Roman" w:cs="Times New Roman"/>
          <w:sz w:val="24"/>
          <w:szCs w:val="24"/>
          <w:lang w:val="en-US"/>
        </w:rPr>
        <w:t xml:space="preserve">ed into the wild in 1998. The program was part of the </w:t>
      </w:r>
      <w:r w:rsidR="00D908BE" w:rsidRPr="00B90C36">
        <w:rPr>
          <w:rFonts w:ascii="Times New Roman" w:hAnsi="Times New Roman" w:cs="Times New Roman"/>
          <w:i/>
          <w:iCs/>
          <w:sz w:val="24"/>
          <w:szCs w:val="24"/>
          <w:lang w:val="en-US"/>
        </w:rPr>
        <w:t>LIFE+, One deer, two islands</w:t>
      </w:r>
      <w:r w:rsidR="00D908BE" w:rsidRPr="00B90C36">
        <w:rPr>
          <w:rFonts w:ascii="Times New Roman" w:hAnsi="Times New Roman" w:cs="Times New Roman"/>
          <w:sz w:val="24"/>
          <w:szCs w:val="24"/>
          <w:lang w:val="en-US"/>
        </w:rPr>
        <w:t xml:space="preserve"> project that </w:t>
      </w:r>
      <w:r w:rsidR="005B7165" w:rsidRPr="00B90C36">
        <w:rPr>
          <w:rFonts w:ascii="Times New Roman" w:hAnsi="Times New Roman" w:cs="Times New Roman"/>
          <w:sz w:val="24"/>
          <w:szCs w:val="24"/>
          <w:lang w:val="en-US"/>
        </w:rPr>
        <w:t>aimed to reintroduce deer to areas where it was previously extinct.</w:t>
      </w:r>
      <w:r w:rsidR="00D908BE" w:rsidRPr="00B90C36">
        <w:rPr>
          <w:rFonts w:ascii="Times New Roman" w:hAnsi="Times New Roman" w:cs="Times New Roman"/>
          <w:sz w:val="24"/>
          <w:szCs w:val="24"/>
          <w:lang w:val="en-US"/>
        </w:rPr>
        <w:t xml:space="preserve"> </w:t>
      </w:r>
    </w:p>
    <w:p w14:paraId="0D49CA25" w14:textId="7BC50846" w:rsidR="00E910FA" w:rsidRPr="00B90C36" w:rsidRDefault="003E0189"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 </w:t>
      </w:r>
      <w:r w:rsidR="003F7D42" w:rsidRPr="00B90C36">
        <w:rPr>
          <w:rFonts w:ascii="Times New Roman" w:hAnsi="Times New Roman" w:cs="Times New Roman"/>
          <w:sz w:val="24"/>
          <w:szCs w:val="24"/>
          <w:lang w:val="en-US"/>
        </w:rPr>
        <w:tab/>
      </w:r>
      <w:r w:rsidRPr="00B90C36">
        <w:rPr>
          <w:rFonts w:ascii="Times New Roman" w:hAnsi="Times New Roman" w:cs="Times New Roman"/>
          <w:sz w:val="24"/>
          <w:szCs w:val="24"/>
          <w:lang w:val="en-US"/>
        </w:rPr>
        <w:t>It is known that the behavior of deer after their reintroduction is influenced by the spatial structure of the landscape (La Morgia</w:t>
      </w:r>
      <w:r w:rsidR="0081088C" w:rsidRPr="00B90C36">
        <w:rPr>
          <w:rFonts w:ascii="Times New Roman" w:hAnsi="Times New Roman" w:cs="Times New Roman"/>
          <w:sz w:val="24"/>
          <w:szCs w:val="24"/>
          <w:lang w:val="en-US"/>
        </w:rPr>
        <w:t xml:space="preserve"> et al.</w:t>
      </w:r>
      <w:r w:rsidRPr="00B90C36">
        <w:rPr>
          <w:rFonts w:ascii="Times New Roman" w:hAnsi="Times New Roman" w:cs="Times New Roman"/>
          <w:sz w:val="24"/>
          <w:szCs w:val="24"/>
          <w:lang w:val="en-US"/>
        </w:rPr>
        <w:t xml:space="preserve"> 2011) and neighboring human activities (Zidon </w:t>
      </w:r>
      <w:r w:rsidR="003E7186" w:rsidRPr="00B90C36">
        <w:rPr>
          <w:rFonts w:ascii="Times New Roman" w:hAnsi="Times New Roman" w:cs="Times New Roman"/>
          <w:sz w:val="24"/>
          <w:szCs w:val="24"/>
          <w:lang w:val="en-US"/>
        </w:rPr>
        <w:t xml:space="preserve">et al. </w:t>
      </w:r>
      <w:r w:rsidRPr="00B90C36">
        <w:rPr>
          <w:rFonts w:ascii="Times New Roman" w:hAnsi="Times New Roman" w:cs="Times New Roman"/>
          <w:sz w:val="24"/>
          <w:szCs w:val="24"/>
          <w:lang w:val="en-US"/>
        </w:rPr>
        <w:t xml:space="preserve">2009). </w:t>
      </w:r>
      <w:r w:rsidR="004C4B16" w:rsidRPr="00B90C36">
        <w:rPr>
          <w:rFonts w:ascii="Times New Roman" w:hAnsi="Times New Roman" w:cs="Times New Roman"/>
          <w:sz w:val="24"/>
          <w:szCs w:val="24"/>
          <w:lang w:val="en-US"/>
        </w:rPr>
        <w:t>Their habitat preference can vary with season and geographic location</w:t>
      </w:r>
      <w:r w:rsidR="00E47807" w:rsidRPr="00B90C36">
        <w:rPr>
          <w:rFonts w:ascii="Times New Roman" w:hAnsi="Times New Roman" w:cs="Times New Roman"/>
          <w:sz w:val="24"/>
          <w:szCs w:val="24"/>
          <w:lang w:val="en-US"/>
        </w:rPr>
        <w:t xml:space="preserve"> and is influenced by the presence of both food and cover (Borowski and Ukalska 2008</w:t>
      </w:r>
      <w:r w:rsidR="007728F6" w:rsidRPr="00B90C36">
        <w:rPr>
          <w:rFonts w:ascii="Times New Roman" w:hAnsi="Times New Roman" w:cs="Times New Roman"/>
          <w:sz w:val="24"/>
          <w:szCs w:val="24"/>
          <w:lang w:val="en-US"/>
        </w:rPr>
        <w:t>; Putman</w:t>
      </w:r>
      <w:r w:rsidR="0081088C" w:rsidRPr="00B90C36">
        <w:rPr>
          <w:rFonts w:ascii="Times New Roman" w:hAnsi="Times New Roman" w:cs="Times New Roman"/>
          <w:sz w:val="24"/>
          <w:szCs w:val="24"/>
          <w:lang w:val="en-US"/>
        </w:rPr>
        <w:t xml:space="preserve"> </w:t>
      </w:r>
      <w:r w:rsidR="007728F6" w:rsidRPr="00B90C36">
        <w:rPr>
          <w:rFonts w:ascii="Times New Roman" w:hAnsi="Times New Roman" w:cs="Times New Roman"/>
          <w:sz w:val="24"/>
          <w:szCs w:val="24"/>
          <w:lang w:val="en-US"/>
        </w:rPr>
        <w:t>&amp; Moore</w:t>
      </w:r>
      <w:r w:rsidR="0081088C" w:rsidRPr="00B90C36">
        <w:rPr>
          <w:rFonts w:ascii="Times New Roman" w:hAnsi="Times New Roman" w:cs="Times New Roman"/>
          <w:sz w:val="24"/>
          <w:szCs w:val="24"/>
          <w:lang w:val="en-US"/>
        </w:rPr>
        <w:t xml:space="preserve"> </w:t>
      </w:r>
      <w:r w:rsidR="00772006" w:rsidRPr="00B90C36">
        <w:rPr>
          <w:rFonts w:ascii="Times New Roman" w:hAnsi="Times New Roman" w:cs="Times New Roman"/>
          <w:sz w:val="24"/>
          <w:szCs w:val="24"/>
          <w:lang w:val="en-US"/>
        </w:rPr>
        <w:t>1998</w:t>
      </w:r>
      <w:r w:rsidR="00E47807" w:rsidRPr="00B90C36">
        <w:rPr>
          <w:rFonts w:ascii="Times New Roman" w:hAnsi="Times New Roman" w:cs="Times New Roman"/>
          <w:sz w:val="24"/>
          <w:szCs w:val="24"/>
          <w:lang w:val="en-US"/>
        </w:rPr>
        <w:t>)</w:t>
      </w:r>
      <w:r w:rsidR="004C4B16" w:rsidRPr="00B90C36">
        <w:rPr>
          <w:rFonts w:ascii="Times New Roman" w:hAnsi="Times New Roman" w:cs="Times New Roman"/>
          <w:sz w:val="24"/>
          <w:szCs w:val="24"/>
          <w:lang w:val="en-US"/>
        </w:rPr>
        <w:t xml:space="preserve">. </w:t>
      </w:r>
      <w:r w:rsidR="00AA69AF" w:rsidRPr="00B90C36">
        <w:rPr>
          <w:rFonts w:ascii="Times New Roman" w:hAnsi="Times New Roman" w:cs="Times New Roman"/>
          <w:sz w:val="24"/>
          <w:szCs w:val="24"/>
          <w:lang w:val="en-US"/>
        </w:rPr>
        <w:t>What’s more, it</w:t>
      </w:r>
      <w:r w:rsidR="00D35FA3" w:rsidRPr="00B90C36">
        <w:rPr>
          <w:rFonts w:ascii="Times New Roman" w:hAnsi="Times New Roman" w:cs="Times New Roman"/>
          <w:sz w:val="24"/>
          <w:szCs w:val="24"/>
          <w:lang w:val="en-US"/>
        </w:rPr>
        <w:t xml:space="preserve"> is often people who influence deer behavior and habitat use most</w:t>
      </w:r>
      <w:r w:rsidR="00663A16" w:rsidRPr="00B90C36">
        <w:rPr>
          <w:rFonts w:ascii="Times New Roman" w:hAnsi="Times New Roman" w:cs="Times New Roman"/>
          <w:sz w:val="24"/>
          <w:szCs w:val="24"/>
          <w:lang w:val="en-US"/>
        </w:rPr>
        <w:t xml:space="preserve"> (</w:t>
      </w:r>
      <w:bookmarkStart w:id="0" w:name="_Hlk167286568"/>
      <w:r w:rsidR="00663A16" w:rsidRPr="00B90C36">
        <w:rPr>
          <w:rFonts w:ascii="Times New Roman" w:hAnsi="Times New Roman" w:cs="Times New Roman"/>
          <w:sz w:val="24"/>
          <w:szCs w:val="24"/>
          <w:lang w:val="en-US"/>
        </w:rPr>
        <w:t xml:space="preserve">Puddu </w:t>
      </w:r>
      <w:r w:rsidR="0065674B" w:rsidRPr="00B90C36">
        <w:rPr>
          <w:rFonts w:ascii="Times New Roman" w:hAnsi="Times New Roman" w:cs="Times New Roman"/>
          <w:sz w:val="24"/>
          <w:szCs w:val="24"/>
          <w:lang w:val="en-US"/>
        </w:rPr>
        <w:t>et al.</w:t>
      </w:r>
      <w:r w:rsidR="00663A16" w:rsidRPr="00B90C36">
        <w:rPr>
          <w:rFonts w:ascii="Times New Roman" w:hAnsi="Times New Roman" w:cs="Times New Roman"/>
          <w:sz w:val="24"/>
          <w:szCs w:val="24"/>
          <w:lang w:val="en-US"/>
        </w:rPr>
        <w:t xml:space="preserve"> 2009</w:t>
      </w:r>
      <w:bookmarkEnd w:id="0"/>
      <w:r w:rsidR="00663A16" w:rsidRPr="00B90C36">
        <w:rPr>
          <w:rFonts w:ascii="Times New Roman" w:hAnsi="Times New Roman" w:cs="Times New Roman"/>
          <w:sz w:val="24"/>
          <w:szCs w:val="24"/>
          <w:lang w:val="en-US"/>
        </w:rPr>
        <w:t>)</w:t>
      </w:r>
      <w:r w:rsidR="00D35FA3" w:rsidRPr="00B90C36">
        <w:rPr>
          <w:rFonts w:ascii="Times New Roman" w:hAnsi="Times New Roman" w:cs="Times New Roman"/>
          <w:sz w:val="24"/>
          <w:szCs w:val="24"/>
          <w:lang w:val="en-US"/>
        </w:rPr>
        <w:t xml:space="preserve">. </w:t>
      </w:r>
      <w:r w:rsidR="00281205" w:rsidRPr="00B90C36">
        <w:rPr>
          <w:rFonts w:ascii="Times New Roman" w:hAnsi="Times New Roman" w:cs="Times New Roman"/>
          <w:sz w:val="24"/>
          <w:szCs w:val="24"/>
          <w:lang w:val="en-US"/>
        </w:rPr>
        <w:t xml:space="preserve">Furthermore, </w:t>
      </w:r>
      <w:r w:rsidR="00D21DE2" w:rsidRPr="00B90C36">
        <w:rPr>
          <w:rFonts w:ascii="Times New Roman" w:hAnsi="Times New Roman" w:cs="Times New Roman"/>
          <w:sz w:val="24"/>
          <w:szCs w:val="24"/>
          <w:lang w:val="en-US"/>
        </w:rPr>
        <w:t>because deer are shy creatures</w:t>
      </w:r>
      <w:r w:rsidR="00D35FA3" w:rsidRPr="00B90C36">
        <w:rPr>
          <w:rFonts w:ascii="Times New Roman" w:hAnsi="Times New Roman" w:cs="Times New Roman"/>
          <w:sz w:val="24"/>
          <w:szCs w:val="24"/>
          <w:lang w:val="en-US"/>
        </w:rPr>
        <w:t xml:space="preserve">, </w:t>
      </w:r>
      <w:r w:rsidR="00281205" w:rsidRPr="00B90C36">
        <w:rPr>
          <w:rFonts w:ascii="Times New Roman" w:hAnsi="Times New Roman" w:cs="Times New Roman"/>
          <w:sz w:val="24"/>
          <w:szCs w:val="24"/>
          <w:lang w:val="en-US"/>
        </w:rPr>
        <w:t>the availability of hiding cover becomes a crucial factor in determining habitat use by deer</w:t>
      </w:r>
      <w:r w:rsidR="00C30EDC" w:rsidRPr="00B90C36">
        <w:rPr>
          <w:rFonts w:ascii="Times New Roman" w:hAnsi="Times New Roman" w:cs="Times New Roman"/>
          <w:sz w:val="24"/>
          <w:szCs w:val="24"/>
          <w:lang w:val="en-US"/>
        </w:rPr>
        <w:t xml:space="preserve"> </w:t>
      </w:r>
      <w:r w:rsidR="00D21DE2" w:rsidRPr="00B90C36">
        <w:rPr>
          <w:rFonts w:ascii="Times New Roman" w:hAnsi="Times New Roman" w:cs="Times New Roman"/>
          <w:sz w:val="24"/>
          <w:szCs w:val="24"/>
          <w:lang w:val="en-US"/>
        </w:rPr>
        <w:t>(Ca</w:t>
      </w:r>
      <w:r w:rsidR="00C30EDC" w:rsidRPr="00B90C36">
        <w:rPr>
          <w:rFonts w:ascii="Times New Roman" w:hAnsi="Times New Roman" w:cs="Times New Roman"/>
          <w:sz w:val="24"/>
          <w:szCs w:val="24"/>
          <w:lang w:val="en-US"/>
        </w:rPr>
        <w:t xml:space="preserve">rgnelutti et al. </w:t>
      </w:r>
      <w:r w:rsidRPr="00B90C36">
        <w:fldChar w:fldCharType="begin"/>
      </w:r>
      <w:r w:rsidRPr="00B90C36">
        <w:rPr>
          <w:rFonts w:ascii="Times New Roman" w:hAnsi="Times New Roman" w:cs="Times New Roman"/>
          <w:lang w:val="en-US"/>
          <w:rPrChange w:id="1" w:author="Hannah Savalli" w:date="2024-05-24T08:16:00Z" w16du:dateUtc="2024-05-24T06:16:00Z">
            <w:rPr/>
          </w:rPrChange>
        </w:rPr>
        <w:instrText>HYPERLINK "https://nsojournals.onlinelibrary.wiley.com/doi/full/10.1002/wlb3.01049" \l "bib-0009"</w:instrText>
      </w:r>
      <w:r w:rsidRPr="00B90C36">
        <w:fldChar w:fldCharType="separate"/>
      </w:r>
      <w:r w:rsidR="00C30EDC" w:rsidRPr="00B90C36">
        <w:rPr>
          <w:rStyle w:val="Hyperlink"/>
          <w:rFonts w:ascii="Times New Roman" w:hAnsi="Times New Roman" w:cs="Times New Roman"/>
          <w:color w:val="auto"/>
          <w:sz w:val="24"/>
          <w:szCs w:val="24"/>
          <w:u w:val="none"/>
          <w:lang w:val="en-US"/>
        </w:rPr>
        <w:t>2002</w:t>
      </w:r>
      <w:r w:rsidRPr="00B90C36">
        <w:rPr>
          <w:rStyle w:val="Hyperlink"/>
          <w:rFonts w:ascii="Times New Roman" w:hAnsi="Times New Roman" w:cs="Times New Roman"/>
          <w:color w:val="auto"/>
          <w:sz w:val="24"/>
          <w:szCs w:val="24"/>
          <w:u w:val="none"/>
          <w:lang w:val="en-US"/>
        </w:rPr>
        <w:fldChar w:fldCharType="end"/>
      </w:r>
      <w:r w:rsidR="00B82A1A" w:rsidRPr="00B90C36">
        <w:rPr>
          <w:rFonts w:ascii="Times New Roman" w:hAnsi="Times New Roman" w:cs="Times New Roman"/>
          <w:sz w:val="24"/>
          <w:szCs w:val="24"/>
          <w:lang w:val="en-US"/>
        </w:rPr>
        <w:t>;</w:t>
      </w:r>
      <w:r w:rsidR="00C30EDC" w:rsidRPr="00B90C36">
        <w:rPr>
          <w:rFonts w:ascii="Times New Roman" w:hAnsi="Times New Roman" w:cs="Times New Roman"/>
          <w:sz w:val="24"/>
          <w:szCs w:val="24"/>
          <w:lang w:val="en-US"/>
        </w:rPr>
        <w:t xml:space="preserve"> Dechen et al. </w:t>
      </w:r>
      <w:r w:rsidRPr="00B90C36">
        <w:fldChar w:fldCharType="begin"/>
      </w:r>
      <w:r w:rsidRPr="00B90C36">
        <w:rPr>
          <w:rFonts w:ascii="Times New Roman" w:hAnsi="Times New Roman" w:cs="Times New Roman"/>
          <w:lang w:val="en-US"/>
          <w:rPrChange w:id="2" w:author="Hannah Savalli" w:date="2024-05-24T08:16:00Z" w16du:dateUtc="2024-05-24T06:16:00Z">
            <w:rPr/>
          </w:rPrChange>
        </w:rPr>
        <w:instrText>HYPERLINK "https://nsojournals.onlinelibrary.wiley.com/doi/full/10.1002/wlb3.01049" \l "bib-0015"</w:instrText>
      </w:r>
      <w:r w:rsidRPr="00B90C36">
        <w:fldChar w:fldCharType="separate"/>
      </w:r>
      <w:r w:rsidR="00C30EDC" w:rsidRPr="00B90C36">
        <w:rPr>
          <w:rStyle w:val="Hyperlink"/>
          <w:rFonts w:ascii="Times New Roman" w:hAnsi="Times New Roman" w:cs="Times New Roman"/>
          <w:color w:val="auto"/>
          <w:sz w:val="24"/>
          <w:szCs w:val="24"/>
          <w:u w:val="none"/>
          <w:lang w:val="en-US"/>
        </w:rPr>
        <w:t>2013</w:t>
      </w:r>
      <w:r w:rsidRPr="00B90C36">
        <w:rPr>
          <w:rStyle w:val="Hyperlink"/>
          <w:rFonts w:ascii="Times New Roman" w:hAnsi="Times New Roman" w:cs="Times New Roman"/>
          <w:color w:val="auto"/>
          <w:sz w:val="24"/>
          <w:szCs w:val="24"/>
          <w:u w:val="none"/>
          <w:lang w:val="en-US"/>
        </w:rPr>
        <w:fldChar w:fldCharType="end"/>
      </w:r>
      <w:r w:rsidR="00C30EDC" w:rsidRPr="00B90C36">
        <w:rPr>
          <w:rFonts w:ascii="Times New Roman" w:hAnsi="Times New Roman" w:cs="Times New Roman"/>
          <w:sz w:val="24"/>
          <w:szCs w:val="24"/>
          <w:lang w:val="en-US"/>
        </w:rPr>
        <w:t xml:space="preserve"> ).</w:t>
      </w:r>
      <w:r w:rsidR="00A8451C" w:rsidRPr="00B90C36">
        <w:rPr>
          <w:rFonts w:ascii="Times New Roman" w:hAnsi="Times New Roman" w:cs="Times New Roman"/>
          <w:sz w:val="24"/>
          <w:szCs w:val="24"/>
          <w:lang w:val="en-US"/>
        </w:rPr>
        <w:t xml:space="preserve"> For that reason, o</w:t>
      </w:r>
      <w:r w:rsidR="007A76E7" w:rsidRPr="00B90C36">
        <w:rPr>
          <w:rFonts w:ascii="Times New Roman" w:hAnsi="Times New Roman" w:cs="Times New Roman"/>
          <w:sz w:val="24"/>
          <w:szCs w:val="24"/>
          <w:lang w:val="en-US"/>
        </w:rPr>
        <w:t xml:space="preserve">ur primary goal, is to highlight the choices made by deer regarding the landscape. </w:t>
      </w:r>
      <w:r w:rsidR="00155A02" w:rsidRPr="00B90C36">
        <w:rPr>
          <w:rFonts w:ascii="Times New Roman" w:hAnsi="Times New Roman" w:cs="Times New Roman"/>
          <w:sz w:val="24"/>
          <w:szCs w:val="24"/>
          <w:lang w:val="en-US"/>
        </w:rPr>
        <w:t xml:space="preserve">Topographic variables such as landcover and elevation would give great clues on understanding and predicting habitat use after reintroductions. </w:t>
      </w:r>
      <w:r w:rsidR="003E7186" w:rsidRPr="00B90C36">
        <w:rPr>
          <w:rFonts w:ascii="Times New Roman" w:hAnsi="Times New Roman" w:cs="Times New Roman"/>
          <w:sz w:val="24"/>
          <w:szCs w:val="24"/>
          <w:lang w:val="en-US"/>
        </w:rPr>
        <w:t>1)</w:t>
      </w:r>
      <w:r w:rsidR="007A76E7" w:rsidRPr="00B90C36">
        <w:rPr>
          <w:rFonts w:ascii="Times New Roman" w:hAnsi="Times New Roman" w:cs="Times New Roman"/>
          <w:sz w:val="24"/>
          <w:szCs w:val="24"/>
          <w:lang w:val="en-US"/>
        </w:rPr>
        <w:t>We</w:t>
      </w:r>
      <w:r w:rsidR="00AA69AF" w:rsidRPr="00B90C36">
        <w:rPr>
          <w:rFonts w:ascii="Times New Roman" w:hAnsi="Times New Roman" w:cs="Times New Roman"/>
          <w:sz w:val="24"/>
          <w:szCs w:val="24"/>
          <w:lang w:val="en-US"/>
        </w:rPr>
        <w:t xml:space="preserve"> expect deer to spend more time in forest landcover offering shelter and food and actively </w:t>
      </w:r>
      <w:r w:rsidR="006B4798" w:rsidRPr="00B90C36">
        <w:rPr>
          <w:rFonts w:ascii="Times New Roman" w:hAnsi="Times New Roman" w:cs="Times New Roman"/>
          <w:sz w:val="24"/>
          <w:szCs w:val="24"/>
          <w:lang w:val="en-US"/>
        </w:rPr>
        <w:t xml:space="preserve">avoid </w:t>
      </w:r>
      <w:r w:rsidR="00AA69AF" w:rsidRPr="00B90C36">
        <w:rPr>
          <w:rFonts w:ascii="Times New Roman" w:hAnsi="Times New Roman" w:cs="Times New Roman"/>
          <w:sz w:val="24"/>
          <w:szCs w:val="24"/>
          <w:lang w:val="en-US"/>
        </w:rPr>
        <w:t>urban areas.</w:t>
      </w:r>
      <w:r w:rsidR="00A8451C" w:rsidRPr="00B90C36">
        <w:rPr>
          <w:rFonts w:ascii="Times New Roman" w:hAnsi="Times New Roman" w:cs="Times New Roman"/>
          <w:sz w:val="24"/>
          <w:szCs w:val="24"/>
          <w:lang w:val="en-US"/>
        </w:rPr>
        <w:t xml:space="preserve"> </w:t>
      </w:r>
      <w:r w:rsidR="003E7186" w:rsidRPr="00B90C36">
        <w:rPr>
          <w:rFonts w:ascii="Times New Roman" w:hAnsi="Times New Roman" w:cs="Times New Roman"/>
          <w:sz w:val="24"/>
          <w:szCs w:val="24"/>
          <w:lang w:val="en-US"/>
        </w:rPr>
        <w:t>2)</w:t>
      </w:r>
      <w:r w:rsidR="00AA69AF" w:rsidRPr="00B90C36">
        <w:rPr>
          <w:rFonts w:ascii="Times New Roman" w:hAnsi="Times New Roman" w:cs="Times New Roman"/>
          <w:sz w:val="24"/>
          <w:szCs w:val="24"/>
          <w:lang w:val="en-US"/>
        </w:rPr>
        <w:t>Furthermore</w:t>
      </w:r>
      <w:r w:rsidR="006B4798" w:rsidRPr="00B90C36">
        <w:rPr>
          <w:rFonts w:ascii="Times New Roman" w:hAnsi="Times New Roman" w:cs="Times New Roman"/>
          <w:sz w:val="24"/>
          <w:szCs w:val="24"/>
          <w:lang w:val="en-US"/>
        </w:rPr>
        <w:t xml:space="preserve">, </w:t>
      </w:r>
      <w:r w:rsidR="003E7186" w:rsidRPr="00B90C36">
        <w:rPr>
          <w:rFonts w:ascii="Times New Roman" w:hAnsi="Times New Roman" w:cs="Times New Roman"/>
          <w:sz w:val="24"/>
          <w:szCs w:val="24"/>
          <w:lang w:val="en-US"/>
        </w:rPr>
        <w:t>we aim to brought to light the seasonal variation</w:t>
      </w:r>
      <w:r w:rsidR="009D6164" w:rsidRPr="00B90C36">
        <w:rPr>
          <w:rFonts w:ascii="Times New Roman" w:hAnsi="Times New Roman" w:cs="Times New Roman"/>
          <w:sz w:val="24"/>
          <w:szCs w:val="24"/>
          <w:lang w:val="en-US"/>
        </w:rPr>
        <w:t>s</w:t>
      </w:r>
      <w:r w:rsidR="003E7186" w:rsidRPr="00B90C36">
        <w:rPr>
          <w:rFonts w:ascii="Times New Roman" w:hAnsi="Times New Roman" w:cs="Times New Roman"/>
          <w:sz w:val="24"/>
          <w:szCs w:val="24"/>
          <w:lang w:val="en-US"/>
        </w:rPr>
        <w:t xml:space="preserve"> in habitat use. Deer </w:t>
      </w:r>
      <w:r w:rsidR="004C4B16" w:rsidRPr="00B90C36">
        <w:rPr>
          <w:rFonts w:ascii="Times New Roman" w:hAnsi="Times New Roman" w:cs="Times New Roman"/>
          <w:sz w:val="24"/>
          <w:szCs w:val="24"/>
          <w:lang w:val="en-US"/>
        </w:rPr>
        <w:t>utilize various elevations seasonally, moving to higher elevations during the summer for better forage and descending to lower elevations during winter to escape deep snow and find milder condition</w:t>
      </w:r>
      <w:r w:rsidR="00E376D8" w:rsidRPr="00B90C36">
        <w:rPr>
          <w:rFonts w:ascii="Times New Roman" w:hAnsi="Times New Roman" w:cs="Times New Roman"/>
          <w:sz w:val="24"/>
          <w:szCs w:val="24"/>
          <w:lang w:val="en-US"/>
        </w:rPr>
        <w:t xml:space="preserve"> (Dagtekin </w:t>
      </w:r>
      <w:r w:rsidR="0065674B" w:rsidRPr="00B90C36">
        <w:rPr>
          <w:rFonts w:ascii="Times New Roman" w:hAnsi="Times New Roman" w:cs="Times New Roman"/>
          <w:sz w:val="24"/>
          <w:szCs w:val="24"/>
          <w:lang w:val="en-US"/>
        </w:rPr>
        <w:t>et al.</w:t>
      </w:r>
      <w:r w:rsidR="00E376D8" w:rsidRPr="00B90C36">
        <w:rPr>
          <w:rFonts w:ascii="Times New Roman" w:hAnsi="Times New Roman" w:cs="Times New Roman"/>
          <w:sz w:val="24"/>
          <w:szCs w:val="24"/>
          <w:lang w:val="en-US"/>
        </w:rPr>
        <w:t xml:space="preserve"> 2023</w:t>
      </w:r>
      <w:r w:rsidR="00663A16" w:rsidRPr="00B90C36">
        <w:rPr>
          <w:rFonts w:ascii="Times New Roman" w:hAnsi="Times New Roman" w:cs="Times New Roman"/>
          <w:sz w:val="24"/>
          <w:szCs w:val="24"/>
          <w:lang w:val="en-US"/>
        </w:rPr>
        <w:t>).</w:t>
      </w:r>
      <w:r w:rsidR="003E7186" w:rsidRPr="00B90C36">
        <w:rPr>
          <w:rFonts w:ascii="Times New Roman" w:hAnsi="Times New Roman" w:cs="Times New Roman"/>
          <w:sz w:val="24"/>
          <w:szCs w:val="24"/>
          <w:lang w:val="en-US"/>
        </w:rPr>
        <w:t xml:space="preserve"> </w:t>
      </w:r>
      <w:r w:rsidR="00A8451C" w:rsidRPr="00B90C36">
        <w:rPr>
          <w:rFonts w:ascii="Times New Roman" w:hAnsi="Times New Roman" w:cs="Times New Roman"/>
          <w:sz w:val="24"/>
          <w:szCs w:val="24"/>
          <w:lang w:val="en-US"/>
        </w:rPr>
        <w:t xml:space="preserve">It is also known that </w:t>
      </w:r>
      <w:r w:rsidR="00B62AC0" w:rsidRPr="00B90C36">
        <w:rPr>
          <w:rFonts w:ascii="Times New Roman" w:hAnsi="Times New Roman" w:cs="Times New Roman"/>
          <w:sz w:val="24"/>
          <w:szCs w:val="24"/>
          <w:lang w:val="en-US"/>
        </w:rPr>
        <w:t xml:space="preserve">deer’s </w:t>
      </w:r>
      <w:r w:rsidR="00A8451C" w:rsidRPr="00B90C36">
        <w:rPr>
          <w:rFonts w:ascii="Times New Roman" w:hAnsi="Times New Roman" w:cs="Times New Roman"/>
          <w:sz w:val="24"/>
          <w:szCs w:val="24"/>
          <w:lang w:val="en-US"/>
        </w:rPr>
        <w:t xml:space="preserve">movement </w:t>
      </w:r>
      <w:r w:rsidR="00B62AC0" w:rsidRPr="00B90C36">
        <w:rPr>
          <w:rFonts w:ascii="Times New Roman" w:hAnsi="Times New Roman" w:cs="Times New Roman"/>
          <w:sz w:val="24"/>
          <w:szCs w:val="24"/>
          <w:lang w:val="en-US"/>
        </w:rPr>
        <w:t>are</w:t>
      </w:r>
      <w:r w:rsidR="00A8451C" w:rsidRPr="00B90C36">
        <w:rPr>
          <w:rFonts w:ascii="Times New Roman" w:hAnsi="Times New Roman" w:cs="Times New Roman"/>
          <w:sz w:val="24"/>
          <w:szCs w:val="24"/>
          <w:lang w:val="en-US"/>
        </w:rPr>
        <w:t xml:space="preserve"> </w:t>
      </w:r>
      <w:r w:rsidR="00155A02" w:rsidRPr="00B90C36">
        <w:rPr>
          <w:rFonts w:ascii="Times New Roman" w:hAnsi="Times New Roman" w:cs="Times New Roman"/>
          <w:sz w:val="24"/>
          <w:szCs w:val="24"/>
          <w:lang w:val="en-US"/>
        </w:rPr>
        <w:t>governed by many other variables such as sex</w:t>
      </w:r>
      <w:r w:rsidR="009D6164" w:rsidRPr="00B90C36">
        <w:rPr>
          <w:rFonts w:ascii="Times New Roman" w:hAnsi="Times New Roman" w:cs="Times New Roman"/>
          <w:sz w:val="24"/>
          <w:szCs w:val="24"/>
          <w:lang w:val="en-US"/>
        </w:rPr>
        <w:t xml:space="preserve"> </w:t>
      </w:r>
      <w:r w:rsidR="00155A02" w:rsidRPr="00B90C36">
        <w:rPr>
          <w:rFonts w:ascii="Times New Roman" w:hAnsi="Times New Roman" w:cs="Times New Roman"/>
          <w:sz w:val="24"/>
          <w:szCs w:val="24"/>
          <w:lang w:val="en-US"/>
        </w:rPr>
        <w:t>and location</w:t>
      </w:r>
      <w:r w:rsidR="00B62AC0" w:rsidRPr="00B90C36">
        <w:rPr>
          <w:rFonts w:ascii="Times New Roman" w:hAnsi="Times New Roman" w:cs="Times New Roman"/>
          <w:sz w:val="24"/>
          <w:szCs w:val="24"/>
          <w:lang w:val="en-US"/>
        </w:rPr>
        <w:t xml:space="preserve">. </w:t>
      </w:r>
      <w:r w:rsidR="0059025E" w:rsidRPr="00B90C36">
        <w:rPr>
          <w:rFonts w:ascii="Times New Roman" w:hAnsi="Times New Roman" w:cs="Times New Roman"/>
          <w:sz w:val="24"/>
          <w:szCs w:val="24"/>
          <w:lang w:val="en-US"/>
        </w:rPr>
        <w:t>3)Consequently</w:t>
      </w:r>
      <w:r w:rsidR="006B4798" w:rsidRPr="00B90C36">
        <w:rPr>
          <w:rFonts w:ascii="Times New Roman" w:hAnsi="Times New Roman" w:cs="Times New Roman"/>
          <w:sz w:val="24"/>
          <w:szCs w:val="24"/>
          <w:lang w:val="en-US"/>
        </w:rPr>
        <w:t xml:space="preserve">, </w:t>
      </w:r>
      <w:r w:rsidR="009D6164" w:rsidRPr="00B90C36">
        <w:rPr>
          <w:rFonts w:ascii="Times New Roman" w:hAnsi="Times New Roman" w:cs="Times New Roman"/>
          <w:sz w:val="24"/>
          <w:szCs w:val="24"/>
          <w:lang w:val="en-US"/>
        </w:rPr>
        <w:t xml:space="preserve">we expect as well that their behavior differs depending on these variables. </w:t>
      </w:r>
    </w:p>
    <w:p w14:paraId="151E7409" w14:textId="77777777" w:rsidR="001D7CBB" w:rsidRPr="00B90C36" w:rsidRDefault="001D7CBB" w:rsidP="00223E2B">
      <w:pPr>
        <w:spacing w:line="360" w:lineRule="auto"/>
        <w:rPr>
          <w:rFonts w:ascii="Times New Roman" w:hAnsi="Times New Roman" w:cs="Times New Roman"/>
          <w:b/>
          <w:bCs/>
          <w:sz w:val="32"/>
          <w:szCs w:val="32"/>
          <w:lang w:val="en-US"/>
        </w:rPr>
      </w:pPr>
    </w:p>
    <w:p w14:paraId="1C08EB3F" w14:textId="77777777" w:rsidR="003E467A" w:rsidRPr="00B90C36" w:rsidRDefault="003E467A" w:rsidP="00223E2B">
      <w:pPr>
        <w:spacing w:line="360" w:lineRule="auto"/>
        <w:rPr>
          <w:rFonts w:ascii="Times New Roman" w:hAnsi="Times New Roman" w:cs="Times New Roman"/>
          <w:b/>
          <w:bCs/>
          <w:sz w:val="32"/>
          <w:szCs w:val="32"/>
          <w:lang w:val="en-US"/>
        </w:rPr>
      </w:pPr>
    </w:p>
    <w:p w14:paraId="1C983797" w14:textId="50643CA4" w:rsidR="001D7CBB" w:rsidRPr="00B90C36" w:rsidRDefault="00223E2B" w:rsidP="001D7CBB">
      <w:pPr>
        <w:spacing w:line="360" w:lineRule="auto"/>
        <w:rPr>
          <w:rFonts w:ascii="Times New Roman" w:hAnsi="Times New Roman" w:cs="Times New Roman"/>
          <w:b/>
          <w:bCs/>
          <w:sz w:val="32"/>
          <w:szCs w:val="32"/>
          <w:lang w:val="en-US"/>
        </w:rPr>
      </w:pPr>
      <w:r w:rsidRPr="00B90C36">
        <w:rPr>
          <w:rFonts w:ascii="Times New Roman" w:hAnsi="Times New Roman" w:cs="Times New Roman"/>
          <w:b/>
          <w:bCs/>
          <w:sz w:val="32"/>
          <w:szCs w:val="32"/>
          <w:lang w:val="en-US"/>
        </w:rPr>
        <w:t>MATERIALS AND METHODS</w:t>
      </w:r>
    </w:p>
    <w:p w14:paraId="1935786F" w14:textId="59EAC8EF"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In order to show habitat use of the Corsican red deer </w:t>
      </w:r>
      <w:r w:rsidR="003615F6"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used 5 years of GPS data collecting and multiple environmental variables. The individuals tracked were located in 3 different regions of the island and equipped with unique GPS collar. Once collected, the data were stored on Movebank, an online database, and analyzed using R Studio v. 4.3.0. </w:t>
      </w:r>
    </w:p>
    <w:p w14:paraId="2D13A962" w14:textId="77777777" w:rsidR="003E467A" w:rsidRPr="00B90C36" w:rsidRDefault="003E467A" w:rsidP="00CC1A06">
      <w:pPr>
        <w:spacing w:line="360" w:lineRule="auto"/>
        <w:jc w:val="both"/>
        <w:rPr>
          <w:rFonts w:ascii="Times New Roman" w:hAnsi="Times New Roman" w:cs="Times New Roman"/>
          <w:b/>
          <w:bCs/>
          <w:sz w:val="24"/>
          <w:szCs w:val="24"/>
          <w:lang w:val="en-US"/>
        </w:rPr>
      </w:pPr>
    </w:p>
    <w:p w14:paraId="3359FD76" w14:textId="1D359EA4"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REINTRODUCTION PROGRAM: </w:t>
      </w:r>
    </w:p>
    <w:p w14:paraId="00700EFC" w14:textId="2E36C25A"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The reintroduction actions started in 1985. Several individuals were taken from Sardinia and placed in 3 enclosures in 3 different places: </w:t>
      </w:r>
      <w:r w:rsidRPr="00B90C36">
        <w:rPr>
          <w:rFonts w:ascii="Times New Roman" w:hAnsi="Times New Roman" w:cs="Times New Roman"/>
          <w:b/>
          <w:bCs/>
          <w:sz w:val="24"/>
          <w:szCs w:val="24"/>
          <w:lang w:val="en-US"/>
        </w:rPr>
        <w:t>Quenza</w:t>
      </w:r>
      <w:r w:rsidRPr="00B90C36">
        <w:rPr>
          <w:rFonts w:ascii="Times New Roman" w:hAnsi="Times New Roman" w:cs="Times New Roman"/>
          <w:sz w:val="24"/>
          <w:szCs w:val="24"/>
          <w:lang w:val="en-US"/>
        </w:rPr>
        <w:t xml:space="preserve">, on the southern slope of the Incudine mountain, at </w:t>
      </w:r>
      <w:r w:rsidRPr="00B90C36">
        <w:rPr>
          <w:rFonts w:ascii="Times New Roman" w:hAnsi="Times New Roman" w:cs="Times New Roman"/>
          <w:b/>
          <w:bCs/>
          <w:sz w:val="24"/>
          <w:szCs w:val="24"/>
          <w:lang w:val="en-US"/>
        </w:rPr>
        <w:t>Casabianda</w:t>
      </w:r>
      <w:r w:rsidRPr="00B90C36">
        <w:rPr>
          <w:rFonts w:ascii="Times New Roman" w:hAnsi="Times New Roman" w:cs="Times New Roman"/>
          <w:sz w:val="24"/>
          <w:szCs w:val="24"/>
          <w:lang w:val="en-US"/>
        </w:rPr>
        <w:t xml:space="preserve">, on the eastern plain and at Ania, in the mountainous area of </w:t>
      </w:r>
      <w:r w:rsidRPr="00B90C36">
        <w:rPr>
          <w:rFonts w:ascii="Times New Roman" w:hAnsi="Times New Roman" w:cs="Times New Roman"/>
          <w:b/>
          <w:bCs/>
          <w:sz w:val="24"/>
          <w:szCs w:val="24"/>
          <w:lang w:val="en-US"/>
        </w:rPr>
        <w:t>Fium’Orbu</w:t>
      </w:r>
      <w:r w:rsidRPr="00B90C36">
        <w:rPr>
          <w:rFonts w:ascii="Times New Roman" w:hAnsi="Times New Roman" w:cs="Times New Roman"/>
          <w:sz w:val="24"/>
          <w:szCs w:val="24"/>
          <w:lang w:val="en-US"/>
        </w:rPr>
        <w:t>. Those sites were chosen according to the ecological requirements of the deer (De´meautis, 1984), as well as local socio-economic and cultural constraints (Dubray, 1989</w:t>
      </w:r>
      <w:r w:rsidR="00244193" w:rsidRPr="00B90C36">
        <w:rPr>
          <w:rFonts w:ascii="Times New Roman" w:hAnsi="Times New Roman" w:cs="Times New Roman"/>
          <w:sz w:val="24"/>
          <w:szCs w:val="24"/>
          <w:lang w:val="en-US"/>
        </w:rPr>
        <w:t xml:space="preserve"> and</w:t>
      </w:r>
      <w:r w:rsidRPr="00B90C36">
        <w:rPr>
          <w:rFonts w:ascii="Times New Roman" w:hAnsi="Times New Roman" w:cs="Times New Roman"/>
          <w:sz w:val="24"/>
          <w:szCs w:val="24"/>
          <w:lang w:val="en-US"/>
        </w:rPr>
        <w:t xml:space="preserve"> 1990). </w:t>
      </w:r>
    </w:p>
    <w:p w14:paraId="65FB82FB" w14:textId="691F1E2B" w:rsidR="008E511E" w:rsidRPr="00B90C36" w:rsidRDefault="008E511E" w:rsidP="00CC1A06">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After a phase in captivity, the individuals were released into the wild in three localities between 1998 and 2018. They were released in groups, and individuals from the same location were released simultaneously. </w:t>
      </w:r>
    </w:p>
    <w:p w14:paraId="7CDCC22E" w14:textId="77777777" w:rsidR="008E511E" w:rsidRPr="00B90C36" w:rsidRDefault="008E511E" w:rsidP="00CC1A06">
      <w:pPr>
        <w:pStyle w:val="ListParagraph"/>
        <w:numPr>
          <w:ilvl w:val="0"/>
          <w:numId w:val="6"/>
        </w:numPr>
        <w:spacing w:line="360" w:lineRule="auto"/>
        <w:jc w:val="both"/>
        <w:rPr>
          <w:rFonts w:ascii="Times New Roman" w:hAnsi="Times New Roman" w:cs="Times New Roman"/>
          <w:sz w:val="24"/>
          <w:szCs w:val="24"/>
          <w:u w:val="single"/>
        </w:rPr>
      </w:pPr>
      <w:r w:rsidRPr="00B90C36">
        <w:rPr>
          <w:rFonts w:ascii="Times New Roman" w:hAnsi="Times New Roman" w:cs="Times New Roman"/>
          <w:sz w:val="24"/>
          <w:szCs w:val="24"/>
          <w:u w:val="single"/>
        </w:rPr>
        <w:t xml:space="preserve">Moltifau (North area) </w:t>
      </w:r>
    </w:p>
    <w:p w14:paraId="3C1252B3" w14:textId="31B2C158"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This site spans an area of 513 ha and is characterized by shallow and arid soils on gneiss and granite bedrocks, except in the shelf and watershed areas</w:t>
      </w:r>
      <w:r w:rsidR="00901E49" w:rsidRPr="00B90C36">
        <w:rPr>
          <w:rFonts w:ascii="Times New Roman" w:hAnsi="Times New Roman" w:cs="Times New Roman"/>
          <w:sz w:val="24"/>
          <w:szCs w:val="24"/>
          <w:lang w:val="en-US"/>
        </w:rPr>
        <w:t xml:space="preserve"> (cf. Appendix 1)</w:t>
      </w:r>
      <w:r w:rsidRPr="00B90C36">
        <w:rPr>
          <w:rFonts w:ascii="Times New Roman" w:hAnsi="Times New Roman" w:cs="Times New Roman"/>
          <w:sz w:val="24"/>
          <w:szCs w:val="24"/>
          <w:lang w:val="en-US"/>
        </w:rPr>
        <w:t>. The predominant threat to this area is the risk of fire. The landscape combines open and wooded countryside, with grasslands and maquis covering the gentler slopes and forests growing on the steeper ones (LIFE financial instrument of the European Union, 2014, 2015).</w:t>
      </w:r>
    </w:p>
    <w:p w14:paraId="25FB7DC3" w14:textId="77777777" w:rsidR="008E511E" w:rsidRPr="00B90C36" w:rsidRDefault="008E511E" w:rsidP="00CC1A06">
      <w:pPr>
        <w:pStyle w:val="ListParagraph"/>
        <w:numPr>
          <w:ilvl w:val="0"/>
          <w:numId w:val="6"/>
        </w:numPr>
        <w:spacing w:line="360" w:lineRule="auto"/>
        <w:jc w:val="both"/>
        <w:rPr>
          <w:rFonts w:ascii="Times New Roman" w:hAnsi="Times New Roman" w:cs="Times New Roman"/>
          <w:sz w:val="24"/>
          <w:szCs w:val="24"/>
          <w:u w:val="single"/>
          <w:lang w:val="en-US"/>
        </w:rPr>
      </w:pPr>
      <w:r w:rsidRPr="00B90C36">
        <w:rPr>
          <w:rFonts w:ascii="Times New Roman" w:hAnsi="Times New Roman" w:cs="Times New Roman"/>
          <w:sz w:val="24"/>
          <w:szCs w:val="24"/>
          <w:u w:val="single"/>
          <w:lang w:val="en-US"/>
        </w:rPr>
        <w:t>San Petru di venacu (Central area)</w:t>
      </w:r>
    </w:p>
    <w:p w14:paraId="3C14686C" w14:textId="5270AB29"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The Massif du Rotondo site covers a surface of 15 295 ha and is part of the geological series known as the "Medium-grained granite of central Corsica"</w:t>
      </w:r>
      <w:r w:rsidR="00901E49" w:rsidRPr="00B90C36">
        <w:rPr>
          <w:rFonts w:ascii="Times New Roman" w:hAnsi="Times New Roman" w:cs="Times New Roman"/>
          <w:sz w:val="24"/>
          <w:szCs w:val="24"/>
          <w:lang w:val="en-US"/>
        </w:rPr>
        <w:t xml:space="preserve"> ((cf. Appendix 1)</w:t>
      </w:r>
      <w:r w:rsidRPr="00B90C36">
        <w:rPr>
          <w:rFonts w:ascii="Times New Roman" w:hAnsi="Times New Roman" w:cs="Times New Roman"/>
          <w:sz w:val="24"/>
          <w:szCs w:val="24"/>
          <w:lang w:val="en-US"/>
        </w:rPr>
        <w:t xml:space="preserve">. The area is characterized by three mountain valleys: Tavignano, Restonica, and Verghello, which offer </w:t>
      </w:r>
      <w:r w:rsidRPr="00B90C36">
        <w:rPr>
          <w:rFonts w:ascii="Times New Roman" w:hAnsi="Times New Roman" w:cs="Times New Roman"/>
          <w:sz w:val="24"/>
          <w:szCs w:val="24"/>
          <w:lang w:val="en-US"/>
        </w:rPr>
        <w:lastRenderedPageBreak/>
        <w:t>great biological and scenic variety. The vegetation mainly consists of oaks, beeches, bushes, and scrub (LIFE financial instrument of the European Union, 2014, 2015).</w:t>
      </w:r>
    </w:p>
    <w:p w14:paraId="75F6D51E" w14:textId="77777777" w:rsidR="008E511E" w:rsidRPr="00B90C36" w:rsidRDefault="008E511E" w:rsidP="00CC1A06">
      <w:pPr>
        <w:pStyle w:val="ListParagraph"/>
        <w:numPr>
          <w:ilvl w:val="0"/>
          <w:numId w:val="6"/>
        </w:numPr>
        <w:spacing w:line="360" w:lineRule="auto"/>
        <w:jc w:val="both"/>
        <w:rPr>
          <w:rFonts w:ascii="Times New Roman" w:hAnsi="Times New Roman" w:cs="Times New Roman"/>
          <w:sz w:val="24"/>
          <w:szCs w:val="24"/>
          <w:u w:val="single"/>
        </w:rPr>
      </w:pPr>
      <w:r w:rsidRPr="00B90C36">
        <w:rPr>
          <w:rFonts w:ascii="Times New Roman" w:hAnsi="Times New Roman" w:cs="Times New Roman"/>
          <w:sz w:val="24"/>
          <w:szCs w:val="24"/>
          <w:u w:val="single"/>
        </w:rPr>
        <w:t>Zicavu (South area): Plateau du Coscione</w:t>
      </w:r>
    </w:p>
    <w:p w14:paraId="195AD098" w14:textId="6AA07744"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This site covers an area of 11 228 ha in the Hercynian area of Corsica</w:t>
      </w:r>
      <w:r w:rsidR="00901E49" w:rsidRPr="00B90C36">
        <w:rPr>
          <w:rFonts w:ascii="Times New Roman" w:hAnsi="Times New Roman" w:cs="Times New Roman"/>
          <w:sz w:val="24"/>
          <w:szCs w:val="24"/>
          <w:lang w:val="en-US"/>
        </w:rPr>
        <w:t xml:space="preserve"> ((cf. Appendix 1)</w:t>
      </w:r>
      <w:r w:rsidRPr="00B90C36">
        <w:rPr>
          <w:rFonts w:ascii="Times New Roman" w:hAnsi="Times New Roman" w:cs="Times New Roman"/>
          <w:sz w:val="24"/>
          <w:szCs w:val="24"/>
          <w:lang w:val="en-US"/>
        </w:rPr>
        <w:t>. The mid mountainous territory is characterized by its Euro-Siberian physiognomy and features beech, fir, larch, and alder trees. The hilly and rugged landscape has numerous springs, streams, and marshes (LIFE financial instrument of the European Union, 2014, 2015).</w:t>
      </w:r>
    </w:p>
    <w:p w14:paraId="19A1F3F4" w14:textId="77777777" w:rsidR="008E511E" w:rsidRPr="00B90C36" w:rsidRDefault="008E511E" w:rsidP="00CC1A06">
      <w:pPr>
        <w:spacing w:line="360" w:lineRule="auto"/>
        <w:jc w:val="both"/>
        <w:rPr>
          <w:rFonts w:ascii="Times New Roman" w:hAnsi="Times New Roman" w:cs="Times New Roman"/>
          <w:b/>
          <w:bCs/>
          <w:lang w:val="en-US"/>
        </w:rPr>
      </w:pPr>
    </w:p>
    <w:p w14:paraId="7518A3D7" w14:textId="50F8E3AC" w:rsidR="008E511E" w:rsidRPr="00B90C36" w:rsidRDefault="008E511E" w:rsidP="00CC1A06">
      <w:pPr>
        <w:spacing w:line="360" w:lineRule="auto"/>
        <w:jc w:val="both"/>
        <w:rPr>
          <w:rFonts w:ascii="Times New Roman" w:hAnsi="Times New Roman" w:cs="Times New Roman"/>
          <w:b/>
          <w:bCs/>
          <w:lang w:val="en-US"/>
        </w:rPr>
      </w:pPr>
      <w:r w:rsidRPr="00B90C36">
        <w:rPr>
          <w:rFonts w:ascii="Times New Roman" w:hAnsi="Times New Roman" w:cs="Times New Roman"/>
          <w:b/>
          <w:bCs/>
          <w:lang w:val="en-US"/>
        </w:rPr>
        <w:t>DATA</w:t>
      </w:r>
      <w:r w:rsidR="00182ACF" w:rsidRPr="00B90C36">
        <w:rPr>
          <w:rFonts w:ascii="Times New Roman" w:hAnsi="Times New Roman" w:cs="Times New Roman"/>
          <w:b/>
          <w:bCs/>
          <w:lang w:val="en-US"/>
        </w:rPr>
        <w:t xml:space="preserve"> COLLECTING</w:t>
      </w:r>
      <w:r w:rsidRPr="00B90C36">
        <w:rPr>
          <w:rFonts w:ascii="Times New Roman" w:hAnsi="Times New Roman" w:cs="Times New Roman"/>
          <w:b/>
          <w:bCs/>
          <w:lang w:val="en-US"/>
        </w:rPr>
        <w:t xml:space="preserve">:  </w:t>
      </w:r>
    </w:p>
    <w:p w14:paraId="4D5264E4" w14:textId="1B914DF3" w:rsidR="008E511E" w:rsidRPr="00B90C36" w:rsidRDefault="008E511E" w:rsidP="008A1CEA">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From all the individuals released into the wild</w:t>
      </w:r>
      <w:r w:rsidR="00E25BDA" w:rsidRPr="00B90C36">
        <w:rPr>
          <w:rFonts w:ascii="Times New Roman" w:hAnsi="Times New Roman" w:cs="Times New Roman"/>
          <w:sz w:val="24"/>
          <w:szCs w:val="24"/>
          <w:lang w:val="en-US"/>
        </w:rPr>
        <w:t>, 19</w:t>
      </w:r>
      <w:r w:rsidRPr="00B90C36">
        <w:rPr>
          <w:rFonts w:ascii="Times New Roman" w:hAnsi="Times New Roman" w:cs="Times New Roman"/>
          <w:sz w:val="24"/>
          <w:szCs w:val="24"/>
          <w:lang w:val="en-US"/>
        </w:rPr>
        <w:t xml:space="preserve"> (1</w:t>
      </w:r>
      <w:r w:rsidR="00E25BDA" w:rsidRPr="00B90C36">
        <w:rPr>
          <w:rFonts w:ascii="Times New Roman" w:hAnsi="Times New Roman" w:cs="Times New Roman"/>
          <w:sz w:val="24"/>
          <w:szCs w:val="24"/>
          <w:lang w:val="en-US"/>
        </w:rPr>
        <w:t>3</w:t>
      </w:r>
      <w:r w:rsidRPr="00B90C36">
        <w:rPr>
          <w:rFonts w:ascii="Times New Roman" w:hAnsi="Times New Roman" w:cs="Times New Roman"/>
          <w:sz w:val="24"/>
          <w:szCs w:val="24"/>
          <w:lang w:val="en-US"/>
        </w:rPr>
        <w:t xml:space="preserve"> females and </w:t>
      </w:r>
      <w:r w:rsidR="00E25BDA" w:rsidRPr="00B90C36">
        <w:rPr>
          <w:rFonts w:ascii="Times New Roman" w:hAnsi="Times New Roman" w:cs="Times New Roman"/>
          <w:sz w:val="24"/>
          <w:szCs w:val="24"/>
          <w:lang w:val="en-US"/>
        </w:rPr>
        <w:t>6</w:t>
      </w:r>
      <w:r w:rsidRPr="00B90C36">
        <w:rPr>
          <w:rFonts w:ascii="Times New Roman" w:hAnsi="Times New Roman" w:cs="Times New Roman"/>
          <w:sz w:val="24"/>
          <w:szCs w:val="24"/>
          <w:lang w:val="en-US"/>
        </w:rPr>
        <w:t xml:space="preserve"> males) were given a unique GPS collar</w:t>
      </w:r>
      <w:r w:rsidR="003765CA" w:rsidRPr="00B90C36">
        <w:rPr>
          <w:rFonts w:ascii="Times New Roman" w:hAnsi="Times New Roman" w:cs="Times New Roman"/>
          <w:sz w:val="24"/>
          <w:szCs w:val="24"/>
          <w:lang w:val="en-US"/>
        </w:rPr>
        <w:t xml:space="preserve"> and name</w:t>
      </w:r>
      <w:r w:rsidR="00E62741" w:rsidRPr="00B90C36">
        <w:rPr>
          <w:rFonts w:ascii="Times New Roman" w:hAnsi="Times New Roman" w:cs="Times New Roman"/>
          <w:sz w:val="24"/>
          <w:szCs w:val="24"/>
          <w:lang w:val="en-US"/>
        </w:rPr>
        <w:t>s</w:t>
      </w:r>
      <w:r w:rsidRPr="00B90C36">
        <w:rPr>
          <w:rFonts w:ascii="Times New Roman" w:hAnsi="Times New Roman" w:cs="Times New Roman"/>
          <w:sz w:val="24"/>
          <w:szCs w:val="24"/>
          <w:lang w:val="en-US"/>
        </w:rPr>
        <w:t xml:space="preserve"> to enable their localization and recognition</w:t>
      </w:r>
      <w:r w:rsidR="003765CA" w:rsidRPr="00B90C36">
        <w:rPr>
          <w:rFonts w:ascii="Times New Roman" w:hAnsi="Times New Roman" w:cs="Times New Roman"/>
          <w:sz w:val="24"/>
          <w:szCs w:val="24"/>
          <w:lang w:val="en-US"/>
        </w:rPr>
        <w:t xml:space="preserve"> (cf. table 1)</w:t>
      </w:r>
      <w:r w:rsidRPr="00B90C36">
        <w:rPr>
          <w:rFonts w:ascii="Times New Roman" w:hAnsi="Times New Roman" w:cs="Times New Roman"/>
          <w:sz w:val="24"/>
          <w:szCs w:val="24"/>
          <w:lang w:val="en-US"/>
        </w:rPr>
        <w:t>. The GPS collars provide real-time information on the animals' survival, dispersion, and habitat use. These devices have been collecting data for 5 years, between December 15</w:t>
      </w:r>
      <w:r w:rsidRPr="00B90C36">
        <w:rPr>
          <w:rFonts w:ascii="Times New Roman" w:hAnsi="Times New Roman" w:cs="Times New Roman"/>
          <w:sz w:val="24"/>
          <w:szCs w:val="24"/>
          <w:vertAlign w:val="superscript"/>
          <w:lang w:val="en-US"/>
        </w:rPr>
        <w:t>th</w:t>
      </w:r>
      <w:r w:rsidRPr="00B90C36">
        <w:rPr>
          <w:rFonts w:ascii="Times New Roman" w:hAnsi="Times New Roman" w:cs="Times New Roman"/>
          <w:sz w:val="24"/>
          <w:szCs w:val="24"/>
          <w:lang w:val="en-US"/>
        </w:rPr>
        <w:t xml:space="preserve"> of 2015 until December 31</w:t>
      </w:r>
      <w:r w:rsidRPr="00B90C36">
        <w:rPr>
          <w:rFonts w:ascii="Times New Roman" w:hAnsi="Times New Roman" w:cs="Times New Roman"/>
          <w:sz w:val="24"/>
          <w:szCs w:val="24"/>
          <w:vertAlign w:val="superscript"/>
          <w:lang w:val="en-US"/>
        </w:rPr>
        <w:t>th</w:t>
      </w:r>
      <w:r w:rsidRPr="00B90C36">
        <w:rPr>
          <w:rFonts w:ascii="Times New Roman" w:hAnsi="Times New Roman" w:cs="Times New Roman"/>
          <w:sz w:val="24"/>
          <w:szCs w:val="24"/>
          <w:lang w:val="en-US"/>
        </w:rPr>
        <w:t xml:space="preserve"> of 2020. Animals’ locations were recorded twice a day – at 10 a.m. and 10 p.m. for a minimum of 24 months. Data are stored on Movebank, an online database of animal tracking (Max Planck Institute of Animal Behavior). Such a database offers several advantages such as standardized data, environmental annotation easily accessible and direct use trough R</w:t>
      </w:r>
      <w:r w:rsidR="003A333F" w:rsidRPr="00B90C36">
        <w:rPr>
          <w:rFonts w:ascii="Times New Roman" w:hAnsi="Times New Roman" w:cs="Times New Roman"/>
          <w:sz w:val="24"/>
          <w:szCs w:val="24"/>
          <w:lang w:val="en-US"/>
        </w:rPr>
        <w:t xml:space="preserve"> (Kays et al. 2021)</w:t>
      </w:r>
      <w:r w:rsidRPr="00B90C36">
        <w:rPr>
          <w:rFonts w:ascii="Times New Roman" w:hAnsi="Times New Roman" w:cs="Times New Roman"/>
          <w:sz w:val="24"/>
          <w:szCs w:val="24"/>
          <w:lang w:val="en-US"/>
        </w:rPr>
        <w:t xml:space="preserve">. </w:t>
      </w:r>
    </w:p>
    <w:p w14:paraId="4C368486" w14:textId="77777777" w:rsidR="008A1CEA" w:rsidRPr="00B90C36" w:rsidRDefault="008A1CEA" w:rsidP="008A1CEA">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u w:val="single"/>
          <w:lang w:val="en-US"/>
        </w:rPr>
        <w:t>Table 1:</w:t>
      </w:r>
      <w:r w:rsidRPr="00B90C36">
        <w:rPr>
          <w:rFonts w:ascii="Times New Roman" w:hAnsi="Times New Roman" w:cs="Times New Roman"/>
          <w:sz w:val="24"/>
          <w:szCs w:val="24"/>
          <w:lang w:val="en-US"/>
        </w:rPr>
        <w:t xml:space="preserve"> repartition of individuals in each site </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559"/>
        <w:gridCol w:w="1417"/>
        <w:gridCol w:w="1560"/>
        <w:gridCol w:w="1559"/>
        <w:gridCol w:w="1701"/>
        <w:gridCol w:w="1559"/>
      </w:tblGrid>
      <w:tr w:rsidR="00090B6B" w:rsidRPr="00B90C36" w14:paraId="33A33EE7" w14:textId="77777777" w:rsidTr="00FA602E">
        <w:tc>
          <w:tcPr>
            <w:tcW w:w="534" w:type="dxa"/>
          </w:tcPr>
          <w:p w14:paraId="6286EF08" w14:textId="77777777" w:rsidR="008A1CEA" w:rsidRPr="00B90C36" w:rsidRDefault="008A1CEA" w:rsidP="00FA602E">
            <w:pPr>
              <w:spacing w:line="360" w:lineRule="auto"/>
              <w:jc w:val="both"/>
              <w:rPr>
                <w:rFonts w:ascii="Times New Roman" w:hAnsi="Times New Roman" w:cs="Times New Roman"/>
                <w:sz w:val="24"/>
                <w:szCs w:val="24"/>
                <w:lang w:val="en-US"/>
              </w:rPr>
            </w:pPr>
          </w:p>
        </w:tc>
        <w:tc>
          <w:tcPr>
            <w:tcW w:w="1559" w:type="dxa"/>
            <w:shd w:val="clear" w:color="auto" w:fill="F2F2F2" w:themeFill="background1" w:themeFillShade="F2"/>
          </w:tcPr>
          <w:p w14:paraId="6D8CE463" w14:textId="77777777" w:rsidR="008A1CEA" w:rsidRPr="00B90C36" w:rsidRDefault="008A1CEA" w:rsidP="00FA602E">
            <w:pPr>
              <w:spacing w:line="360" w:lineRule="auto"/>
              <w:jc w:val="center"/>
              <w:rPr>
                <w:rFonts w:ascii="Times New Roman" w:hAnsi="Times New Roman" w:cs="Times New Roman"/>
                <w:sz w:val="24"/>
                <w:szCs w:val="24"/>
                <w:lang w:val="en-US"/>
              </w:rPr>
            </w:pPr>
            <w:r w:rsidRPr="00B90C36">
              <w:rPr>
                <w:rFonts w:ascii="Times New Roman" w:hAnsi="Times New Roman" w:cs="Times New Roman"/>
                <w:sz w:val="24"/>
                <w:szCs w:val="24"/>
                <w:lang w:val="en-US"/>
              </w:rPr>
              <w:t>North site</w:t>
            </w:r>
          </w:p>
        </w:tc>
        <w:tc>
          <w:tcPr>
            <w:tcW w:w="4536" w:type="dxa"/>
            <w:gridSpan w:val="3"/>
            <w:shd w:val="clear" w:color="auto" w:fill="F2F2F2" w:themeFill="background1" w:themeFillShade="F2"/>
          </w:tcPr>
          <w:p w14:paraId="5122AC0A" w14:textId="77777777" w:rsidR="008A1CEA" w:rsidRPr="00B90C36" w:rsidRDefault="008A1CEA" w:rsidP="00FA602E">
            <w:pPr>
              <w:spacing w:line="360" w:lineRule="auto"/>
              <w:jc w:val="center"/>
              <w:rPr>
                <w:rFonts w:ascii="Times New Roman" w:hAnsi="Times New Roman" w:cs="Times New Roman"/>
                <w:sz w:val="24"/>
                <w:szCs w:val="24"/>
                <w:lang w:val="en-US"/>
              </w:rPr>
            </w:pPr>
            <w:r w:rsidRPr="00B90C36">
              <w:rPr>
                <w:rFonts w:ascii="Times New Roman" w:hAnsi="Times New Roman" w:cs="Times New Roman"/>
                <w:sz w:val="24"/>
                <w:szCs w:val="24"/>
                <w:lang w:val="en-US"/>
              </w:rPr>
              <w:t>Central site</w:t>
            </w:r>
          </w:p>
        </w:tc>
        <w:tc>
          <w:tcPr>
            <w:tcW w:w="3260" w:type="dxa"/>
            <w:gridSpan w:val="2"/>
            <w:shd w:val="clear" w:color="auto" w:fill="F2F2F2" w:themeFill="background1" w:themeFillShade="F2"/>
          </w:tcPr>
          <w:p w14:paraId="3A2EE20F" w14:textId="77777777" w:rsidR="008A1CEA" w:rsidRPr="00B90C36" w:rsidRDefault="008A1CEA" w:rsidP="00FA602E">
            <w:pPr>
              <w:spacing w:line="360" w:lineRule="auto"/>
              <w:jc w:val="center"/>
              <w:rPr>
                <w:rFonts w:ascii="Times New Roman" w:hAnsi="Times New Roman" w:cs="Times New Roman"/>
                <w:sz w:val="24"/>
                <w:szCs w:val="24"/>
                <w:lang w:val="en-US"/>
              </w:rPr>
            </w:pPr>
            <w:r w:rsidRPr="00B90C36">
              <w:rPr>
                <w:rFonts w:ascii="Times New Roman" w:hAnsi="Times New Roman" w:cs="Times New Roman"/>
                <w:sz w:val="24"/>
                <w:szCs w:val="24"/>
                <w:lang w:val="en-US"/>
              </w:rPr>
              <w:t>South site</w:t>
            </w:r>
          </w:p>
        </w:tc>
      </w:tr>
      <w:tr w:rsidR="00090B6B" w:rsidRPr="00B90C36" w14:paraId="5F3C2F53" w14:textId="77777777" w:rsidTr="00FA602E">
        <w:trPr>
          <w:trHeight w:val="1618"/>
        </w:trPr>
        <w:tc>
          <w:tcPr>
            <w:tcW w:w="534" w:type="dxa"/>
            <w:tcBorders>
              <w:bottom w:val="single" w:sz="4" w:space="0" w:color="D0CECE" w:themeColor="background2" w:themeShade="E6"/>
            </w:tcBorders>
            <w:shd w:val="clear" w:color="auto" w:fill="F2F2F2" w:themeFill="background1" w:themeFillShade="F2"/>
            <w:vAlign w:val="center"/>
          </w:tcPr>
          <w:p w14:paraId="18B0FB83" w14:textId="77777777" w:rsidR="008A1CEA" w:rsidRPr="00B90C36" w:rsidRDefault="008A1CEA" w:rsidP="00FA602E">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shd w:val="clear" w:color="auto" w:fill="F2F2F2" w:themeFill="background1" w:themeFillShade="F2"/>
                <w:lang w:val="en-US"/>
              </w:rPr>
              <w:t>ID</w:t>
            </w:r>
            <w:r w:rsidRPr="00B90C36">
              <w:rPr>
                <w:rFonts w:ascii="Times New Roman" w:hAnsi="Times New Roman" w:cs="Times New Roman"/>
                <w:sz w:val="24"/>
                <w:szCs w:val="24"/>
                <w:lang w:val="en-US"/>
              </w:rPr>
              <w:t xml:space="preserve"> </w:t>
            </w:r>
          </w:p>
        </w:tc>
        <w:tc>
          <w:tcPr>
            <w:tcW w:w="1559" w:type="dxa"/>
            <w:tcBorders>
              <w:bottom w:val="single" w:sz="4" w:space="0" w:color="D0CECE" w:themeColor="background2" w:themeShade="E6"/>
              <w:right w:val="single" w:sz="4" w:space="0" w:color="D9D9D9" w:themeColor="background1" w:themeShade="D9"/>
            </w:tcBorders>
          </w:tcPr>
          <w:p w14:paraId="58AD9107"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Barbara (F)</w:t>
            </w:r>
          </w:p>
          <w:p w14:paraId="15A19B7A"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Banditu (M)</w:t>
            </w:r>
          </w:p>
          <w:p w14:paraId="73D65A4E"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Sara (F)</w:t>
            </w:r>
          </w:p>
          <w:p w14:paraId="01534B04"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Roberto (M)</w:t>
            </w:r>
          </w:p>
        </w:tc>
        <w:tc>
          <w:tcPr>
            <w:tcW w:w="1417" w:type="dxa"/>
            <w:tcBorders>
              <w:left w:val="single" w:sz="4" w:space="0" w:color="D9D9D9" w:themeColor="background1" w:themeShade="D9"/>
              <w:bottom w:val="single" w:sz="4" w:space="0" w:color="D0CECE" w:themeColor="background2" w:themeShade="E6"/>
            </w:tcBorders>
            <w:shd w:val="clear" w:color="auto" w:fill="auto"/>
          </w:tcPr>
          <w:p w14:paraId="7371827C"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Dionigi(M)</w:t>
            </w:r>
          </w:p>
          <w:p w14:paraId="64A7CB6D"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Vanina (F)</w:t>
            </w:r>
          </w:p>
          <w:p w14:paraId="14340E0F"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Victoria (F)</w:t>
            </w:r>
          </w:p>
          <w:p w14:paraId="2C0C19C9" w14:textId="77777777" w:rsidR="008A1CEA" w:rsidRPr="00B90C36" w:rsidRDefault="008A1CEA" w:rsidP="00FA602E">
            <w:pPr>
              <w:spacing w:line="360" w:lineRule="auto"/>
              <w:jc w:val="both"/>
              <w:rPr>
                <w:rFonts w:ascii="Times New Roman" w:hAnsi="Times New Roman" w:cs="Times New Roman"/>
                <w:noProof/>
                <w:sz w:val="24"/>
                <w:szCs w:val="24"/>
                <w:lang w:val="it-IT"/>
              </w:rPr>
            </w:pPr>
          </w:p>
        </w:tc>
        <w:tc>
          <w:tcPr>
            <w:tcW w:w="1560" w:type="dxa"/>
            <w:tcBorders>
              <w:bottom w:val="single" w:sz="4" w:space="0" w:color="D0CECE" w:themeColor="background2" w:themeShade="E6"/>
            </w:tcBorders>
            <w:shd w:val="clear" w:color="auto" w:fill="auto"/>
          </w:tcPr>
          <w:p w14:paraId="674600AB"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Mattea (F)</w:t>
            </w:r>
          </w:p>
          <w:p w14:paraId="0394995C"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Romane (M)</w:t>
            </w:r>
          </w:p>
          <w:p w14:paraId="76CC0DD9"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Sabrina (F)</w:t>
            </w:r>
          </w:p>
          <w:p w14:paraId="0D3C3D37" w14:textId="77777777" w:rsidR="008A1CEA" w:rsidRPr="00B90C36" w:rsidRDefault="008A1CEA" w:rsidP="00FA602E">
            <w:pPr>
              <w:spacing w:line="360" w:lineRule="auto"/>
              <w:jc w:val="both"/>
              <w:rPr>
                <w:rFonts w:ascii="Times New Roman" w:hAnsi="Times New Roman" w:cs="Times New Roman"/>
                <w:noProof/>
                <w:sz w:val="24"/>
                <w:szCs w:val="24"/>
                <w:lang w:val="it-IT"/>
              </w:rPr>
            </w:pPr>
          </w:p>
        </w:tc>
        <w:tc>
          <w:tcPr>
            <w:tcW w:w="1559" w:type="dxa"/>
            <w:tcBorders>
              <w:bottom w:val="single" w:sz="4" w:space="0" w:color="D0CECE" w:themeColor="background2" w:themeShade="E6"/>
              <w:right w:val="single" w:sz="4" w:space="0" w:color="D9D9D9" w:themeColor="background1" w:themeShade="D9"/>
            </w:tcBorders>
            <w:shd w:val="clear" w:color="auto" w:fill="auto"/>
          </w:tcPr>
          <w:p w14:paraId="5B05125D"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Lucio (M)</w:t>
            </w:r>
          </w:p>
          <w:p w14:paraId="6C9E5A24"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Stella (F)</w:t>
            </w:r>
          </w:p>
          <w:p w14:paraId="11F5078C"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Lisandru (M)</w:t>
            </w:r>
          </w:p>
        </w:tc>
        <w:tc>
          <w:tcPr>
            <w:tcW w:w="1701" w:type="dxa"/>
            <w:tcBorders>
              <w:left w:val="single" w:sz="4" w:space="0" w:color="D9D9D9" w:themeColor="background1" w:themeShade="D9"/>
              <w:bottom w:val="single" w:sz="4" w:space="0" w:color="D0CECE" w:themeColor="background2" w:themeShade="E6"/>
            </w:tcBorders>
          </w:tcPr>
          <w:p w14:paraId="002F5211"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Cavallara (F)</w:t>
            </w:r>
          </w:p>
          <w:p w14:paraId="326BFF3D"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Chisaccia (F)</w:t>
            </w:r>
          </w:p>
          <w:p w14:paraId="742B8F51"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Latonaccia (F)</w:t>
            </w:r>
          </w:p>
        </w:tc>
        <w:tc>
          <w:tcPr>
            <w:tcW w:w="1559" w:type="dxa"/>
            <w:tcBorders>
              <w:bottom w:val="single" w:sz="4" w:space="0" w:color="D0CECE" w:themeColor="background2" w:themeShade="E6"/>
              <w:right w:val="single" w:sz="4" w:space="0" w:color="D9D9D9" w:themeColor="background1" w:themeShade="D9"/>
            </w:tcBorders>
          </w:tcPr>
          <w:p w14:paraId="4625FB94"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Luvana (F)</w:t>
            </w:r>
          </w:p>
          <w:p w14:paraId="3A313EFF"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Sapara (F)</w:t>
            </w:r>
          </w:p>
          <w:p w14:paraId="0E4A9B80" w14:textId="77777777" w:rsidR="008A1CEA" w:rsidRPr="00B90C36" w:rsidRDefault="008A1CEA" w:rsidP="00FA602E">
            <w:pPr>
              <w:spacing w:line="360" w:lineRule="auto"/>
              <w:jc w:val="both"/>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Violetta (F)</w:t>
            </w:r>
          </w:p>
        </w:tc>
      </w:tr>
      <w:tr w:rsidR="00090B6B" w:rsidRPr="00B90C36" w14:paraId="4734E440" w14:textId="77777777" w:rsidTr="00FA602E">
        <w:trPr>
          <w:trHeight w:val="428"/>
        </w:trPr>
        <w:tc>
          <w:tcPr>
            <w:tcW w:w="534" w:type="dxa"/>
            <w:tcBorders>
              <w:top w:val="single" w:sz="4" w:space="0" w:color="D0CECE" w:themeColor="background2" w:themeShade="E6"/>
              <w:bottom w:val="single" w:sz="4" w:space="0" w:color="D0CECE" w:themeColor="background2" w:themeShade="E6"/>
            </w:tcBorders>
            <w:shd w:val="clear" w:color="auto" w:fill="F2F2F2" w:themeFill="background1" w:themeFillShade="F2"/>
            <w:vAlign w:val="center"/>
          </w:tcPr>
          <w:p w14:paraId="22F07B57" w14:textId="77777777" w:rsidR="008A1CEA" w:rsidRPr="00B90C36" w:rsidRDefault="008A1CEA" w:rsidP="00FA602E">
            <w:pPr>
              <w:spacing w:line="360" w:lineRule="auto"/>
              <w:jc w:val="center"/>
              <w:rPr>
                <w:rFonts w:ascii="Times New Roman" w:hAnsi="Times New Roman" w:cs="Times New Roman"/>
                <w:sz w:val="24"/>
                <w:szCs w:val="24"/>
                <w:shd w:val="clear" w:color="auto" w:fill="F2F2F2" w:themeFill="background1" w:themeFillShade="F2"/>
                <w:lang w:val="en-US"/>
              </w:rPr>
            </w:pPr>
            <w:r w:rsidRPr="00B90C36">
              <w:rPr>
                <w:rFonts w:ascii="Times New Roman" w:hAnsi="Times New Roman" w:cs="Times New Roman"/>
                <w:sz w:val="24"/>
                <w:szCs w:val="24"/>
                <w:shd w:val="clear" w:color="auto" w:fill="F2F2F2" w:themeFill="background1" w:themeFillShade="F2"/>
                <w:lang w:val="en-US"/>
              </w:rPr>
              <w:t>∑</w:t>
            </w:r>
          </w:p>
        </w:tc>
        <w:tc>
          <w:tcPr>
            <w:tcW w:w="1559" w:type="dxa"/>
            <w:tcBorders>
              <w:top w:val="single" w:sz="4" w:space="0" w:color="D0CECE" w:themeColor="background2" w:themeShade="E6"/>
              <w:bottom w:val="single" w:sz="4" w:space="0" w:color="D0CECE" w:themeColor="background2" w:themeShade="E6"/>
              <w:right w:val="single" w:sz="4" w:space="0" w:color="D9D9D9" w:themeColor="background1" w:themeShade="D9"/>
            </w:tcBorders>
            <w:vAlign w:val="center"/>
          </w:tcPr>
          <w:p w14:paraId="7EB87991" w14:textId="77777777" w:rsidR="008A1CEA" w:rsidRPr="00B90C36" w:rsidRDefault="008A1CEA" w:rsidP="00FA602E">
            <w:pPr>
              <w:spacing w:line="360" w:lineRule="auto"/>
              <w:jc w:val="center"/>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4</w:t>
            </w:r>
          </w:p>
        </w:tc>
        <w:tc>
          <w:tcPr>
            <w:tcW w:w="4536" w:type="dxa"/>
            <w:gridSpan w:val="3"/>
            <w:tcBorders>
              <w:top w:val="single" w:sz="4" w:space="0" w:color="D0CECE" w:themeColor="background2" w:themeShade="E6"/>
              <w:left w:val="single" w:sz="4" w:space="0" w:color="D9D9D9" w:themeColor="background1" w:themeShade="D9"/>
              <w:bottom w:val="single" w:sz="4" w:space="0" w:color="D0CECE" w:themeColor="background2" w:themeShade="E6"/>
              <w:right w:val="single" w:sz="4" w:space="0" w:color="D9D9D9" w:themeColor="background1" w:themeShade="D9"/>
            </w:tcBorders>
            <w:shd w:val="clear" w:color="auto" w:fill="auto"/>
            <w:vAlign w:val="center"/>
          </w:tcPr>
          <w:p w14:paraId="061C9C07" w14:textId="77777777" w:rsidR="008A1CEA" w:rsidRPr="00B90C36" w:rsidRDefault="008A1CEA" w:rsidP="00FA602E">
            <w:pPr>
              <w:spacing w:line="360" w:lineRule="auto"/>
              <w:jc w:val="center"/>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9</w:t>
            </w:r>
          </w:p>
        </w:tc>
        <w:tc>
          <w:tcPr>
            <w:tcW w:w="3260" w:type="dxa"/>
            <w:gridSpan w:val="2"/>
            <w:tcBorders>
              <w:top w:val="single" w:sz="4" w:space="0" w:color="D0CECE" w:themeColor="background2" w:themeShade="E6"/>
              <w:left w:val="single" w:sz="4" w:space="0" w:color="D9D9D9" w:themeColor="background1" w:themeShade="D9"/>
              <w:bottom w:val="single" w:sz="4" w:space="0" w:color="D0CECE" w:themeColor="background2" w:themeShade="E6"/>
              <w:right w:val="single" w:sz="4" w:space="0" w:color="D9D9D9" w:themeColor="background1" w:themeShade="D9"/>
            </w:tcBorders>
            <w:vAlign w:val="center"/>
          </w:tcPr>
          <w:p w14:paraId="129A5ED6" w14:textId="77777777" w:rsidR="008A1CEA" w:rsidRPr="00B90C36" w:rsidRDefault="008A1CEA" w:rsidP="00FA602E">
            <w:pPr>
              <w:spacing w:line="360" w:lineRule="auto"/>
              <w:jc w:val="center"/>
              <w:rPr>
                <w:rFonts w:ascii="Times New Roman" w:hAnsi="Times New Roman" w:cs="Times New Roman"/>
                <w:noProof/>
                <w:sz w:val="24"/>
                <w:szCs w:val="24"/>
                <w:lang w:val="it-IT"/>
              </w:rPr>
            </w:pPr>
            <w:r w:rsidRPr="00B90C36">
              <w:rPr>
                <w:rFonts w:ascii="Times New Roman" w:hAnsi="Times New Roman" w:cs="Times New Roman"/>
                <w:noProof/>
                <w:sz w:val="24"/>
                <w:szCs w:val="24"/>
                <w:lang w:val="it-IT"/>
              </w:rPr>
              <w:t>6</w:t>
            </w:r>
          </w:p>
        </w:tc>
      </w:tr>
    </w:tbl>
    <w:p w14:paraId="5E6870D6" w14:textId="77777777" w:rsidR="008A1CEA" w:rsidRPr="00B90C36" w:rsidRDefault="008A1CEA" w:rsidP="008A1CEA">
      <w:pPr>
        <w:spacing w:line="360" w:lineRule="auto"/>
        <w:ind w:firstLine="708"/>
        <w:jc w:val="both"/>
        <w:rPr>
          <w:rFonts w:ascii="Times New Roman" w:hAnsi="Times New Roman" w:cs="Times New Roman"/>
          <w:sz w:val="24"/>
          <w:szCs w:val="24"/>
          <w:lang w:val="en-US"/>
        </w:rPr>
      </w:pPr>
    </w:p>
    <w:p w14:paraId="1E70C61A" w14:textId="667F6B32"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To answer </w:t>
      </w:r>
      <w:r w:rsidR="003615F6" w:rsidRPr="00B90C36">
        <w:rPr>
          <w:rFonts w:ascii="Times New Roman" w:hAnsi="Times New Roman" w:cs="Times New Roman"/>
          <w:sz w:val="24"/>
          <w:szCs w:val="24"/>
          <w:lang w:val="en-US"/>
        </w:rPr>
        <w:t>the</w:t>
      </w:r>
      <w:r w:rsidRPr="00B90C36">
        <w:rPr>
          <w:rFonts w:ascii="Times New Roman" w:hAnsi="Times New Roman" w:cs="Times New Roman"/>
          <w:sz w:val="24"/>
          <w:szCs w:val="24"/>
          <w:lang w:val="en-US"/>
        </w:rPr>
        <w:t xml:space="preserve"> </w:t>
      </w:r>
      <w:r w:rsidR="003615F6" w:rsidRPr="00B90C36">
        <w:rPr>
          <w:rFonts w:ascii="Times New Roman" w:hAnsi="Times New Roman" w:cs="Times New Roman"/>
          <w:sz w:val="24"/>
          <w:szCs w:val="24"/>
          <w:lang w:val="en-US"/>
        </w:rPr>
        <w:t>first</w:t>
      </w:r>
      <w:r w:rsidRPr="00B90C36">
        <w:rPr>
          <w:rFonts w:ascii="Times New Roman" w:hAnsi="Times New Roman" w:cs="Times New Roman"/>
          <w:sz w:val="24"/>
          <w:szCs w:val="24"/>
          <w:lang w:val="en-US"/>
        </w:rPr>
        <w:t xml:space="preserve"> theory that deer tend to mind elevation and landcover values when moving into the environment, we need environmental information. Elevation and landcover values are respectively downloaded from the </w:t>
      </w:r>
      <w:r w:rsidRPr="00B90C36">
        <w:rPr>
          <w:rFonts w:ascii="Times New Roman" w:hAnsi="Times New Roman" w:cs="Times New Roman"/>
          <w:i/>
          <w:iCs/>
          <w:sz w:val="24"/>
          <w:szCs w:val="24"/>
          <w:lang w:val="en-US"/>
        </w:rPr>
        <w:t>Eurodem</w:t>
      </w:r>
      <w:r w:rsidRPr="00B90C36">
        <w:rPr>
          <w:rFonts w:ascii="Times New Roman" w:hAnsi="Times New Roman" w:cs="Times New Roman"/>
          <w:sz w:val="24"/>
          <w:szCs w:val="24"/>
          <w:lang w:val="en-US"/>
        </w:rPr>
        <w:t xml:space="preserve"> and </w:t>
      </w:r>
      <w:r w:rsidRPr="00B90C36">
        <w:rPr>
          <w:rFonts w:ascii="Times New Roman" w:hAnsi="Times New Roman" w:cs="Times New Roman"/>
          <w:i/>
          <w:iCs/>
          <w:sz w:val="24"/>
          <w:szCs w:val="24"/>
          <w:lang w:val="en-US"/>
        </w:rPr>
        <w:t xml:space="preserve">CORINE landcover </w:t>
      </w:r>
      <w:r w:rsidRPr="00B90C36">
        <w:rPr>
          <w:rFonts w:ascii="Times New Roman" w:hAnsi="Times New Roman" w:cs="Times New Roman"/>
          <w:sz w:val="24"/>
          <w:szCs w:val="24"/>
          <w:lang w:val="en-US"/>
        </w:rPr>
        <w:t xml:space="preserve">websites. </w:t>
      </w:r>
      <w:r w:rsidR="001A7637" w:rsidRPr="00B90C36">
        <w:rPr>
          <w:rFonts w:ascii="Times New Roman" w:hAnsi="Times New Roman" w:cs="Times New Roman"/>
          <w:sz w:val="24"/>
          <w:szCs w:val="24"/>
          <w:lang w:val="en-US"/>
        </w:rPr>
        <w:t>They are free</w:t>
      </w:r>
      <w:r w:rsidRPr="00B90C36">
        <w:rPr>
          <w:rFonts w:ascii="Times New Roman" w:hAnsi="Times New Roman" w:cs="Times New Roman"/>
          <w:sz w:val="24"/>
          <w:szCs w:val="24"/>
          <w:lang w:val="en-US"/>
        </w:rPr>
        <w:t xml:space="preserve"> to access and provide relatively recent raster file for a given area. </w:t>
      </w:r>
    </w:p>
    <w:p w14:paraId="676C941B" w14:textId="381FCE28"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lastRenderedPageBreak/>
        <w:t>The elevation data have been collected in 2023 and the geographical coordinates are in seconds (longitude, latitude); based on the ETRS89 spatial reference system (EPSG:4258)</w:t>
      </w:r>
      <w:r w:rsidR="00182ACF" w:rsidRPr="00B90C36">
        <w:rPr>
          <w:rFonts w:ascii="Times New Roman" w:hAnsi="Times New Roman" w:cs="Times New Roman"/>
          <w:sz w:val="24"/>
          <w:szCs w:val="24"/>
          <w:lang w:val="en-US"/>
        </w:rPr>
        <w:t xml:space="preserve"> (c</w:t>
      </w:r>
      <w:r w:rsidRPr="00B90C36">
        <w:rPr>
          <w:rFonts w:ascii="Times New Roman" w:hAnsi="Times New Roman" w:cs="Times New Roman"/>
          <w:sz w:val="24"/>
          <w:szCs w:val="24"/>
          <w:lang w:val="en-US"/>
        </w:rPr>
        <w:t xml:space="preserve">f. </w:t>
      </w:r>
      <w:r w:rsidR="00182ACF" w:rsidRPr="00B90C36">
        <w:rPr>
          <w:rFonts w:ascii="Times New Roman" w:hAnsi="Times New Roman" w:cs="Times New Roman"/>
          <w:sz w:val="24"/>
          <w:szCs w:val="24"/>
          <w:lang w:val="en-US"/>
        </w:rPr>
        <w:t>A</w:t>
      </w:r>
      <w:r w:rsidRPr="00B90C36">
        <w:rPr>
          <w:rFonts w:ascii="Times New Roman" w:hAnsi="Times New Roman" w:cs="Times New Roman"/>
          <w:sz w:val="24"/>
          <w:szCs w:val="24"/>
          <w:lang w:val="en-US"/>
        </w:rPr>
        <w:t xml:space="preserve">ppendix </w:t>
      </w:r>
      <w:r w:rsidR="00DE7D92" w:rsidRPr="00B90C36">
        <w:rPr>
          <w:rFonts w:ascii="Times New Roman" w:hAnsi="Times New Roman" w:cs="Times New Roman"/>
          <w:sz w:val="24"/>
          <w:szCs w:val="24"/>
          <w:lang w:val="en-US"/>
        </w:rPr>
        <w:t>2</w:t>
      </w:r>
      <w:r w:rsidR="00182ACF" w:rsidRPr="00B90C36">
        <w:rPr>
          <w:rFonts w:ascii="Times New Roman" w:hAnsi="Times New Roman" w:cs="Times New Roman"/>
          <w:sz w:val="24"/>
          <w:szCs w:val="24"/>
          <w:lang w:val="en-US"/>
        </w:rPr>
        <w:t>).</w:t>
      </w:r>
      <w:r w:rsidR="00182ACF" w:rsidRPr="00B90C36">
        <w:rPr>
          <w:rFonts w:ascii="Times New Roman" w:hAnsi="Times New Roman" w:cs="Times New Roman"/>
          <w:b/>
          <w:bCs/>
          <w:sz w:val="24"/>
          <w:szCs w:val="24"/>
          <w:lang w:val="en-US"/>
        </w:rPr>
        <w:t xml:space="preserve"> </w:t>
      </w:r>
      <w:r w:rsidRPr="00B90C36">
        <w:rPr>
          <w:rFonts w:ascii="Times New Roman" w:hAnsi="Times New Roman" w:cs="Times New Roman"/>
          <w:sz w:val="24"/>
          <w:szCs w:val="24"/>
          <w:lang w:val="en-US"/>
        </w:rPr>
        <w:t xml:space="preserve">The landcover data have been collected in 2018 and the raster obtained from it is classified in 48 types (ordered by numbers from 1 to 48). </w:t>
      </w:r>
    </w:p>
    <w:p w14:paraId="4B7AC6A5" w14:textId="18F0BA0D" w:rsidR="008E511E" w:rsidRPr="00B90C36" w:rsidRDefault="008E511E" w:rsidP="00CC1A06">
      <w:pPr>
        <w:spacing w:line="360" w:lineRule="auto"/>
        <w:jc w:val="both"/>
        <w:rPr>
          <w:rFonts w:ascii="Times New Roman" w:eastAsiaTheme="minorEastAsia" w:hAnsi="Times New Roman" w:cs="Times New Roman"/>
          <w:sz w:val="24"/>
          <w:szCs w:val="24"/>
          <w:lang w:val="en-US"/>
        </w:rPr>
      </w:pPr>
      <w:r w:rsidRPr="00B90C36">
        <w:rPr>
          <w:rFonts w:ascii="Times New Roman" w:hAnsi="Times New Roman" w:cs="Times New Roman"/>
          <w:sz w:val="24"/>
          <w:szCs w:val="24"/>
          <w:lang w:val="en-US"/>
        </w:rPr>
        <w:t xml:space="preserve">The variable </w:t>
      </w:r>
      <w:r w:rsidRPr="00B90C36">
        <w:rPr>
          <w:rFonts w:ascii="Times New Roman" w:hAnsi="Times New Roman" w:cs="Times New Roman"/>
          <w:i/>
          <w:iCs/>
          <w:sz w:val="24"/>
          <w:szCs w:val="24"/>
          <w:lang w:val="en-US"/>
        </w:rPr>
        <w:t>slope</w:t>
      </w:r>
      <w:r w:rsidRPr="00B90C36">
        <w:rPr>
          <w:rFonts w:ascii="Times New Roman" w:hAnsi="Times New Roman" w:cs="Times New Roman"/>
          <w:sz w:val="24"/>
          <w:szCs w:val="24"/>
          <w:lang w:val="en-US"/>
        </w:rPr>
        <w:t xml:space="preserve"> is calculated with the following formula, using the element from the elevation Raster                 </w:t>
      </w:r>
      <m:oMath>
        <m:r>
          <m:rPr>
            <m:sty m:val="p"/>
          </m:rPr>
          <w:rPr>
            <w:rFonts w:ascii="Cambria Math" w:hAnsi="Cambria Math" w:cs="Times New Roman"/>
            <w:sz w:val="24"/>
            <w:szCs w:val="24"/>
            <w:lang w:val="en-US"/>
          </w:rPr>
          <m:t>Slope=</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arctan</m:t>
            </m:r>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elevation</m:t>
                    </m:r>
                  </m:num>
                  <m:den>
                    <m:r>
                      <w:rPr>
                        <w:rFonts w:ascii="Cambria Math" w:hAnsi="Cambria Math" w:cs="Times New Roman"/>
                        <w:sz w:val="24"/>
                        <w:szCs w:val="24"/>
                        <w:lang w:val="en-US"/>
                      </w:rPr>
                      <m:t>distance</m:t>
                    </m:r>
                  </m:den>
                </m:f>
              </m:e>
            </m:d>
          </m:e>
        </m:func>
      </m:oMath>
      <w:r w:rsidRPr="00B90C36">
        <w:rPr>
          <w:rFonts w:ascii="Times New Roman" w:hAnsi="Times New Roman" w:cs="Times New Roman"/>
          <w:sz w:val="24"/>
          <w:szCs w:val="24"/>
          <w:lang w:val="en-US"/>
        </w:rPr>
        <w:t xml:space="preserve">  </w:t>
      </w:r>
    </w:p>
    <w:p w14:paraId="39E78CF5" w14:textId="6F6104B0" w:rsidR="00F571B0" w:rsidRPr="00B90C36" w:rsidRDefault="002446F2"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lang w:val="en-US"/>
        </w:rPr>
        <w:t>Due to the presence of seasonal patterns, we separated data into summer and winter seasons and fitted independent wet and dry seasons models</w:t>
      </w:r>
      <w:r w:rsidR="009D0907" w:rsidRPr="00B90C36">
        <w:rPr>
          <w:rFonts w:ascii="Times New Roman" w:hAnsi="Times New Roman" w:cs="Times New Roman"/>
          <w:lang w:val="en-US"/>
        </w:rPr>
        <w:t>.</w:t>
      </w:r>
      <w:r w:rsidR="00691EBA" w:rsidRPr="00B90C36">
        <w:rPr>
          <w:rFonts w:ascii="Times New Roman" w:hAnsi="Times New Roman" w:cs="Times New Roman"/>
          <w:lang w:val="en-US"/>
        </w:rPr>
        <w:t xml:space="preserve"> </w:t>
      </w:r>
    </w:p>
    <w:p w14:paraId="36A02D06" w14:textId="1FB9E735"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MOVEMENT ANALYSIS</w:t>
      </w:r>
    </w:p>
    <w:p w14:paraId="39EC107A" w14:textId="01D43B8B" w:rsidR="008E511E" w:rsidRPr="00B90C36" w:rsidRDefault="008E511E" w:rsidP="00CC1A06">
      <w:pPr>
        <w:spacing w:line="360" w:lineRule="auto"/>
        <w:jc w:val="both"/>
        <w:rPr>
          <w:rFonts w:ascii="Times New Roman" w:hAnsi="Times New Roman" w:cs="Times New Roman"/>
          <w:sz w:val="24"/>
          <w:szCs w:val="24"/>
          <w:lang w:val="en-US"/>
        </w:rPr>
      </w:pPr>
      <w:r w:rsidRPr="00B90C36">
        <w:rPr>
          <w:rStyle w:val="nowrap"/>
          <w:rFonts w:ascii="Times New Roman" w:hAnsi="Times New Roman" w:cs="Times New Roman"/>
          <w:sz w:val="24"/>
          <w:szCs w:val="24"/>
          <w:lang w:val="en-US"/>
        </w:rPr>
        <w:t xml:space="preserve">Using QGIS </w:t>
      </w:r>
      <w:r w:rsidR="003615F6" w:rsidRPr="00B90C36">
        <w:rPr>
          <w:rStyle w:val="nowrap"/>
          <w:rFonts w:ascii="Times New Roman" w:hAnsi="Times New Roman" w:cs="Times New Roman"/>
          <w:sz w:val="24"/>
          <w:szCs w:val="24"/>
          <w:lang w:val="en-US"/>
        </w:rPr>
        <w:t>I</w:t>
      </w:r>
      <w:r w:rsidRPr="00B90C36">
        <w:rPr>
          <w:rStyle w:val="nowrap"/>
          <w:rFonts w:ascii="Times New Roman" w:hAnsi="Times New Roman" w:cs="Times New Roman"/>
          <w:sz w:val="24"/>
          <w:szCs w:val="24"/>
          <w:lang w:val="en-US"/>
        </w:rPr>
        <w:t xml:space="preserve"> </w:t>
      </w:r>
      <w:r w:rsidR="00EF1166" w:rsidRPr="00B90C36">
        <w:rPr>
          <w:rStyle w:val="nowrap"/>
          <w:rFonts w:ascii="Times New Roman" w:hAnsi="Times New Roman" w:cs="Times New Roman"/>
          <w:sz w:val="24"/>
          <w:szCs w:val="24"/>
          <w:lang w:val="en-US"/>
        </w:rPr>
        <w:t>created</w:t>
      </w:r>
      <w:r w:rsidRPr="00B90C36">
        <w:rPr>
          <w:rStyle w:val="nowrap"/>
          <w:rFonts w:ascii="Times New Roman" w:hAnsi="Times New Roman" w:cs="Times New Roman"/>
          <w:sz w:val="24"/>
          <w:szCs w:val="24"/>
          <w:lang w:val="en-US"/>
        </w:rPr>
        <w:t xml:space="preserve"> a common GIS for all our environmental data based on the EPSG of our GPS data. </w:t>
      </w:r>
      <w:r w:rsidRPr="00B90C36">
        <w:rPr>
          <w:rFonts w:ascii="Times New Roman" w:hAnsi="Times New Roman" w:cs="Times New Roman"/>
          <w:sz w:val="24"/>
          <w:szCs w:val="24"/>
          <w:lang w:val="en-US"/>
        </w:rPr>
        <w:t xml:space="preserve">Here </w:t>
      </w:r>
      <w:r w:rsidR="003615F6"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used the EPSG standards; precisely, the EPSG:4326 – corresponding to </w:t>
      </w:r>
      <w:r w:rsidRPr="00B90C36">
        <w:fldChar w:fldCharType="begin"/>
      </w:r>
      <w:r w:rsidRPr="00B90C36">
        <w:rPr>
          <w:rFonts w:ascii="Times New Roman" w:hAnsi="Times New Roman" w:cs="Times New Roman"/>
          <w:lang w:val="en-US"/>
          <w:rPrChange w:id="3" w:author="Hannah Savalli" w:date="2024-05-24T08:16:00Z" w16du:dateUtc="2024-05-24T06:16:00Z">
            <w:rPr/>
          </w:rPrChange>
        </w:rPr>
        <w:instrText>HYPERLINK "https://en.wikipedia.org/wiki/WGS_84" \o "WGS 84"</w:instrText>
      </w:r>
      <w:r w:rsidRPr="00B90C36">
        <w:fldChar w:fldCharType="separate"/>
      </w:r>
      <w:r w:rsidRPr="00B90C36">
        <w:rPr>
          <w:rStyle w:val="Hyperlink"/>
          <w:rFonts w:ascii="Times New Roman" w:hAnsi="Times New Roman" w:cs="Times New Roman"/>
          <w:color w:val="auto"/>
          <w:sz w:val="24"/>
          <w:szCs w:val="24"/>
          <w:u w:val="none"/>
          <w:lang w:val="en-US"/>
        </w:rPr>
        <w:t>WGS 84</w:t>
      </w:r>
      <w:r w:rsidRPr="00B90C36">
        <w:rPr>
          <w:rStyle w:val="Hyperlink"/>
          <w:rFonts w:ascii="Times New Roman" w:hAnsi="Times New Roman" w:cs="Times New Roman"/>
          <w:color w:val="auto"/>
          <w:sz w:val="24"/>
          <w:szCs w:val="24"/>
          <w:u w:val="none"/>
          <w:lang w:val="en-US"/>
        </w:rPr>
        <w:fldChar w:fldCharType="end"/>
      </w:r>
      <w:r w:rsidR="007452E8" w:rsidRPr="00B90C36">
        <w:rPr>
          <w:rStyle w:val="Hyperlink"/>
          <w:rFonts w:ascii="Times New Roman" w:hAnsi="Times New Roman" w:cs="Times New Roman"/>
          <w:color w:val="auto"/>
          <w:sz w:val="24"/>
          <w:szCs w:val="24"/>
          <w:u w:val="none"/>
          <w:lang w:val="en-US"/>
        </w:rPr>
        <w:t xml:space="preserve"> – </w:t>
      </w:r>
      <w:r w:rsidRPr="00B90C36">
        <w:rPr>
          <w:rFonts w:ascii="Times New Roman" w:hAnsi="Times New Roman" w:cs="Times New Roman"/>
          <w:sz w:val="24"/>
          <w:szCs w:val="24"/>
          <w:lang w:val="en-US"/>
        </w:rPr>
        <w:t xml:space="preserve">a latitude/longitude coordinate system based on the Earth's center of mass. Uncertainty is believed to be less than </w:t>
      </w:r>
      <w:r w:rsidRPr="00B90C36">
        <w:rPr>
          <w:rStyle w:val="nowrap"/>
          <w:rFonts w:ascii="Times New Roman" w:hAnsi="Times New Roman" w:cs="Times New Roman"/>
          <w:sz w:val="24"/>
          <w:szCs w:val="24"/>
          <w:lang w:val="en-US"/>
        </w:rPr>
        <w:t xml:space="preserve">2 cm. </w:t>
      </w:r>
    </w:p>
    <w:p w14:paraId="3040F53C" w14:textId="74F9FF5B"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b/>
          <w:bCs/>
          <w:sz w:val="24"/>
          <w:szCs w:val="24"/>
          <w:lang w:val="en-US"/>
        </w:rPr>
        <w:t xml:space="preserve">CLEANING </w:t>
      </w:r>
      <w:r w:rsidR="00EF1166" w:rsidRPr="00B90C36">
        <w:rPr>
          <w:rFonts w:ascii="Times New Roman" w:hAnsi="Times New Roman" w:cs="Times New Roman"/>
          <w:b/>
          <w:bCs/>
          <w:sz w:val="24"/>
          <w:szCs w:val="24"/>
          <w:lang w:val="en-US"/>
        </w:rPr>
        <w:t>DATA</w:t>
      </w:r>
      <w:r w:rsidR="00223E2B" w:rsidRPr="00B90C36">
        <w:rPr>
          <w:rFonts w:ascii="Times New Roman" w:hAnsi="Times New Roman" w:cs="Times New Roman"/>
          <w:b/>
          <w:bCs/>
          <w:sz w:val="24"/>
          <w:szCs w:val="24"/>
          <w:lang w:val="en-US"/>
        </w:rPr>
        <w:t xml:space="preserve"> </w:t>
      </w:r>
      <w:r w:rsidRPr="00B90C36">
        <w:rPr>
          <w:rFonts w:ascii="Times New Roman" w:hAnsi="Times New Roman" w:cs="Times New Roman"/>
          <w:b/>
          <w:bCs/>
          <w:sz w:val="24"/>
          <w:szCs w:val="24"/>
          <w:lang w:val="en-US"/>
        </w:rPr>
        <w:t xml:space="preserve"> </w:t>
      </w:r>
    </w:p>
    <w:p w14:paraId="470CBB44" w14:textId="5B484C9B" w:rsidR="008E511E" w:rsidRPr="00B90C36" w:rsidRDefault="00EF1166"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Data were extracted directly from M</w:t>
      </w:r>
      <w:r w:rsidR="008E511E" w:rsidRPr="00B90C36">
        <w:rPr>
          <w:rFonts w:ascii="Times New Roman" w:hAnsi="Times New Roman" w:cs="Times New Roman"/>
          <w:sz w:val="24"/>
          <w:szCs w:val="24"/>
          <w:lang w:val="en-US"/>
        </w:rPr>
        <w:t xml:space="preserve">ovebank and </w:t>
      </w:r>
      <w:r w:rsidRPr="00B90C36">
        <w:rPr>
          <w:rFonts w:ascii="Times New Roman" w:hAnsi="Times New Roman" w:cs="Times New Roman"/>
          <w:sz w:val="24"/>
          <w:szCs w:val="24"/>
          <w:lang w:val="en-US"/>
        </w:rPr>
        <w:t>cleaned using R Studio</w:t>
      </w:r>
      <w:r w:rsidR="008E511E" w:rsidRPr="00B90C36">
        <w:rPr>
          <w:rFonts w:ascii="Times New Roman" w:hAnsi="Times New Roman" w:cs="Times New Roman"/>
          <w:sz w:val="24"/>
          <w:szCs w:val="24"/>
          <w:lang w:val="en-US"/>
        </w:rPr>
        <w:t xml:space="preserve">. </w:t>
      </w:r>
      <w:r w:rsidR="003615F6" w:rsidRPr="00B90C36">
        <w:rPr>
          <w:rFonts w:ascii="Times New Roman" w:hAnsi="Times New Roman" w:cs="Times New Roman"/>
          <w:sz w:val="24"/>
          <w:szCs w:val="24"/>
          <w:lang w:val="en-US"/>
        </w:rPr>
        <w:t>I removed</w:t>
      </w:r>
      <w:r w:rsidR="008E511E" w:rsidRPr="00B90C36">
        <w:rPr>
          <w:rFonts w:ascii="Times New Roman" w:hAnsi="Times New Roman" w:cs="Times New Roman"/>
          <w:sz w:val="24"/>
          <w:szCs w:val="24"/>
          <w:lang w:val="en-US"/>
        </w:rPr>
        <w:t xml:space="preserve"> any outliers that could cause extravagant results</w:t>
      </w:r>
      <w:r w:rsidR="003615F6" w:rsidRPr="00B90C36">
        <w:rPr>
          <w:rFonts w:ascii="Times New Roman" w:hAnsi="Times New Roman" w:cs="Times New Roman"/>
          <w:sz w:val="24"/>
          <w:szCs w:val="24"/>
          <w:lang w:val="en-US"/>
        </w:rPr>
        <w:t xml:space="preserve"> and did the same thing for </w:t>
      </w:r>
      <w:r w:rsidR="008E511E" w:rsidRPr="00B90C36">
        <w:rPr>
          <w:rFonts w:ascii="Times New Roman" w:hAnsi="Times New Roman" w:cs="Times New Roman"/>
          <w:sz w:val="24"/>
          <w:szCs w:val="24"/>
          <w:lang w:val="en-US"/>
        </w:rPr>
        <w:t>empty coordinates and duplicates</w:t>
      </w:r>
      <w:r w:rsidR="003615F6" w:rsidRPr="00B90C36">
        <w:rPr>
          <w:rFonts w:ascii="Times New Roman" w:hAnsi="Times New Roman" w:cs="Times New Roman"/>
          <w:sz w:val="24"/>
          <w:szCs w:val="24"/>
          <w:lang w:val="en-US"/>
        </w:rPr>
        <w:t>.</w:t>
      </w:r>
      <w:r w:rsidR="008E511E" w:rsidRPr="00B90C36">
        <w:rPr>
          <w:rFonts w:ascii="Times New Roman" w:hAnsi="Times New Roman" w:cs="Times New Roman"/>
          <w:sz w:val="24"/>
          <w:szCs w:val="24"/>
          <w:lang w:val="en-US"/>
        </w:rPr>
        <w:t xml:space="preserve"> Most of the time, duplicates are caused by the same location transferred twice via different sources, one with more information than the other. In that case, </w:t>
      </w:r>
      <w:r w:rsidR="003615F6" w:rsidRPr="00B90C36">
        <w:rPr>
          <w:rFonts w:ascii="Times New Roman" w:hAnsi="Times New Roman" w:cs="Times New Roman"/>
          <w:sz w:val="24"/>
          <w:szCs w:val="24"/>
          <w:lang w:val="en-US"/>
        </w:rPr>
        <w:t>I</w:t>
      </w:r>
      <w:r w:rsidR="008E511E" w:rsidRPr="00B90C36">
        <w:rPr>
          <w:rFonts w:ascii="Times New Roman" w:hAnsi="Times New Roman" w:cs="Times New Roman"/>
          <w:sz w:val="24"/>
          <w:szCs w:val="24"/>
          <w:lang w:val="en-US"/>
        </w:rPr>
        <w:t xml:space="preserve"> remove duplicates that are subset of others. And, naturally, empty coordinates caused by bad reception of GPSs signal or device failure, are removed as well. </w:t>
      </w:r>
    </w:p>
    <w:p w14:paraId="4E78E995" w14:textId="77777777" w:rsidR="008E511E" w:rsidRPr="00B90C36" w:rsidRDefault="008E511E" w:rsidP="00CC1A06">
      <w:pPr>
        <w:spacing w:line="360" w:lineRule="auto"/>
        <w:jc w:val="both"/>
        <w:rPr>
          <w:rStyle w:val="nowrap"/>
          <w:rFonts w:ascii="Times New Roman" w:hAnsi="Times New Roman" w:cs="Times New Roman"/>
          <w:b/>
          <w:bCs/>
          <w:sz w:val="24"/>
          <w:szCs w:val="24"/>
          <w:lang w:val="en-US"/>
        </w:rPr>
      </w:pPr>
      <w:r w:rsidRPr="00B90C36">
        <w:rPr>
          <w:rFonts w:ascii="Times New Roman" w:hAnsi="Times New Roman" w:cs="Times New Roman"/>
          <w:b/>
          <w:bCs/>
          <w:sz w:val="24"/>
          <w:szCs w:val="24"/>
          <w:lang w:val="en-US"/>
        </w:rPr>
        <w:t>Pre-analysis work</w:t>
      </w:r>
    </w:p>
    <w:p w14:paraId="6713DABD" w14:textId="111020C3" w:rsidR="00F54E60" w:rsidRPr="00B90C36" w:rsidRDefault="008E511E" w:rsidP="001A5DB4">
      <w:pPr>
        <w:spacing w:line="360" w:lineRule="auto"/>
        <w:jc w:val="both"/>
        <w:rPr>
          <w:rFonts w:ascii="Times New Roman" w:hAnsi="Times New Roman" w:cs="Times New Roman"/>
          <w:sz w:val="24"/>
          <w:szCs w:val="24"/>
          <w:lang w:val="en-US"/>
        </w:rPr>
      </w:pPr>
      <w:r w:rsidRPr="00B90C36">
        <w:rPr>
          <w:rStyle w:val="nowrap"/>
          <w:rFonts w:ascii="Times New Roman" w:hAnsi="Times New Roman" w:cs="Times New Roman"/>
          <w:sz w:val="24"/>
          <w:szCs w:val="24"/>
          <w:lang w:val="en-US"/>
        </w:rPr>
        <w:t xml:space="preserve">To deal with movement data in R, </w:t>
      </w:r>
      <w:r w:rsidR="003615F6" w:rsidRPr="00B90C36">
        <w:rPr>
          <w:rStyle w:val="nowrap"/>
          <w:rFonts w:ascii="Times New Roman" w:hAnsi="Times New Roman" w:cs="Times New Roman"/>
          <w:sz w:val="24"/>
          <w:szCs w:val="24"/>
          <w:lang w:val="en-US"/>
        </w:rPr>
        <w:t>I c</w:t>
      </w:r>
      <w:r w:rsidRPr="00B90C36">
        <w:rPr>
          <w:rStyle w:val="nowrap"/>
          <w:rFonts w:ascii="Times New Roman" w:hAnsi="Times New Roman" w:cs="Times New Roman"/>
          <w:sz w:val="24"/>
          <w:szCs w:val="24"/>
          <w:lang w:val="en-US"/>
        </w:rPr>
        <w:t>reate</w:t>
      </w:r>
      <w:r w:rsidR="007452E8" w:rsidRPr="00B90C36">
        <w:rPr>
          <w:rStyle w:val="nowrap"/>
          <w:rFonts w:ascii="Times New Roman" w:hAnsi="Times New Roman" w:cs="Times New Roman"/>
          <w:sz w:val="24"/>
          <w:szCs w:val="24"/>
          <w:lang w:val="en-US"/>
        </w:rPr>
        <w:t>d</w:t>
      </w:r>
      <w:r w:rsidRPr="00B90C36">
        <w:rPr>
          <w:rStyle w:val="nowrap"/>
          <w:rFonts w:ascii="Times New Roman" w:hAnsi="Times New Roman" w:cs="Times New Roman"/>
          <w:sz w:val="24"/>
          <w:szCs w:val="24"/>
          <w:lang w:val="en-US"/>
        </w:rPr>
        <w:t xml:space="preserve"> a Move object from the raw data. </w:t>
      </w:r>
      <w:r w:rsidRPr="00B90C36">
        <w:rPr>
          <w:rFonts w:ascii="Times New Roman" w:hAnsi="Times New Roman" w:cs="Times New Roman"/>
          <w:sz w:val="24"/>
          <w:szCs w:val="24"/>
          <w:lang w:val="en-US"/>
        </w:rPr>
        <w:t xml:space="preserve">The Move package extends the spatial object SpatialPointsDataFrame by making time a mandatory component (movement = location + time). It also allows to calculate distances taking into account the curvature of the Earth and it makes sure some basic assumptions of movement are not violated (e.g. duplicated times are not allowed). Because of the properties of movement data, their analysis in R requires the use of a wide range of R packages and strict care regarding </w:t>
      </w:r>
      <w:r w:rsidR="003615F6" w:rsidRPr="00B90C36">
        <w:rPr>
          <w:rFonts w:ascii="Times New Roman" w:hAnsi="Times New Roman" w:cs="Times New Roman"/>
          <w:sz w:val="24"/>
          <w:szCs w:val="24"/>
          <w:lang w:val="en-US"/>
        </w:rPr>
        <w:t xml:space="preserve">time, </w:t>
      </w:r>
      <w:r w:rsidRPr="00B90C36">
        <w:rPr>
          <w:rFonts w:ascii="Times New Roman" w:hAnsi="Times New Roman" w:cs="Times New Roman"/>
          <w:sz w:val="24"/>
          <w:szCs w:val="24"/>
          <w:lang w:val="en-US"/>
        </w:rPr>
        <w:t>distance, speed, and space.</w:t>
      </w:r>
    </w:p>
    <w:p w14:paraId="558D17D4" w14:textId="77777777" w:rsidR="007618EE" w:rsidRPr="00B90C36" w:rsidRDefault="007618EE" w:rsidP="00CC1A0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US" w:eastAsia="fr-FR"/>
          <w14:ligatures w14:val="none"/>
        </w:rPr>
      </w:pPr>
    </w:p>
    <w:p w14:paraId="1A53C451" w14:textId="77777777" w:rsidR="007618EE" w:rsidRPr="00B90C36" w:rsidRDefault="007618EE" w:rsidP="00CC1A0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US" w:eastAsia="fr-FR"/>
          <w14:ligatures w14:val="none"/>
        </w:rPr>
      </w:pPr>
    </w:p>
    <w:p w14:paraId="682AFF4C" w14:textId="20D80565" w:rsidR="008E511E" w:rsidRPr="00B90C36" w:rsidRDefault="008E511E" w:rsidP="00CC1A0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val="en-US" w:eastAsia="fr-FR"/>
          <w14:ligatures w14:val="none"/>
        </w:rPr>
      </w:pPr>
      <w:r w:rsidRPr="00B90C36">
        <w:rPr>
          <w:rFonts w:ascii="Times New Roman" w:eastAsia="Times New Roman" w:hAnsi="Times New Roman" w:cs="Times New Roman"/>
          <w:b/>
          <w:bCs/>
          <w:kern w:val="0"/>
          <w:sz w:val="24"/>
          <w:szCs w:val="24"/>
          <w:lang w:val="en-US" w:eastAsia="fr-FR"/>
          <w14:ligatures w14:val="none"/>
        </w:rPr>
        <w:t>Temporal organization of the trajectories</w:t>
      </w:r>
    </w:p>
    <w:p w14:paraId="5490F820" w14:textId="411BE91E"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Even supposedly regularly sampling devices such as GPS units often fail to be truly regular</w:t>
      </w:r>
      <w:r w:rsidR="00415360" w:rsidRPr="00B90C36">
        <w:rPr>
          <w:rFonts w:ascii="Times New Roman" w:hAnsi="Times New Roman" w:cs="Times New Roman"/>
          <w:sz w:val="24"/>
          <w:szCs w:val="24"/>
          <w:lang w:val="en-US"/>
        </w:rPr>
        <w:t xml:space="preserve"> which</w:t>
      </w:r>
      <w:r w:rsidRPr="00B90C36">
        <w:rPr>
          <w:rFonts w:ascii="Times New Roman" w:hAnsi="Times New Roman" w:cs="Times New Roman"/>
          <w:sz w:val="24"/>
          <w:szCs w:val="24"/>
          <w:lang w:val="en-US"/>
        </w:rPr>
        <w:t xml:space="preserve"> can influence the regularity of the data obtained and need to be investigate. </w:t>
      </w:r>
      <w:r w:rsidR="00415360"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check</w:t>
      </w:r>
      <w:r w:rsidR="00415360" w:rsidRPr="00B90C36">
        <w:rPr>
          <w:rFonts w:ascii="Times New Roman" w:hAnsi="Times New Roman" w:cs="Times New Roman"/>
          <w:sz w:val="24"/>
          <w:szCs w:val="24"/>
          <w:lang w:val="en-US"/>
        </w:rPr>
        <w:t>ed</w:t>
      </w:r>
      <w:r w:rsidRPr="00B90C36">
        <w:rPr>
          <w:rFonts w:ascii="Times New Roman" w:hAnsi="Times New Roman" w:cs="Times New Roman"/>
          <w:sz w:val="24"/>
          <w:szCs w:val="24"/>
          <w:lang w:val="en-US"/>
        </w:rPr>
        <w:t xml:space="preserve"> for irregularity by taking a look at the time intervals between fixes in relation to the time of the day when the fixes were obtained. Time intervals can be obtained using the </w:t>
      </w:r>
      <w:r w:rsidRPr="00B90C36">
        <w:rPr>
          <w:rFonts w:ascii="Times New Roman" w:hAnsi="Times New Roman" w:cs="Times New Roman"/>
          <w:i/>
          <w:iCs/>
          <w:sz w:val="24"/>
          <w:szCs w:val="24"/>
          <w:lang w:val="en-US"/>
        </w:rPr>
        <w:t>timeLag</w:t>
      </w:r>
      <w:r w:rsidRPr="00B90C36">
        <w:rPr>
          <w:rFonts w:ascii="Times New Roman" w:hAnsi="Times New Roman" w:cs="Times New Roman"/>
          <w:sz w:val="24"/>
          <w:szCs w:val="24"/>
          <w:lang w:val="en-US"/>
        </w:rPr>
        <w:t xml:space="preserve"> function, which returns a list of vectors. The option </w:t>
      </w:r>
      <w:r w:rsidRPr="00B90C36">
        <w:rPr>
          <w:rFonts w:ascii="Times New Roman" w:hAnsi="Times New Roman" w:cs="Times New Roman"/>
          <w:b/>
          <w:bCs/>
          <w:sz w:val="24"/>
          <w:szCs w:val="24"/>
          <w:lang w:val="en-US"/>
        </w:rPr>
        <w:t>units</w:t>
      </w:r>
      <w:r w:rsidRPr="00B90C36">
        <w:rPr>
          <w:rFonts w:ascii="Times New Roman" w:hAnsi="Times New Roman" w:cs="Times New Roman"/>
          <w:sz w:val="24"/>
          <w:szCs w:val="24"/>
          <w:lang w:val="en-US"/>
        </w:rPr>
        <w:t xml:space="preserve"> control the unit at which the time lag information is displayed and is adjusted to the units that is most useful. In </w:t>
      </w:r>
      <w:r w:rsidR="00AF05FA" w:rsidRPr="00B90C36">
        <w:rPr>
          <w:rFonts w:ascii="Times New Roman" w:hAnsi="Times New Roman" w:cs="Times New Roman"/>
          <w:sz w:val="24"/>
          <w:szCs w:val="24"/>
          <w:lang w:val="en-US"/>
        </w:rPr>
        <w:t>this</w:t>
      </w:r>
      <w:r w:rsidRPr="00B90C36">
        <w:rPr>
          <w:rFonts w:ascii="Times New Roman" w:hAnsi="Times New Roman" w:cs="Times New Roman"/>
          <w:sz w:val="24"/>
          <w:szCs w:val="24"/>
          <w:lang w:val="en-US"/>
        </w:rPr>
        <w:t xml:space="preserve"> case ‘hours’ is used. We then subset the </w:t>
      </w:r>
      <w:r w:rsidRPr="00B90C36">
        <w:rPr>
          <w:rFonts w:ascii="Times New Roman" w:hAnsi="Times New Roman" w:cs="Times New Roman"/>
          <w:b/>
          <w:bCs/>
          <w:sz w:val="24"/>
          <w:szCs w:val="24"/>
          <w:lang w:val="en-US"/>
        </w:rPr>
        <w:t>timeLagsVec</w:t>
      </w:r>
      <w:r w:rsidRPr="00B90C36">
        <w:rPr>
          <w:rFonts w:ascii="Times New Roman" w:hAnsi="Times New Roman" w:cs="Times New Roman"/>
          <w:sz w:val="24"/>
          <w:szCs w:val="24"/>
          <w:lang w:val="en-US"/>
        </w:rPr>
        <w:t xml:space="preserve"> vector to only time intervals shorter than a specific hour to get a better idea of the distribution of time</w:t>
      </w:r>
      <w:r w:rsidR="00F600D0" w:rsidRPr="00B90C36">
        <w:rPr>
          <w:rFonts w:ascii="Times New Roman" w:hAnsi="Times New Roman" w:cs="Times New Roman"/>
          <w:b/>
          <w:bCs/>
          <w:sz w:val="24"/>
          <w:szCs w:val="24"/>
          <w:lang w:val="en-US"/>
        </w:rPr>
        <w:t xml:space="preserve">. </w:t>
      </w:r>
    </w:p>
    <w:p w14:paraId="588BC495" w14:textId="77777777" w:rsidR="008E511E" w:rsidRPr="00B90C36" w:rsidRDefault="008E511E" w:rsidP="00CC1A06">
      <w:pPr>
        <w:pStyle w:val="Heading2"/>
        <w:spacing w:line="360" w:lineRule="auto"/>
        <w:jc w:val="both"/>
        <w:rPr>
          <w:sz w:val="24"/>
          <w:szCs w:val="24"/>
          <w:lang w:val="en-US"/>
        </w:rPr>
      </w:pPr>
      <w:r w:rsidRPr="00B90C36">
        <w:rPr>
          <w:sz w:val="24"/>
          <w:szCs w:val="24"/>
          <w:lang w:val="en-US"/>
        </w:rPr>
        <w:t>Spatial organization of the track</w:t>
      </w:r>
    </w:p>
    <w:p w14:paraId="0360901D" w14:textId="6887272A" w:rsidR="00CA1D0A" w:rsidRPr="00B90C36" w:rsidRDefault="008E511E" w:rsidP="00B84799">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Following the temporal characteristics of trajectories, checking speed and distance is also a very good first health check option to identify outliers and verify the plausibility of the data roughly. The exploration of both the distribution of speed and distances can make exceptionally high speeds and extremely long distances obvious, often an indication of mistakes in the data such as wrong. But beyond error checking, obtaining speed and distances are important initial measures informing about important biological aspects of the individuals ecology </w:t>
      </w:r>
      <w:r w:rsidRPr="00B90C36">
        <w:rPr>
          <w:rStyle w:val="citation"/>
          <w:rFonts w:ascii="Times New Roman" w:hAnsi="Times New Roman" w:cs="Times New Roman"/>
          <w:sz w:val="24"/>
          <w:szCs w:val="24"/>
          <w:lang w:val="en-US"/>
        </w:rPr>
        <w:t>(</w:t>
      </w:r>
      <w:r w:rsidRPr="00B90C36">
        <w:fldChar w:fldCharType="begin"/>
      </w:r>
      <w:r w:rsidRPr="00B90C36">
        <w:rPr>
          <w:rFonts w:ascii="Times New Roman" w:hAnsi="Times New Roman" w:cs="Times New Roman"/>
          <w:lang w:val="en-US"/>
          <w:rPrChange w:id="4" w:author="Hannah Savalli" w:date="2024-05-24T08:16:00Z" w16du:dateUtc="2024-05-24T06:16:00Z">
            <w:rPr/>
          </w:rPrChange>
        </w:rPr>
        <w:instrText>HYPERLINK "file:///C:\\Users\\hanna\\Desktop\\Master\\Semestre3\\STAGE%20M2\\Biblio%20stage\\book_AnalysingAndMappingOfAnimalMovementInR\\_book\\references.html" \l "ref-Safi"</w:instrText>
      </w:r>
      <w:r w:rsidRPr="00B90C36">
        <w:fldChar w:fldCharType="separate"/>
      </w:r>
      <w:r w:rsidRPr="00B90C36">
        <w:rPr>
          <w:rStyle w:val="Hyperlink"/>
          <w:rFonts w:ascii="Times New Roman" w:hAnsi="Times New Roman" w:cs="Times New Roman"/>
          <w:color w:val="auto"/>
          <w:sz w:val="24"/>
          <w:szCs w:val="24"/>
          <w:u w:val="none"/>
          <w:lang w:val="en-US"/>
        </w:rPr>
        <w:t>Safi et al. 2013</w:t>
      </w:r>
      <w:r w:rsidRPr="00B90C36">
        <w:rPr>
          <w:rStyle w:val="Hyperlink"/>
          <w:rFonts w:ascii="Times New Roman" w:hAnsi="Times New Roman" w:cs="Times New Roman"/>
          <w:color w:val="auto"/>
          <w:sz w:val="24"/>
          <w:szCs w:val="24"/>
          <w:u w:val="none"/>
          <w:lang w:val="en-US"/>
        </w:rPr>
        <w:fldChar w:fldCharType="end"/>
      </w:r>
      <w:r w:rsidRPr="00B90C36">
        <w:rPr>
          <w:rStyle w:val="citation"/>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Speed and distance ultimately form the basis of important biological questions such as dispersal ability and how barriers are likely to affect species </w:t>
      </w:r>
      <w:r w:rsidRPr="00B90C36">
        <w:rPr>
          <w:rStyle w:val="citation"/>
          <w:rFonts w:ascii="Times New Roman" w:hAnsi="Times New Roman" w:cs="Times New Roman"/>
          <w:sz w:val="24"/>
          <w:szCs w:val="24"/>
          <w:lang w:val="en-US"/>
        </w:rPr>
        <w:t>(</w:t>
      </w:r>
      <w:hyperlink r:id="rId11" w:anchor="ref-Tobalske2003a" w:history="1">
        <w:r w:rsidRPr="00B90C36">
          <w:rPr>
            <w:rStyle w:val="Hyperlink"/>
            <w:rFonts w:ascii="Times New Roman" w:hAnsi="Times New Roman" w:cs="Times New Roman"/>
            <w:color w:val="auto"/>
            <w:sz w:val="24"/>
            <w:szCs w:val="24"/>
            <w:u w:val="none"/>
            <w:lang w:val="en-US"/>
          </w:rPr>
          <w:t>Tobalske et al. 2003</w:t>
        </w:r>
      </w:hyperlink>
      <w:r w:rsidR="007452E8" w:rsidRPr="00B90C36">
        <w:rPr>
          <w:rStyle w:val="citation"/>
          <w:rFonts w:ascii="Times New Roman" w:hAnsi="Times New Roman" w:cs="Times New Roman"/>
          <w:sz w:val="24"/>
          <w:szCs w:val="24"/>
          <w:lang w:val="en-US"/>
        </w:rPr>
        <w:t>;</w:t>
      </w:r>
      <w:r w:rsidRPr="00B90C36">
        <w:rPr>
          <w:rStyle w:val="citation"/>
          <w:rFonts w:ascii="Times New Roman" w:hAnsi="Times New Roman" w:cs="Times New Roman"/>
          <w:sz w:val="24"/>
          <w:szCs w:val="24"/>
          <w:lang w:val="en-US"/>
        </w:rPr>
        <w:t xml:space="preserve"> </w:t>
      </w:r>
      <w:r w:rsidRPr="00B90C36">
        <w:fldChar w:fldCharType="begin"/>
      </w:r>
      <w:r w:rsidRPr="00B90C36">
        <w:rPr>
          <w:rFonts w:ascii="Times New Roman" w:hAnsi="Times New Roman" w:cs="Times New Roman"/>
          <w:lang w:val="en-US"/>
          <w:rPrChange w:id="5" w:author="Hannah Savalli" w:date="2024-05-24T08:16:00Z" w16du:dateUtc="2024-05-24T06:16:00Z">
            <w:rPr/>
          </w:rPrChange>
        </w:rPr>
        <w:instrText>HYPERLINK "file:///C:\\Users\\hanna\\Desktop\\Master\\Semestre3\\STAGE%20M2\\Biblio%20stage\\book_AnalysingAndMappingOfAnimalMovementInR\\_book\\references.html" \l "ref-Alerstam2007"</w:instrText>
      </w:r>
      <w:r w:rsidRPr="00B90C36">
        <w:fldChar w:fldCharType="separate"/>
      </w:r>
      <w:r w:rsidRPr="00B90C36">
        <w:rPr>
          <w:rStyle w:val="Hyperlink"/>
          <w:rFonts w:ascii="Times New Roman" w:hAnsi="Times New Roman" w:cs="Times New Roman"/>
          <w:color w:val="auto"/>
          <w:sz w:val="24"/>
          <w:szCs w:val="24"/>
          <w:u w:val="none"/>
          <w:lang w:val="en-US"/>
        </w:rPr>
        <w:t>Alerstam et al. 2007</w:t>
      </w:r>
      <w:r w:rsidRPr="00B90C36">
        <w:rPr>
          <w:rStyle w:val="Hyperlink"/>
          <w:rFonts w:ascii="Times New Roman" w:hAnsi="Times New Roman" w:cs="Times New Roman"/>
          <w:color w:val="auto"/>
          <w:sz w:val="24"/>
          <w:szCs w:val="24"/>
          <w:u w:val="none"/>
          <w:lang w:val="en-US"/>
        </w:rPr>
        <w:fldChar w:fldCharType="end"/>
      </w:r>
      <w:r w:rsidR="007452E8" w:rsidRPr="00B90C36">
        <w:rPr>
          <w:rStyle w:val="citation"/>
          <w:rFonts w:ascii="Times New Roman" w:hAnsi="Times New Roman" w:cs="Times New Roman"/>
          <w:sz w:val="24"/>
          <w:szCs w:val="24"/>
          <w:lang w:val="en-US"/>
        </w:rPr>
        <w:t>;</w:t>
      </w:r>
      <w:r w:rsidRPr="00B90C36">
        <w:rPr>
          <w:rStyle w:val="citation"/>
          <w:rFonts w:ascii="Times New Roman" w:hAnsi="Times New Roman" w:cs="Times New Roman"/>
          <w:sz w:val="24"/>
          <w:szCs w:val="24"/>
          <w:lang w:val="en-US"/>
        </w:rPr>
        <w:t xml:space="preserve"> </w:t>
      </w:r>
      <w:r w:rsidRPr="00B90C36">
        <w:fldChar w:fldCharType="begin"/>
      </w:r>
      <w:r w:rsidRPr="00B90C36">
        <w:rPr>
          <w:rFonts w:ascii="Times New Roman" w:hAnsi="Times New Roman" w:cs="Times New Roman"/>
          <w:lang w:val="en-US"/>
          <w:rPrChange w:id="6" w:author="Hannah Savalli" w:date="2024-05-24T08:16:00Z" w16du:dateUtc="2024-05-24T06:16:00Z">
            <w:rPr/>
          </w:rPrChange>
        </w:rPr>
        <w:instrText>HYPERLINK "file:///C:\\Users\\hanna\\Desktop\\Master\\Semestre3\\STAGE%20M2\\Biblio%20stage\\book_AnalysingAndMappingOfAnimalMovementInR\\_book\\references.html" \l "ref-LaPoint2013"</w:instrText>
      </w:r>
      <w:r w:rsidRPr="00B90C36">
        <w:fldChar w:fldCharType="separate"/>
      </w:r>
      <w:r w:rsidRPr="00B90C36">
        <w:rPr>
          <w:rStyle w:val="Hyperlink"/>
          <w:rFonts w:ascii="Times New Roman" w:hAnsi="Times New Roman" w:cs="Times New Roman"/>
          <w:color w:val="auto"/>
          <w:sz w:val="24"/>
          <w:szCs w:val="24"/>
          <w:u w:val="none"/>
          <w:lang w:val="en-US"/>
        </w:rPr>
        <w:t>LaPoint et al. 2013</w:t>
      </w:r>
      <w:r w:rsidRPr="00B90C36">
        <w:rPr>
          <w:rStyle w:val="Hyperlink"/>
          <w:rFonts w:ascii="Times New Roman" w:hAnsi="Times New Roman" w:cs="Times New Roman"/>
          <w:color w:val="auto"/>
          <w:sz w:val="24"/>
          <w:szCs w:val="24"/>
          <w:u w:val="none"/>
          <w:lang w:val="en-US"/>
        </w:rPr>
        <w:fldChar w:fldCharType="end"/>
      </w:r>
      <w:r w:rsidRPr="00B90C36">
        <w:rPr>
          <w:rStyle w:val="citation"/>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The distances between locations of a track can be obtained in a similar way as the time intervals using the R function </w:t>
      </w:r>
      <w:r w:rsidRPr="00B90C36">
        <w:rPr>
          <w:rFonts w:ascii="Times New Roman" w:hAnsi="Times New Roman" w:cs="Times New Roman"/>
          <w:i/>
          <w:iCs/>
          <w:sz w:val="24"/>
          <w:szCs w:val="24"/>
          <w:lang w:val="en-US"/>
        </w:rPr>
        <w:t>distance</w:t>
      </w:r>
      <w:r w:rsidRPr="00B90C36">
        <w:rPr>
          <w:rFonts w:ascii="Times New Roman" w:hAnsi="Times New Roman" w:cs="Times New Roman"/>
          <w:sz w:val="24"/>
          <w:szCs w:val="24"/>
          <w:lang w:val="en-US"/>
        </w:rPr>
        <w:t xml:space="preserve">. The units for distance are meters. In the same way, ground speed can easily be calculated using the function </w:t>
      </w:r>
      <w:r w:rsidRPr="00B90C36">
        <w:rPr>
          <w:rFonts w:ascii="Times New Roman" w:hAnsi="Times New Roman" w:cs="Times New Roman"/>
          <w:i/>
          <w:iCs/>
          <w:sz w:val="24"/>
          <w:szCs w:val="24"/>
          <w:lang w:val="en-US"/>
        </w:rPr>
        <w:t>speed</w:t>
      </w:r>
      <w:r w:rsidRPr="00B90C36">
        <w:rPr>
          <w:rFonts w:ascii="Times New Roman" w:hAnsi="Times New Roman" w:cs="Times New Roman"/>
          <w:sz w:val="24"/>
          <w:szCs w:val="24"/>
          <w:lang w:val="en-US"/>
        </w:rPr>
        <w:t xml:space="preserve">, it returns the speed in meters per second by default for an object in GCS projection. </w:t>
      </w:r>
      <w:r w:rsidR="00AF05FA"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rearranged the code to obtain a measure in meter per hour. </w:t>
      </w:r>
      <w:r w:rsidR="009D1930" w:rsidRPr="00B90C36">
        <w:rPr>
          <w:rFonts w:ascii="Times New Roman" w:hAnsi="Times New Roman" w:cs="Times New Roman"/>
          <w:sz w:val="24"/>
          <w:szCs w:val="24"/>
          <w:lang w:val="en-US"/>
        </w:rPr>
        <w:t xml:space="preserve">Finally, because speeds and distances have naturally very long tails, </w:t>
      </w:r>
      <w:r w:rsidR="00AF05FA" w:rsidRPr="00B90C36">
        <w:rPr>
          <w:rFonts w:ascii="Times New Roman" w:hAnsi="Times New Roman" w:cs="Times New Roman"/>
          <w:sz w:val="24"/>
          <w:szCs w:val="24"/>
          <w:lang w:val="en-US"/>
        </w:rPr>
        <w:t>the data needed to be transformed</w:t>
      </w:r>
      <w:r w:rsidR="009D1930" w:rsidRPr="00B90C36">
        <w:rPr>
          <w:rFonts w:ascii="Times New Roman" w:hAnsi="Times New Roman" w:cs="Times New Roman"/>
          <w:sz w:val="24"/>
          <w:szCs w:val="24"/>
          <w:lang w:val="en-US"/>
        </w:rPr>
        <w:t xml:space="preserve"> to run linear model. Usually log or sqrt, but if we are not sure, </w:t>
      </w:r>
      <w:r w:rsidR="009D1930" w:rsidRPr="00B90C36">
        <w:rPr>
          <w:rFonts w:ascii="Times New Roman" w:hAnsi="Times New Roman" w:cs="Times New Roman"/>
          <w:i/>
          <w:iCs/>
          <w:sz w:val="24"/>
          <w:szCs w:val="24"/>
          <w:lang w:val="en-US"/>
        </w:rPr>
        <w:t>boxcox</w:t>
      </w:r>
      <w:r w:rsidR="009D1930" w:rsidRPr="00B90C36">
        <w:rPr>
          <w:rFonts w:ascii="Times New Roman" w:hAnsi="Times New Roman" w:cs="Times New Roman"/>
          <w:sz w:val="24"/>
          <w:szCs w:val="24"/>
          <w:lang w:val="en-US"/>
        </w:rPr>
        <w:t xml:space="preserve"> is a nice function to find a right transformation of the data. </w:t>
      </w:r>
    </w:p>
    <w:p w14:paraId="215775EC" w14:textId="48F53E37" w:rsidR="008E511E" w:rsidRPr="00B90C36" w:rsidRDefault="008E511E" w:rsidP="00CC1A06">
      <w:pPr>
        <w:pStyle w:val="Heading2"/>
        <w:spacing w:line="360" w:lineRule="auto"/>
        <w:jc w:val="both"/>
        <w:rPr>
          <w:sz w:val="24"/>
          <w:szCs w:val="24"/>
          <w:lang w:val="en-US"/>
        </w:rPr>
      </w:pPr>
      <w:r w:rsidRPr="00B90C36">
        <w:rPr>
          <w:sz w:val="24"/>
          <w:szCs w:val="24"/>
          <w:lang w:val="en-US"/>
        </w:rPr>
        <w:t xml:space="preserve">Turn </w:t>
      </w:r>
      <w:r w:rsidR="00F15372" w:rsidRPr="00B90C36">
        <w:rPr>
          <w:sz w:val="24"/>
          <w:szCs w:val="24"/>
          <w:lang w:val="en-US"/>
        </w:rPr>
        <w:t>Angles:</w:t>
      </w:r>
      <w:r w:rsidRPr="00B90C36">
        <w:rPr>
          <w:sz w:val="24"/>
          <w:szCs w:val="24"/>
          <w:lang w:val="en-US"/>
        </w:rPr>
        <w:t xml:space="preserve"> </w:t>
      </w:r>
    </w:p>
    <w:p w14:paraId="3FBA27BD" w14:textId="534F319B" w:rsidR="002911EF" w:rsidRPr="00B90C36" w:rsidRDefault="008E511E" w:rsidP="002911EF">
      <w:pPr>
        <w:pStyle w:val="Heading2"/>
        <w:spacing w:line="360" w:lineRule="auto"/>
        <w:jc w:val="both"/>
        <w:rPr>
          <w:b w:val="0"/>
          <w:bCs w:val="0"/>
          <w:sz w:val="24"/>
          <w:szCs w:val="24"/>
          <w:lang w:val="en-US"/>
          <w14:ligatures w14:val="none"/>
        </w:rPr>
      </w:pPr>
      <w:r w:rsidRPr="00B90C36">
        <w:rPr>
          <w:b w:val="0"/>
          <w:bCs w:val="0"/>
          <w:sz w:val="24"/>
          <w:szCs w:val="24"/>
          <w:lang w:val="en-US"/>
        </w:rPr>
        <w:t>In addition of distance and speed, exploring turn angles is essential as this is a key component of animal movement. Turn angles correspond to the change in direction</w:t>
      </w:r>
      <w:r w:rsidR="00AF05FA" w:rsidRPr="00B90C36">
        <w:rPr>
          <w:b w:val="0"/>
          <w:bCs w:val="0"/>
          <w:sz w:val="24"/>
          <w:szCs w:val="24"/>
          <w:lang w:val="en-US"/>
        </w:rPr>
        <w:t xml:space="preserve">. </w:t>
      </w:r>
      <w:r w:rsidRPr="00B90C36">
        <w:rPr>
          <w:b w:val="0"/>
          <w:bCs w:val="0"/>
          <w:sz w:val="24"/>
          <w:szCs w:val="24"/>
          <w:lang w:val="en-US"/>
        </w:rPr>
        <w:t xml:space="preserve">In most cases, we </w:t>
      </w:r>
      <w:r w:rsidRPr="00B90C36">
        <w:rPr>
          <w:b w:val="0"/>
          <w:bCs w:val="0"/>
          <w:sz w:val="24"/>
          <w:szCs w:val="24"/>
          <w:lang w:val="en-US"/>
        </w:rPr>
        <w:lastRenderedPageBreak/>
        <w:t xml:space="preserve">expect a uniform distribution (for example Brownian motion) or an over representation of small turning angles (for example a correlated random walk) </w:t>
      </w:r>
      <w:r w:rsidR="002911EF" w:rsidRPr="00B90C36">
        <w:rPr>
          <w:b w:val="0"/>
          <w:bCs w:val="0"/>
          <w:sz w:val="24"/>
          <w:szCs w:val="24"/>
          <w:lang w:val="en-US"/>
        </w:rPr>
        <w:t>(</w:t>
      </w:r>
      <w:r w:rsidR="002911EF" w:rsidRPr="00B90C36">
        <w:rPr>
          <w:b w:val="0"/>
          <w:bCs w:val="0"/>
          <w:sz w:val="24"/>
          <w:szCs w:val="24"/>
          <w:lang w:val="en-US"/>
          <w14:ligatures w14:val="none"/>
        </w:rPr>
        <w:t>Bovet &amp; Benhamou, 1988; Turchin</w:t>
      </w:r>
      <w:r w:rsidR="007618EE" w:rsidRPr="00B90C36">
        <w:rPr>
          <w:b w:val="0"/>
          <w:bCs w:val="0"/>
          <w:sz w:val="24"/>
          <w:szCs w:val="24"/>
          <w:lang w:val="en-US"/>
          <w14:ligatures w14:val="none"/>
        </w:rPr>
        <w:t xml:space="preserve"> et al.</w:t>
      </w:r>
      <w:r w:rsidR="002911EF" w:rsidRPr="00B90C36">
        <w:rPr>
          <w:b w:val="0"/>
          <w:bCs w:val="0"/>
          <w:sz w:val="24"/>
          <w:szCs w:val="24"/>
          <w:lang w:val="en-US"/>
          <w14:ligatures w14:val="none"/>
        </w:rPr>
        <w:t>1998).</w:t>
      </w:r>
    </w:p>
    <w:p w14:paraId="0D8E95BD" w14:textId="77777777" w:rsidR="0059025E" w:rsidRPr="00B90C36" w:rsidRDefault="0059025E" w:rsidP="002911EF">
      <w:pPr>
        <w:pStyle w:val="Heading2"/>
        <w:spacing w:line="360" w:lineRule="auto"/>
        <w:jc w:val="both"/>
        <w:rPr>
          <w:sz w:val="24"/>
          <w:szCs w:val="24"/>
          <w:lang w:val="en-US"/>
        </w:rPr>
      </w:pPr>
    </w:p>
    <w:p w14:paraId="2BB4C9E8" w14:textId="50DB7118" w:rsidR="008E511E" w:rsidRPr="00B90C36" w:rsidRDefault="008E511E" w:rsidP="002911EF">
      <w:pPr>
        <w:pStyle w:val="Heading2"/>
        <w:spacing w:line="360" w:lineRule="auto"/>
        <w:jc w:val="both"/>
        <w:rPr>
          <w:b w:val="0"/>
          <w:bCs w:val="0"/>
          <w:sz w:val="24"/>
          <w:szCs w:val="24"/>
          <w:lang w:val="en-US"/>
        </w:rPr>
      </w:pPr>
      <w:r w:rsidRPr="00B90C36">
        <w:rPr>
          <w:sz w:val="24"/>
          <w:szCs w:val="24"/>
          <w:lang w:val="en-US"/>
        </w:rPr>
        <w:t>Trajectory centered analysis</w:t>
      </w:r>
    </w:p>
    <w:p w14:paraId="4AEF878A" w14:textId="1F6F6AEF"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First, </w:t>
      </w:r>
      <w:r w:rsidR="00B53889"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look</w:t>
      </w:r>
      <w:r w:rsidR="00B53889" w:rsidRPr="00B90C36">
        <w:rPr>
          <w:rFonts w:ascii="Times New Roman" w:hAnsi="Times New Roman" w:cs="Times New Roman"/>
          <w:sz w:val="24"/>
          <w:szCs w:val="24"/>
          <w:lang w:val="en-US"/>
        </w:rPr>
        <w:t>ed</w:t>
      </w:r>
      <w:r w:rsidRPr="00B90C36">
        <w:rPr>
          <w:rFonts w:ascii="Times New Roman" w:hAnsi="Times New Roman" w:cs="Times New Roman"/>
          <w:sz w:val="24"/>
          <w:szCs w:val="24"/>
          <w:lang w:val="en-US"/>
        </w:rPr>
        <w:t xml:space="preserve"> at the characteristics of the trajectories themselves, and evaluate</w:t>
      </w:r>
      <w:r w:rsidR="00B53889" w:rsidRPr="00B90C36">
        <w:rPr>
          <w:rFonts w:ascii="Times New Roman" w:hAnsi="Times New Roman" w:cs="Times New Roman"/>
          <w:sz w:val="24"/>
          <w:szCs w:val="24"/>
          <w:lang w:val="en-US"/>
        </w:rPr>
        <w:t>d</w:t>
      </w:r>
      <w:r w:rsidRPr="00B90C36">
        <w:rPr>
          <w:rFonts w:ascii="Times New Roman" w:hAnsi="Times New Roman" w:cs="Times New Roman"/>
          <w:sz w:val="24"/>
          <w:szCs w:val="24"/>
          <w:lang w:val="en-US"/>
        </w:rPr>
        <w:t xml:space="preserve"> some methods and approaches that focus around different aspects of trajectories, such as</w:t>
      </w:r>
      <w:r w:rsidR="008943E5" w:rsidRPr="00B90C36">
        <w:rPr>
          <w:rFonts w:ascii="Times New Roman" w:hAnsi="Times New Roman" w:cs="Times New Roman"/>
          <w:sz w:val="24"/>
          <w:szCs w:val="24"/>
          <w:lang w:val="en-US"/>
        </w:rPr>
        <w:t xml:space="preserve"> distance</w:t>
      </w:r>
      <w:r w:rsidR="00020011" w:rsidRPr="00B90C36">
        <w:rPr>
          <w:rFonts w:ascii="Times New Roman" w:hAnsi="Times New Roman" w:cs="Times New Roman"/>
          <w:sz w:val="24"/>
          <w:szCs w:val="24"/>
          <w:lang w:val="en-US"/>
        </w:rPr>
        <w:t>,</w:t>
      </w:r>
      <w:r w:rsidR="008943E5" w:rsidRPr="00B90C36">
        <w:rPr>
          <w:rFonts w:ascii="Times New Roman" w:hAnsi="Times New Roman" w:cs="Times New Roman"/>
          <w:sz w:val="24"/>
          <w:szCs w:val="24"/>
          <w:lang w:val="en-US"/>
        </w:rPr>
        <w:t xml:space="preserve"> speed, turning angles and step length. </w:t>
      </w:r>
      <w:r w:rsidRPr="00B90C36">
        <w:rPr>
          <w:rFonts w:ascii="Times New Roman" w:hAnsi="Times New Roman" w:cs="Times New Roman"/>
          <w:sz w:val="24"/>
          <w:szCs w:val="24"/>
          <w:lang w:val="en-US"/>
        </w:rPr>
        <w:t xml:space="preserve">Finally, </w:t>
      </w:r>
      <w:r w:rsidR="00B53889"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look</w:t>
      </w:r>
      <w:r w:rsidR="00B53889" w:rsidRPr="00B90C36">
        <w:rPr>
          <w:rFonts w:ascii="Times New Roman" w:hAnsi="Times New Roman" w:cs="Times New Roman"/>
          <w:sz w:val="24"/>
          <w:szCs w:val="24"/>
          <w:lang w:val="en-US"/>
        </w:rPr>
        <w:t>ed</w:t>
      </w:r>
      <w:r w:rsidRPr="00B90C36">
        <w:rPr>
          <w:rFonts w:ascii="Times New Roman" w:hAnsi="Times New Roman" w:cs="Times New Roman"/>
          <w:sz w:val="24"/>
          <w:szCs w:val="24"/>
          <w:lang w:val="en-US"/>
        </w:rPr>
        <w:t xml:space="preserve"> at ways of comparing between trajectories to evaluate first inter-individual characteristics.</w:t>
      </w:r>
    </w:p>
    <w:p w14:paraId="6DC660F1" w14:textId="77777777"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STEP SELECTION FUNCTION </w:t>
      </w:r>
    </w:p>
    <w:p w14:paraId="6E81FD3A" w14:textId="771CB3D5"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Thanks to recent progress in positioning technology, collecting massive amount of sequential spatial data became easier and more widespread. One of the new opportunities this offers are tools like Step Selection Functions. These</w:t>
      </w:r>
      <w:r w:rsidRPr="00B90C36">
        <w:rPr>
          <w:rFonts w:ascii="Times New Roman" w:hAnsi="Times New Roman" w:cs="Times New Roman"/>
          <w:b/>
          <w:bCs/>
          <w:sz w:val="24"/>
          <w:szCs w:val="24"/>
          <w:lang w:val="en-US"/>
        </w:rPr>
        <w:t xml:space="preserve"> </w:t>
      </w:r>
      <w:r w:rsidRPr="00B90C36">
        <w:rPr>
          <w:rFonts w:ascii="Times New Roman" w:hAnsi="Times New Roman" w:cs="Times New Roman"/>
          <w:sz w:val="24"/>
          <w:szCs w:val="24"/>
          <w:lang w:val="en-US"/>
        </w:rPr>
        <w:t xml:space="preserve">relatively new models are powerful assets to study resource selection using the animals’ movement into the environment. The SSF method is derived from classic resource selection functions (RSFs) that employ a ‘used’ versus ‘available’ design to estimate species–habitat relationships (Manly et al. 2002). In </w:t>
      </w:r>
      <w:r w:rsidR="00E9229E" w:rsidRPr="00B90C36">
        <w:rPr>
          <w:rFonts w:ascii="Times New Roman" w:hAnsi="Times New Roman" w:cs="Times New Roman"/>
          <w:sz w:val="24"/>
          <w:szCs w:val="24"/>
          <w:lang w:val="en-US"/>
        </w:rPr>
        <w:t>this</w:t>
      </w:r>
      <w:r w:rsidRPr="00B90C36">
        <w:rPr>
          <w:rFonts w:ascii="Times New Roman" w:hAnsi="Times New Roman" w:cs="Times New Roman"/>
          <w:sz w:val="24"/>
          <w:szCs w:val="24"/>
          <w:lang w:val="en-US"/>
        </w:rPr>
        <w:t xml:space="preserve"> study, </w:t>
      </w:r>
      <w:r w:rsidR="00E9229E"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use</w:t>
      </w:r>
      <w:r w:rsidR="00E9229E" w:rsidRPr="00B90C36">
        <w:rPr>
          <w:rFonts w:ascii="Times New Roman" w:hAnsi="Times New Roman" w:cs="Times New Roman"/>
          <w:sz w:val="24"/>
          <w:szCs w:val="24"/>
          <w:lang w:val="en-US"/>
        </w:rPr>
        <w:t>d</w:t>
      </w:r>
      <w:r w:rsidRPr="00B90C36">
        <w:rPr>
          <w:rFonts w:ascii="Times New Roman" w:hAnsi="Times New Roman" w:cs="Times New Roman"/>
          <w:sz w:val="24"/>
          <w:szCs w:val="24"/>
          <w:lang w:val="en-US"/>
        </w:rPr>
        <w:t xml:space="preserve"> SSFs to compare environmental attributes of observed steps (the linear segment between two consecutive observations of position called ‘used’) with alternative random steps taken from the same starting point (called ‘Available’). In other words, in SSFs, the ‘used’ data give information on the landscape variables measured along each step between consecutive points. ‘Available’ data are obtained by generating random steps (drawn from the empirical distribution of step lengths and turning angles) from the start point of each used step. Landscape variables are then measured along these random steps. SSF is modeled in a conditional (a.k.a. case-controlled) logistic regression framework where each used step is paired with those that are randomly generated (Agresti 2002; Fortin et al. 2005). This framework allows for a realistic comparison between used and available (Compton et al. 2002; Fortin et al. 2005) and allows for context-dependent modeling (Zeller et al. 2014). </w:t>
      </w:r>
    </w:p>
    <w:p w14:paraId="0BDC87B2" w14:textId="77777777"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STEP SELECTION FUNCTION IN R </w:t>
      </w:r>
    </w:p>
    <w:p w14:paraId="27F5A6D3" w14:textId="0C04F788"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When working with SSF, the main package used is </w:t>
      </w:r>
      <w:r w:rsidRPr="00B90C36">
        <w:rPr>
          <w:rFonts w:ascii="Times New Roman" w:hAnsi="Times New Roman" w:cs="Times New Roman"/>
          <w:b/>
          <w:bCs/>
          <w:sz w:val="24"/>
          <w:szCs w:val="24"/>
          <w:lang w:val="en-US"/>
        </w:rPr>
        <w:t>amt</w:t>
      </w:r>
      <w:r w:rsidRPr="00B90C36">
        <w:rPr>
          <w:rFonts w:ascii="Times New Roman" w:hAnsi="Times New Roman" w:cs="Times New Roman"/>
          <w:sz w:val="24"/>
          <w:szCs w:val="24"/>
          <w:lang w:val="en-US"/>
        </w:rPr>
        <w:t xml:space="preserve">. This library allows us to transform </w:t>
      </w:r>
      <w:r w:rsidR="00E9229E" w:rsidRPr="00B90C36">
        <w:rPr>
          <w:rFonts w:ascii="Times New Roman" w:hAnsi="Times New Roman" w:cs="Times New Roman"/>
          <w:sz w:val="24"/>
          <w:szCs w:val="24"/>
          <w:lang w:val="en-US"/>
        </w:rPr>
        <w:t>the</w:t>
      </w:r>
      <w:r w:rsidRPr="00B90C36">
        <w:rPr>
          <w:rFonts w:ascii="Times New Roman" w:hAnsi="Times New Roman" w:cs="Times New Roman"/>
          <w:sz w:val="24"/>
          <w:szCs w:val="24"/>
          <w:lang w:val="en-US"/>
        </w:rPr>
        <w:t xml:space="preserve"> initial cleaned dataframe into an object of track_xyt </w:t>
      </w:r>
      <w:r w:rsidR="00E9229E" w:rsidRPr="00B90C36">
        <w:rPr>
          <w:rFonts w:ascii="Times New Roman" w:hAnsi="Times New Roman" w:cs="Times New Roman"/>
          <w:sz w:val="24"/>
          <w:szCs w:val="24"/>
          <w:lang w:val="en-US"/>
        </w:rPr>
        <w:t>supported by the model</w:t>
      </w:r>
      <w:r w:rsidRPr="00B90C36">
        <w:rPr>
          <w:rFonts w:ascii="Times New Roman" w:hAnsi="Times New Roman" w:cs="Times New Roman"/>
          <w:i/>
          <w:iCs/>
          <w:sz w:val="24"/>
          <w:szCs w:val="24"/>
          <w:lang w:val="en-US"/>
        </w:rPr>
        <w:t>.</w:t>
      </w:r>
      <w:r w:rsidRPr="00B90C36">
        <w:rPr>
          <w:rFonts w:ascii="Times New Roman" w:hAnsi="Times New Roman" w:cs="Times New Roman"/>
          <w:sz w:val="24"/>
          <w:szCs w:val="24"/>
          <w:lang w:val="en-US"/>
        </w:rPr>
        <w:t xml:space="preserve"> Using this </w:t>
      </w:r>
      <w:r w:rsidRPr="00B90C36">
        <w:rPr>
          <w:rFonts w:ascii="Times New Roman" w:hAnsi="Times New Roman" w:cs="Times New Roman"/>
          <w:sz w:val="24"/>
          <w:szCs w:val="24"/>
          <w:lang w:val="en-US"/>
        </w:rPr>
        <w:lastRenderedPageBreak/>
        <w:t xml:space="preserve">new data frame </w:t>
      </w:r>
      <w:r w:rsidR="00E9229E"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inspect</w:t>
      </w:r>
      <w:r w:rsidR="00E9229E" w:rsidRPr="00B90C36">
        <w:rPr>
          <w:rFonts w:ascii="Times New Roman" w:hAnsi="Times New Roman" w:cs="Times New Roman"/>
          <w:sz w:val="24"/>
          <w:szCs w:val="24"/>
          <w:lang w:val="en-US"/>
        </w:rPr>
        <w:t xml:space="preserve">ed </w:t>
      </w:r>
      <w:r w:rsidRPr="00B90C36">
        <w:rPr>
          <w:rFonts w:ascii="Times New Roman" w:hAnsi="Times New Roman" w:cs="Times New Roman"/>
          <w:sz w:val="24"/>
          <w:szCs w:val="24"/>
          <w:lang w:val="en-US"/>
        </w:rPr>
        <w:t xml:space="preserve">the samples using the function </w:t>
      </w:r>
      <w:r w:rsidRPr="00B90C36">
        <w:rPr>
          <w:rFonts w:ascii="Times New Roman" w:hAnsi="Times New Roman" w:cs="Times New Roman"/>
          <w:i/>
          <w:iCs/>
          <w:sz w:val="24"/>
          <w:szCs w:val="24"/>
          <w:lang w:val="en-US"/>
        </w:rPr>
        <w:t>amt::track_resample</w:t>
      </w:r>
      <w:r w:rsidRPr="00B90C36">
        <w:rPr>
          <w:rFonts w:ascii="Times New Roman" w:hAnsi="Times New Roman" w:cs="Times New Roman"/>
          <w:sz w:val="24"/>
          <w:szCs w:val="24"/>
          <w:lang w:val="en-US"/>
        </w:rPr>
        <w:t xml:space="preserve">. </w:t>
      </w:r>
      <w:r w:rsidR="00E9229E" w:rsidRPr="00B90C36">
        <w:rPr>
          <w:rFonts w:ascii="Times New Roman" w:hAnsi="Times New Roman" w:cs="Times New Roman"/>
          <w:sz w:val="24"/>
          <w:szCs w:val="24"/>
          <w:lang w:val="en-US"/>
        </w:rPr>
        <w:t>The</w:t>
      </w:r>
      <w:r w:rsidRPr="00B90C36">
        <w:rPr>
          <w:rFonts w:ascii="Times New Roman" w:hAnsi="Times New Roman" w:cs="Times New Roman"/>
          <w:sz w:val="24"/>
          <w:szCs w:val="24"/>
          <w:lang w:val="en-US"/>
        </w:rPr>
        <w:t xml:space="preserve"> track is then thinned to every 12h, with a tolerance of 3 hours. </w:t>
      </w:r>
      <w:r w:rsidR="00E9229E" w:rsidRPr="00B90C36">
        <w:rPr>
          <w:rFonts w:ascii="Times New Roman" w:hAnsi="Times New Roman" w:cs="Times New Roman"/>
          <w:sz w:val="24"/>
          <w:szCs w:val="24"/>
          <w:lang w:val="en-US"/>
        </w:rPr>
        <w:t>R</w:t>
      </w:r>
      <w:r w:rsidRPr="00B90C36">
        <w:rPr>
          <w:rFonts w:ascii="Times New Roman" w:hAnsi="Times New Roman" w:cs="Times New Roman"/>
          <w:sz w:val="24"/>
          <w:szCs w:val="24"/>
          <w:lang w:val="en-US"/>
        </w:rPr>
        <w:t>esulting object will contain the attribute “burst_” that will assign a burst ID to all consecutive locations that are 12h (</w:t>
      </w:r>
      <w:r w:rsidRPr="00B90C36">
        <w:rPr>
          <w:rStyle w:val="mjx-char"/>
          <w:rFonts w:ascii="Times New Roman" w:hAnsi="Times New Roman" w:cs="Times New Roman"/>
          <w:sz w:val="24"/>
          <w:szCs w:val="24"/>
          <w:lang w:val="en-US"/>
        </w:rPr>
        <w:t>± 3h</w:t>
      </w:r>
      <w:r w:rsidRPr="00B90C36">
        <w:rPr>
          <w:rFonts w:ascii="Times New Roman" w:hAnsi="Times New Roman" w:cs="Times New Roman"/>
          <w:sz w:val="24"/>
          <w:szCs w:val="24"/>
          <w:lang w:val="en-US"/>
        </w:rPr>
        <w:t xml:space="preserve">) apart, if two locations are </w:t>
      </w:r>
      <w:r w:rsidR="00B53889" w:rsidRPr="00B90C36">
        <w:rPr>
          <w:rFonts w:ascii="Times New Roman" w:hAnsi="Times New Roman" w:cs="Times New Roman"/>
          <w:sz w:val="24"/>
          <w:szCs w:val="24"/>
          <w:lang w:val="en-US"/>
        </w:rPr>
        <w:t xml:space="preserve">too far </w:t>
      </w:r>
      <w:r w:rsidR="007618EE" w:rsidRPr="00B90C36">
        <w:rPr>
          <w:rFonts w:ascii="Times New Roman" w:hAnsi="Times New Roman" w:cs="Times New Roman"/>
          <w:sz w:val="24"/>
          <w:szCs w:val="24"/>
          <w:lang w:val="en-US"/>
        </w:rPr>
        <w:t>apart,</w:t>
      </w:r>
      <w:r w:rsidRPr="00B90C36">
        <w:rPr>
          <w:rFonts w:ascii="Times New Roman" w:hAnsi="Times New Roman" w:cs="Times New Roman"/>
          <w:sz w:val="24"/>
          <w:szCs w:val="24"/>
          <w:lang w:val="en-US"/>
        </w:rPr>
        <w:t xml:space="preserve"> they are assigned t</w:t>
      </w:r>
      <w:r w:rsidR="007618EE" w:rsidRPr="00B90C36">
        <w:rPr>
          <w:rFonts w:ascii="Times New Roman" w:hAnsi="Times New Roman" w:cs="Times New Roman"/>
          <w:sz w:val="24"/>
          <w:szCs w:val="24"/>
          <w:lang w:val="en-US"/>
        </w:rPr>
        <w:t xml:space="preserve">wo </w:t>
      </w:r>
      <w:r w:rsidRPr="00B90C36">
        <w:rPr>
          <w:rFonts w:ascii="Times New Roman" w:hAnsi="Times New Roman" w:cs="Times New Roman"/>
          <w:sz w:val="24"/>
          <w:szCs w:val="24"/>
          <w:lang w:val="en-US"/>
        </w:rPr>
        <w:t xml:space="preserve">different bursts. In addition, </w:t>
      </w:r>
      <w:r w:rsidR="00E9229E"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w:t>
      </w:r>
      <w:r w:rsidR="00F15372" w:rsidRPr="00B90C36">
        <w:rPr>
          <w:rFonts w:ascii="Times New Roman" w:hAnsi="Times New Roman" w:cs="Times New Roman"/>
          <w:sz w:val="24"/>
          <w:szCs w:val="24"/>
          <w:lang w:val="en-US"/>
        </w:rPr>
        <w:t>filtered out</w:t>
      </w:r>
      <w:r w:rsidR="00E9229E"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burst with 3 observations or more, as turning angles require at least 3 locations to be calculated. Following</w:t>
      </w:r>
      <w:r w:rsidR="007073DE"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 </w:t>
      </w:r>
      <w:r w:rsidR="007073DE"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w:t>
      </w:r>
      <w:r w:rsidR="00F15372" w:rsidRPr="00B90C36">
        <w:rPr>
          <w:rFonts w:ascii="Times New Roman" w:hAnsi="Times New Roman" w:cs="Times New Roman"/>
          <w:sz w:val="24"/>
          <w:szCs w:val="24"/>
          <w:lang w:val="en-US"/>
        </w:rPr>
        <w:t>converted</w:t>
      </w:r>
      <w:r w:rsidRPr="00B90C36">
        <w:rPr>
          <w:rFonts w:ascii="Times New Roman" w:hAnsi="Times New Roman" w:cs="Times New Roman"/>
          <w:sz w:val="24"/>
          <w:szCs w:val="24"/>
          <w:lang w:val="en-US"/>
        </w:rPr>
        <w:t xml:space="preserve"> locations to steps</w:t>
      </w:r>
      <w:r w:rsidR="00F15372"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It is expected to have fewer rows in the step data frame than in the track data frame because the final position is not a complete step.</w:t>
      </w:r>
    </w:p>
    <w:p w14:paraId="160DA693" w14:textId="7B43EB8E"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Now comes the random step creation part using the </w:t>
      </w:r>
      <w:r w:rsidRPr="00B90C36">
        <w:rPr>
          <w:rFonts w:ascii="Times New Roman" w:hAnsi="Times New Roman" w:cs="Times New Roman"/>
          <w:i/>
          <w:iCs/>
          <w:sz w:val="24"/>
          <w:szCs w:val="24"/>
          <w:lang w:val="en-US"/>
        </w:rPr>
        <w:t xml:space="preserve">random_steps </w:t>
      </w:r>
      <w:r w:rsidRPr="00B90C36">
        <w:rPr>
          <w:rFonts w:ascii="Times New Roman" w:hAnsi="Times New Roman" w:cs="Times New Roman"/>
          <w:sz w:val="24"/>
          <w:szCs w:val="24"/>
          <w:lang w:val="en-US"/>
        </w:rPr>
        <w:t xml:space="preserve">function. It is recommended to create at least 100 random steps for each ‘used’ </w:t>
      </w:r>
      <w:r w:rsidR="0059025E"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xml:space="preserve">The outcome of this function creates the column </w:t>
      </w:r>
      <w:r w:rsidRPr="00B90C36">
        <w:rPr>
          <w:rFonts w:ascii="Times New Roman" w:hAnsi="Times New Roman" w:cs="Times New Roman"/>
          <w:i/>
          <w:iCs/>
          <w:sz w:val="24"/>
          <w:szCs w:val="24"/>
          <w:lang w:val="en-US"/>
        </w:rPr>
        <w:t xml:space="preserve">case_. </w:t>
      </w:r>
      <w:r w:rsidRPr="00B90C36">
        <w:rPr>
          <w:rFonts w:ascii="Times New Roman" w:hAnsi="Times New Roman" w:cs="Times New Roman"/>
          <w:sz w:val="24"/>
          <w:szCs w:val="24"/>
          <w:lang w:val="en-US"/>
        </w:rPr>
        <w:t xml:space="preserve">This indicator variable, is equal to </w:t>
      </w:r>
      <w:r w:rsidRPr="00B90C36">
        <w:rPr>
          <w:rFonts w:ascii="Times New Roman" w:hAnsi="Times New Roman" w:cs="Times New Roman"/>
          <w:i/>
          <w:iCs/>
          <w:sz w:val="24"/>
          <w:szCs w:val="24"/>
          <w:lang w:val="en-US"/>
        </w:rPr>
        <w:t>TRUE</w:t>
      </w:r>
      <w:r w:rsidRPr="00B90C36">
        <w:rPr>
          <w:rFonts w:ascii="Times New Roman" w:hAnsi="Times New Roman" w:cs="Times New Roman"/>
          <w:sz w:val="24"/>
          <w:szCs w:val="24"/>
          <w:lang w:val="en-US"/>
        </w:rPr>
        <w:t xml:space="preserve"> for the used locations and </w:t>
      </w:r>
      <w:r w:rsidRPr="00B90C36">
        <w:rPr>
          <w:rFonts w:ascii="Times New Roman" w:hAnsi="Times New Roman" w:cs="Times New Roman"/>
          <w:i/>
          <w:iCs/>
          <w:sz w:val="24"/>
          <w:szCs w:val="24"/>
          <w:lang w:val="en-US"/>
        </w:rPr>
        <w:t>FALSE</w:t>
      </w:r>
      <w:r w:rsidRPr="00B90C36">
        <w:rPr>
          <w:rFonts w:ascii="Times New Roman" w:hAnsi="Times New Roman" w:cs="Times New Roman"/>
          <w:sz w:val="24"/>
          <w:szCs w:val="24"/>
          <w:lang w:val="en-US"/>
        </w:rPr>
        <w:t xml:space="preserve"> for random locations. </w:t>
      </w:r>
    </w:p>
    <w:p w14:paraId="0C6115B0" w14:textId="7A041056" w:rsidR="008E511E" w:rsidRPr="00B90C36" w:rsidRDefault="00B53889" w:rsidP="00CC1A06">
      <w:pPr>
        <w:spacing w:line="360" w:lineRule="auto"/>
        <w:jc w:val="both"/>
        <w:rPr>
          <w:rFonts w:ascii="Times New Roman" w:hAnsi="Times New Roman" w:cs="Times New Roman"/>
          <w:sz w:val="24"/>
          <w:szCs w:val="24"/>
          <w:lang w:val="en-US"/>
        </w:rPr>
      </w:pPr>
      <w:r w:rsidRPr="00B90C36">
        <w:rPr>
          <w:rStyle w:val="rynqvb"/>
          <w:rFonts w:ascii="Times New Roman" w:hAnsi="Times New Roman" w:cs="Times New Roman"/>
          <w:sz w:val="24"/>
          <w:szCs w:val="24"/>
          <w:lang w:val="en"/>
        </w:rPr>
        <w:t>The result of all the steps above is the final data frame before running</w:t>
      </w:r>
      <w:r w:rsidR="008E511E" w:rsidRPr="00B90C36">
        <w:rPr>
          <w:rStyle w:val="rynqvb"/>
          <w:rFonts w:ascii="Times New Roman" w:hAnsi="Times New Roman" w:cs="Times New Roman"/>
          <w:sz w:val="24"/>
          <w:szCs w:val="24"/>
          <w:lang w:val="en"/>
        </w:rPr>
        <w:t xml:space="preserve"> the SSF model.</w:t>
      </w:r>
      <w:r w:rsidR="008E511E" w:rsidRPr="00B90C36">
        <w:rPr>
          <w:rStyle w:val="hwtze"/>
          <w:rFonts w:ascii="Times New Roman" w:hAnsi="Times New Roman" w:cs="Times New Roman"/>
          <w:sz w:val="24"/>
          <w:szCs w:val="24"/>
          <w:lang w:val="en"/>
        </w:rPr>
        <w:t xml:space="preserve"> </w:t>
      </w:r>
      <w:r w:rsidR="008E511E" w:rsidRPr="00B90C36">
        <w:rPr>
          <w:rStyle w:val="rynqvb"/>
          <w:rFonts w:ascii="Times New Roman" w:hAnsi="Times New Roman" w:cs="Times New Roman"/>
          <w:sz w:val="24"/>
          <w:szCs w:val="24"/>
          <w:lang w:val="en"/>
        </w:rPr>
        <w:t xml:space="preserve">For a better understanding </w:t>
      </w:r>
      <w:r w:rsidR="003615F6" w:rsidRPr="00B90C36">
        <w:rPr>
          <w:rStyle w:val="rynqvb"/>
          <w:rFonts w:ascii="Times New Roman" w:hAnsi="Times New Roman" w:cs="Times New Roman"/>
          <w:sz w:val="24"/>
          <w:szCs w:val="24"/>
          <w:lang w:val="en"/>
        </w:rPr>
        <w:t>I</w:t>
      </w:r>
      <w:r w:rsidR="008E511E" w:rsidRPr="00B90C36">
        <w:rPr>
          <w:rStyle w:val="rynqvb"/>
          <w:rFonts w:ascii="Times New Roman" w:hAnsi="Times New Roman" w:cs="Times New Roman"/>
          <w:sz w:val="24"/>
          <w:szCs w:val="24"/>
          <w:lang w:val="en"/>
        </w:rPr>
        <w:t xml:space="preserve"> will call this type of table, SSF data-frame</w:t>
      </w:r>
      <w:r w:rsidR="00D37F3E" w:rsidRPr="00B90C36">
        <w:rPr>
          <w:rStyle w:val="rynqvb"/>
          <w:rFonts w:ascii="Times New Roman" w:hAnsi="Times New Roman" w:cs="Times New Roman"/>
          <w:sz w:val="24"/>
          <w:szCs w:val="24"/>
          <w:lang w:val="en"/>
        </w:rPr>
        <w:t xml:space="preserve"> (cf. Appendix </w:t>
      </w:r>
      <w:r w:rsidR="00DE7D92" w:rsidRPr="00B90C36">
        <w:rPr>
          <w:rStyle w:val="rynqvb"/>
          <w:rFonts w:ascii="Times New Roman" w:hAnsi="Times New Roman" w:cs="Times New Roman"/>
          <w:sz w:val="24"/>
          <w:szCs w:val="24"/>
          <w:lang w:val="en"/>
        </w:rPr>
        <w:t>3</w:t>
      </w:r>
      <w:r w:rsidR="00D37F3E" w:rsidRPr="00B90C36">
        <w:rPr>
          <w:rStyle w:val="rynqvb"/>
          <w:rFonts w:ascii="Times New Roman" w:hAnsi="Times New Roman" w:cs="Times New Roman"/>
          <w:sz w:val="24"/>
          <w:szCs w:val="24"/>
          <w:lang w:val="en"/>
        </w:rPr>
        <w:t xml:space="preserve">). </w:t>
      </w:r>
      <w:r w:rsidR="008E511E" w:rsidRPr="00B90C36">
        <w:rPr>
          <w:rFonts w:ascii="Times New Roman" w:hAnsi="Times New Roman" w:cs="Times New Roman"/>
          <w:sz w:val="24"/>
          <w:szCs w:val="24"/>
          <w:lang w:val="en-US"/>
        </w:rPr>
        <w:t xml:space="preserve"> </w:t>
      </w:r>
    </w:p>
    <w:p w14:paraId="7F55163B" w14:textId="77777777" w:rsidR="00B30245"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Next step is checking the annotated dataset for multicollinearity and use only variables not highly correlated (r &lt; 0.6). </w:t>
      </w:r>
      <w:r w:rsidR="00B8176F"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centered and scaled the predictors to mean zero and units of standard deviation (i.e. z-scores) to ensure comparability among predictors. The main</w:t>
      </w:r>
      <w:r w:rsidRPr="00B90C36">
        <w:rPr>
          <w:rFonts w:ascii="Times New Roman" w:hAnsi="Times New Roman" w:cs="Times New Roman"/>
          <w:b/>
          <w:bCs/>
          <w:sz w:val="24"/>
          <w:szCs w:val="24"/>
          <w:lang w:val="en-US"/>
        </w:rPr>
        <w:t xml:space="preserve"> </w:t>
      </w:r>
      <w:r w:rsidRPr="00B90C36">
        <w:rPr>
          <w:rFonts w:ascii="Times New Roman" w:hAnsi="Times New Roman" w:cs="Times New Roman"/>
          <w:sz w:val="24"/>
          <w:szCs w:val="24"/>
          <w:lang w:val="en-US"/>
        </w:rPr>
        <w:t xml:space="preserve">event is now running the SSF. Step selection functions were estimated using the </w:t>
      </w:r>
      <w:r w:rsidRPr="00B90C36">
        <w:rPr>
          <w:rFonts w:ascii="Times New Roman" w:hAnsi="Times New Roman" w:cs="Times New Roman"/>
          <w:i/>
          <w:iCs/>
          <w:sz w:val="24"/>
          <w:szCs w:val="24"/>
          <w:lang w:val="en-US"/>
        </w:rPr>
        <w:t>fit_clogit</w:t>
      </w:r>
      <w:r w:rsidRPr="00B90C36">
        <w:rPr>
          <w:rFonts w:ascii="Times New Roman" w:hAnsi="Times New Roman" w:cs="Times New Roman"/>
          <w:sz w:val="24"/>
          <w:szCs w:val="24"/>
          <w:lang w:val="en-US"/>
        </w:rPr>
        <w:t xml:space="preserve"> function with the amt package in R v. 4.3.0.</w:t>
      </w:r>
      <w:r w:rsidR="00B8176F" w:rsidRPr="00B90C36">
        <w:rPr>
          <w:rFonts w:ascii="Times New Roman" w:hAnsi="Times New Roman" w:cs="Times New Roman"/>
          <w:sz w:val="24"/>
          <w:szCs w:val="24"/>
          <w:lang w:val="en-US"/>
        </w:rPr>
        <w:t xml:space="preserve"> I</w:t>
      </w:r>
      <w:r w:rsidRPr="00B90C36">
        <w:rPr>
          <w:rFonts w:ascii="Times New Roman" w:hAnsi="Times New Roman" w:cs="Times New Roman"/>
          <w:sz w:val="24"/>
          <w:szCs w:val="24"/>
          <w:lang w:val="en-US"/>
        </w:rPr>
        <w:t xml:space="preserve"> constructed a multilevel model with fixed effects for elevation, landcover types and slope. For an unknown reason, when integrated into the model, the season variable didn’t work. To counter this issue, </w:t>
      </w:r>
      <w:r w:rsidR="00B8176F" w:rsidRPr="00B90C36">
        <w:rPr>
          <w:rFonts w:ascii="Times New Roman" w:hAnsi="Times New Roman" w:cs="Times New Roman"/>
          <w:sz w:val="24"/>
          <w:szCs w:val="24"/>
          <w:lang w:val="en-US"/>
        </w:rPr>
        <w:t>I</w:t>
      </w:r>
      <w:r w:rsidRPr="00B90C36">
        <w:rPr>
          <w:rFonts w:ascii="Times New Roman" w:hAnsi="Times New Roman" w:cs="Times New Roman"/>
          <w:sz w:val="24"/>
          <w:szCs w:val="24"/>
          <w:lang w:val="en-US"/>
        </w:rPr>
        <w:t xml:space="preserve"> decided to take the season variable out and run each model by season separately</w:t>
      </w:r>
      <w:r w:rsidR="00B30245" w:rsidRPr="00B90C36">
        <w:rPr>
          <w:rFonts w:ascii="Times New Roman" w:hAnsi="Times New Roman" w:cs="Times New Roman"/>
          <w:sz w:val="24"/>
          <w:szCs w:val="24"/>
          <w:lang w:val="en-US"/>
        </w:rPr>
        <w:t xml:space="preserve">. Seasons were determined by month: summer from June to august, fall from September to November, winter from December to February and spring from March to May. </w:t>
      </w:r>
    </w:p>
    <w:p w14:paraId="283E86F9" w14:textId="7D7FA9B0" w:rsidR="00264C97" w:rsidRPr="00B90C36" w:rsidRDefault="00B30245"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 </w:t>
      </w:r>
      <w:r w:rsidR="008E511E" w:rsidRPr="00B90C36">
        <w:rPr>
          <w:rFonts w:ascii="Times New Roman" w:hAnsi="Times New Roman" w:cs="Times New Roman"/>
          <w:sz w:val="24"/>
          <w:szCs w:val="24"/>
          <w:lang w:val="en-US"/>
        </w:rPr>
        <w:t xml:space="preserve">It is important to highlight that, the SSF function is a single individual approach. Knowing that, each of the 19 individuals had to undergo the SSF function separately. Once the 19 models were created, run and checked to ensure that they work correctly, </w:t>
      </w:r>
      <w:r w:rsidR="00B8176F" w:rsidRPr="00B90C36">
        <w:rPr>
          <w:rFonts w:ascii="Times New Roman" w:hAnsi="Times New Roman" w:cs="Times New Roman"/>
          <w:sz w:val="24"/>
          <w:szCs w:val="24"/>
          <w:lang w:val="en-US"/>
        </w:rPr>
        <w:t>I</w:t>
      </w:r>
      <w:r w:rsidR="008E511E" w:rsidRPr="00B90C36">
        <w:rPr>
          <w:rFonts w:ascii="Times New Roman" w:hAnsi="Times New Roman" w:cs="Times New Roman"/>
          <w:sz w:val="24"/>
          <w:szCs w:val="24"/>
          <w:lang w:val="en-US"/>
        </w:rPr>
        <w:t xml:space="preserve"> aggregate</w:t>
      </w:r>
      <w:r w:rsidR="00B8176F" w:rsidRPr="00B90C36">
        <w:rPr>
          <w:rFonts w:ascii="Times New Roman" w:hAnsi="Times New Roman" w:cs="Times New Roman"/>
          <w:sz w:val="24"/>
          <w:szCs w:val="24"/>
          <w:lang w:val="en-US"/>
        </w:rPr>
        <w:t>d</w:t>
      </w:r>
      <w:r w:rsidR="008E511E" w:rsidRPr="00B90C36">
        <w:rPr>
          <w:rFonts w:ascii="Times New Roman" w:hAnsi="Times New Roman" w:cs="Times New Roman"/>
          <w:sz w:val="24"/>
          <w:szCs w:val="24"/>
          <w:lang w:val="en-US"/>
        </w:rPr>
        <w:t xml:space="preserve"> them into one big model to analyze deer movement at the population level</w:t>
      </w:r>
      <w:r w:rsidRPr="00B90C36">
        <w:rPr>
          <w:rFonts w:ascii="Times New Roman" w:hAnsi="Times New Roman" w:cs="Times New Roman"/>
          <w:sz w:val="24"/>
          <w:szCs w:val="24"/>
          <w:lang w:val="en-US"/>
        </w:rPr>
        <w:t>.</w:t>
      </w:r>
      <w:r w:rsidR="008E511E" w:rsidRPr="00B90C36">
        <w:rPr>
          <w:rFonts w:ascii="Times New Roman" w:hAnsi="Times New Roman" w:cs="Times New Roman"/>
          <w:sz w:val="24"/>
          <w:szCs w:val="24"/>
          <w:lang w:val="en-US"/>
        </w:rPr>
        <w:t xml:space="preserve"> We can now check impact of elevation, landcover and slope at the population level. </w:t>
      </w:r>
    </w:p>
    <w:p w14:paraId="38723D34" w14:textId="77777777" w:rsidR="001A5DB4" w:rsidRPr="00B90C36" w:rsidRDefault="001A5DB4">
      <w:pPr>
        <w:rPr>
          <w:rFonts w:ascii="Times New Roman" w:hAnsi="Times New Roman" w:cs="Times New Roman"/>
          <w:b/>
          <w:bCs/>
          <w:sz w:val="36"/>
          <w:szCs w:val="36"/>
          <w:lang w:val="en-US"/>
        </w:rPr>
      </w:pPr>
      <w:r w:rsidRPr="00B90C36">
        <w:rPr>
          <w:rFonts w:ascii="Times New Roman" w:hAnsi="Times New Roman" w:cs="Times New Roman"/>
          <w:b/>
          <w:bCs/>
          <w:sz w:val="36"/>
          <w:szCs w:val="36"/>
          <w:lang w:val="en-US"/>
        </w:rPr>
        <w:br w:type="page"/>
      </w:r>
    </w:p>
    <w:p w14:paraId="27A3E56D" w14:textId="1203D795" w:rsidR="008E511E" w:rsidRPr="00B90C36" w:rsidRDefault="008E511E" w:rsidP="00223E2B">
      <w:pPr>
        <w:rPr>
          <w:rFonts w:ascii="Times New Roman" w:hAnsi="Times New Roman" w:cs="Times New Roman"/>
          <w:b/>
          <w:bCs/>
          <w:sz w:val="36"/>
          <w:szCs w:val="36"/>
          <w:lang w:val="en-US"/>
        </w:rPr>
      </w:pPr>
      <w:r w:rsidRPr="00B90C36">
        <w:rPr>
          <w:rFonts w:ascii="Times New Roman" w:hAnsi="Times New Roman" w:cs="Times New Roman"/>
          <w:b/>
          <w:bCs/>
          <w:sz w:val="36"/>
          <w:szCs w:val="36"/>
          <w:lang w:val="en-US"/>
        </w:rPr>
        <w:lastRenderedPageBreak/>
        <w:t>RESULTS</w:t>
      </w:r>
    </w:p>
    <w:p w14:paraId="7A527BDC" w14:textId="5C6C5E52" w:rsidR="008E511E" w:rsidRPr="00B90C36" w:rsidRDefault="008E511E" w:rsidP="00CC1A06">
      <w:pPr>
        <w:spacing w:line="360" w:lineRule="auto"/>
        <w:jc w:val="both"/>
        <w:rPr>
          <w:rFonts w:ascii="Times New Roman" w:hAnsi="Times New Roman" w:cs="Times New Roman"/>
          <w:b/>
          <w:bCs/>
          <w:sz w:val="28"/>
          <w:szCs w:val="28"/>
          <w:lang w:val="en-US"/>
        </w:rPr>
      </w:pPr>
      <w:r w:rsidRPr="00B90C36">
        <w:rPr>
          <w:rFonts w:ascii="Times New Roman" w:hAnsi="Times New Roman" w:cs="Times New Roman"/>
          <w:b/>
          <w:bCs/>
          <w:sz w:val="28"/>
          <w:szCs w:val="28"/>
          <w:lang w:val="en-US"/>
        </w:rPr>
        <w:t>Temporal organization of the data</w:t>
      </w:r>
    </w:p>
    <w:tbl>
      <w:tblPr>
        <w:tblStyle w:val="TableGrid"/>
        <w:tblpPr w:leftFromText="141" w:rightFromText="141" w:vertAnchor="text" w:horzAnchor="margin" w:tblpXSpec="center" w:tblpY="2271"/>
        <w:tblW w:w="10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4671"/>
        <w:gridCol w:w="416"/>
        <w:gridCol w:w="5176"/>
      </w:tblGrid>
      <w:tr w:rsidR="00090B6B" w:rsidRPr="00B90C36" w14:paraId="294E49FA" w14:textId="77777777" w:rsidTr="00DE31C7">
        <w:trPr>
          <w:trHeight w:val="2549"/>
        </w:trPr>
        <w:tc>
          <w:tcPr>
            <w:tcW w:w="248" w:type="dxa"/>
          </w:tcPr>
          <w:p w14:paraId="3A0722D7" w14:textId="79D9AE71" w:rsidR="004A11C6" w:rsidRPr="00B90C36" w:rsidRDefault="004A11C6" w:rsidP="00147F54">
            <w:pPr>
              <w:spacing w:line="360" w:lineRule="auto"/>
              <w:jc w:val="center"/>
              <w:rPr>
                <w:rFonts w:ascii="Times New Roman" w:hAnsi="Times New Roman" w:cs="Times New Roman"/>
                <w:noProof/>
                <w:sz w:val="24"/>
                <w:szCs w:val="24"/>
                <w:lang w:val="en-US"/>
              </w:rPr>
            </w:pPr>
            <w:r w:rsidRPr="00B90C36">
              <w:rPr>
                <w:rFonts w:ascii="Times New Roman" w:hAnsi="Times New Roman" w:cs="Times New Roman"/>
                <w:noProof/>
                <w:sz w:val="24"/>
                <w:szCs w:val="24"/>
                <w:lang w:val="en-US"/>
              </w:rPr>
              <w:t>a)</w:t>
            </w:r>
          </w:p>
        </w:tc>
        <w:tc>
          <w:tcPr>
            <w:tcW w:w="4826" w:type="dxa"/>
          </w:tcPr>
          <w:p w14:paraId="5CC95FAE" w14:textId="460E9F6E" w:rsidR="004A11C6" w:rsidRPr="00B90C36" w:rsidRDefault="004A11C6" w:rsidP="00147F54">
            <w:pPr>
              <w:spacing w:line="360" w:lineRule="auto"/>
              <w:jc w:val="center"/>
              <w:rPr>
                <w:rFonts w:ascii="Times New Roman" w:hAnsi="Times New Roman" w:cs="Times New Roman"/>
                <w:noProof/>
                <w:sz w:val="24"/>
                <w:szCs w:val="24"/>
                <w:lang w:val="en-US"/>
              </w:rPr>
            </w:pPr>
            <w:r w:rsidRPr="00B90C36">
              <w:rPr>
                <w:rFonts w:ascii="Times New Roman" w:hAnsi="Times New Roman" w:cs="Times New Roman"/>
                <w:noProof/>
                <w:sz w:val="24"/>
                <w:szCs w:val="24"/>
                <w:lang w:val="en-US"/>
              </w:rPr>
              <w:drawing>
                <wp:inline distT="0" distB="0" distL="0" distR="0" wp14:anchorId="3B78CC38" wp14:editId="243F565D">
                  <wp:extent cx="2766060" cy="1705610"/>
                  <wp:effectExtent l="0" t="0" r="0" b="0"/>
                  <wp:docPr id="12711736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73692" name="Image 1271173692"/>
                          <pic:cNvPicPr/>
                        </pic:nvPicPr>
                        <pic:blipFill rotWithShape="1">
                          <a:blip r:embed="rId12" cstate="print">
                            <a:extLst>
                              <a:ext uri="{28A0092B-C50C-407E-A947-70E740481C1C}">
                                <a14:useLocalDpi xmlns:a14="http://schemas.microsoft.com/office/drawing/2010/main" val="0"/>
                              </a:ext>
                            </a:extLst>
                          </a:blip>
                          <a:srcRect r="7860"/>
                          <a:stretch/>
                        </pic:blipFill>
                        <pic:spPr bwMode="auto">
                          <a:xfrm>
                            <a:off x="0" y="0"/>
                            <a:ext cx="2814391" cy="1735412"/>
                          </a:xfrm>
                          <a:prstGeom prst="rect">
                            <a:avLst/>
                          </a:prstGeom>
                          <a:ln>
                            <a:noFill/>
                          </a:ln>
                          <a:extLst>
                            <a:ext uri="{53640926-AAD7-44D8-BBD7-CCE9431645EC}">
                              <a14:shadowObscured xmlns:a14="http://schemas.microsoft.com/office/drawing/2010/main"/>
                            </a:ext>
                          </a:extLst>
                        </pic:spPr>
                      </pic:pic>
                    </a:graphicData>
                  </a:graphic>
                </wp:inline>
              </w:drawing>
            </w:r>
          </w:p>
        </w:tc>
        <w:tc>
          <w:tcPr>
            <w:tcW w:w="416" w:type="dxa"/>
          </w:tcPr>
          <w:p w14:paraId="1CCC9A22" w14:textId="7A32015C" w:rsidR="004A11C6" w:rsidRPr="00B90C36" w:rsidRDefault="004A11C6" w:rsidP="00147F54">
            <w:pPr>
              <w:spacing w:line="360" w:lineRule="auto"/>
              <w:rPr>
                <w:rFonts w:ascii="Times New Roman" w:hAnsi="Times New Roman" w:cs="Times New Roman"/>
                <w:noProof/>
                <w:sz w:val="24"/>
                <w:szCs w:val="24"/>
                <w:lang w:val="en-US"/>
              </w:rPr>
            </w:pPr>
            <w:r w:rsidRPr="00B90C36">
              <w:rPr>
                <w:rFonts w:ascii="Times New Roman" w:hAnsi="Times New Roman" w:cs="Times New Roman"/>
                <w:noProof/>
                <w:sz w:val="24"/>
                <w:szCs w:val="24"/>
                <w:lang w:val="en-US"/>
              </w:rPr>
              <w:t>b)</w:t>
            </w:r>
          </w:p>
        </w:tc>
        <w:tc>
          <w:tcPr>
            <w:tcW w:w="5176" w:type="dxa"/>
          </w:tcPr>
          <w:p w14:paraId="346888A1" w14:textId="25FE032D" w:rsidR="004A11C6" w:rsidRPr="00B90C36" w:rsidRDefault="004A11C6" w:rsidP="00147F54">
            <w:pPr>
              <w:spacing w:line="360" w:lineRule="auto"/>
              <w:rPr>
                <w:rFonts w:ascii="Times New Roman" w:hAnsi="Times New Roman" w:cs="Times New Roman"/>
                <w:noProof/>
                <w:sz w:val="24"/>
                <w:szCs w:val="24"/>
                <w:lang w:val="en-US"/>
              </w:rPr>
            </w:pPr>
            <w:r w:rsidRPr="00B90C36">
              <w:rPr>
                <w:rFonts w:ascii="Times New Roman" w:hAnsi="Times New Roman" w:cs="Times New Roman"/>
                <w:noProof/>
                <w:sz w:val="24"/>
                <w:szCs w:val="24"/>
                <w:lang w:val="en-US"/>
              </w:rPr>
              <w:drawing>
                <wp:anchor distT="0" distB="0" distL="114300" distR="114300" simplePos="0" relativeHeight="251655168" behindDoc="0" locked="0" layoutInCell="1" allowOverlap="1" wp14:anchorId="2CE0F558" wp14:editId="2483E577">
                  <wp:simplePos x="0" y="0"/>
                  <wp:positionH relativeFrom="column">
                    <wp:posOffset>21227</wp:posOffset>
                  </wp:positionH>
                  <wp:positionV relativeFrom="paragraph">
                    <wp:posOffset>78105</wp:posOffset>
                  </wp:positionV>
                  <wp:extent cx="3149600" cy="1659890"/>
                  <wp:effectExtent l="0" t="0" r="0" b="0"/>
                  <wp:wrapSquare wrapText="bothSides"/>
                  <wp:docPr id="6457666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8540"/>
                          <a:stretch/>
                        </pic:blipFill>
                        <pic:spPr bwMode="auto">
                          <a:xfrm>
                            <a:off x="0" y="0"/>
                            <a:ext cx="3149600" cy="1659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95E368D" w14:textId="77777777" w:rsidR="00DE31C7" w:rsidRPr="00B90C36" w:rsidRDefault="008E511E" w:rsidP="00DE31C7">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When inspecting irregularity, we notice that most of the time intervals between fixes are 12h and a few around 24h</w:t>
      </w:r>
      <w:r w:rsidR="00020011" w:rsidRPr="00B90C36">
        <w:rPr>
          <w:rFonts w:ascii="Times New Roman" w:hAnsi="Times New Roman" w:cs="Times New Roman"/>
          <w:sz w:val="24"/>
          <w:szCs w:val="24"/>
          <w:lang w:val="en-US"/>
        </w:rPr>
        <w:t xml:space="preserve"> (cf. fig 2</w:t>
      </w:r>
      <w:r w:rsidR="00FE034C" w:rsidRPr="00B90C36">
        <w:rPr>
          <w:rFonts w:ascii="Times New Roman" w:hAnsi="Times New Roman" w:cs="Times New Roman"/>
          <w:sz w:val="24"/>
          <w:szCs w:val="24"/>
          <w:lang w:val="en-US"/>
        </w:rPr>
        <w:t>a</w:t>
      </w:r>
      <w:r w:rsidR="00020011" w:rsidRPr="00B90C36">
        <w:rPr>
          <w:rFonts w:ascii="Times New Roman" w:hAnsi="Times New Roman" w:cs="Times New Roman"/>
          <w:sz w:val="24"/>
          <w:szCs w:val="24"/>
          <w:lang w:val="en-US"/>
        </w:rPr>
        <w:t>)</w:t>
      </w:r>
      <w:r w:rsidRPr="00B90C36">
        <w:rPr>
          <w:rFonts w:ascii="Times New Roman" w:hAnsi="Times New Roman" w:cs="Times New Roman"/>
          <w:sz w:val="24"/>
          <w:szCs w:val="24"/>
          <w:lang w:val="en-US"/>
        </w:rPr>
        <w:t>. Knowing our GPS collars recorded animals’ location every 12h, this outcome is expected and reassuring. Expect the few intervals of 24h, certainly due to connection fails, our data are very steady, demonstrating regular GPS data collecting trough time</w:t>
      </w:r>
      <w:r w:rsidR="00FE034C" w:rsidRPr="00B90C36">
        <w:rPr>
          <w:rFonts w:ascii="Times New Roman" w:hAnsi="Times New Roman" w:cs="Times New Roman"/>
          <w:sz w:val="24"/>
          <w:szCs w:val="24"/>
          <w:lang w:val="en-US"/>
        </w:rPr>
        <w:t xml:space="preserve"> (cf. fig 2b)</w:t>
      </w:r>
    </w:p>
    <w:p w14:paraId="16999F85" w14:textId="0A3DB8CD" w:rsidR="00A31E8C" w:rsidRPr="00B90C36" w:rsidRDefault="00FE034C"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noProof/>
          <w:sz w:val="24"/>
          <w:szCs w:val="24"/>
          <w:u w:val="single"/>
          <w:lang w:val="en-US"/>
        </w:rPr>
        <w:t>Fig 2:</w:t>
      </w:r>
      <w:r w:rsidRPr="00B90C36">
        <w:rPr>
          <w:rFonts w:ascii="Times New Roman" w:hAnsi="Times New Roman" w:cs="Times New Roman"/>
          <w:noProof/>
          <w:sz w:val="24"/>
          <w:szCs w:val="24"/>
          <w:lang w:val="en-US"/>
        </w:rPr>
        <w:t xml:space="preserve"> </w:t>
      </w:r>
      <w:r w:rsidR="00DE31C7" w:rsidRPr="00B90C36">
        <w:rPr>
          <w:rFonts w:ascii="Times New Roman" w:hAnsi="Times New Roman" w:cs="Times New Roman"/>
          <w:noProof/>
          <w:sz w:val="24"/>
          <w:szCs w:val="24"/>
          <w:lang w:val="en-US"/>
        </w:rPr>
        <w:t xml:space="preserve">a) </w:t>
      </w:r>
      <w:r w:rsidRPr="00B90C36">
        <w:rPr>
          <w:rFonts w:ascii="Times New Roman" w:hAnsi="Times New Roman" w:cs="Times New Roman"/>
          <w:noProof/>
          <w:sz w:val="24"/>
          <w:szCs w:val="24"/>
          <w:lang w:val="en-US"/>
        </w:rPr>
        <w:t>Distribution of time lags over the entire study</w:t>
      </w:r>
      <w:r w:rsidR="00DE31C7" w:rsidRPr="00B90C36">
        <w:rPr>
          <w:rFonts w:ascii="Times New Roman" w:hAnsi="Times New Roman" w:cs="Times New Roman"/>
          <w:noProof/>
          <w:sz w:val="24"/>
          <w:szCs w:val="24"/>
          <w:lang w:val="en-US"/>
        </w:rPr>
        <w:t xml:space="preserve">. b) </w:t>
      </w:r>
      <w:r w:rsidR="00B8653E" w:rsidRPr="00B90C36">
        <w:rPr>
          <w:rFonts w:ascii="Times New Roman" w:hAnsi="Times New Roman" w:cs="Times New Roman"/>
          <w:sz w:val="24"/>
          <w:szCs w:val="24"/>
          <w:lang w:val="en-US"/>
        </w:rPr>
        <w:t xml:space="preserve">Distribution of time lags for hours centered at 12.0 </w:t>
      </w:r>
    </w:p>
    <w:p w14:paraId="67BE7493" w14:textId="74F88F73" w:rsidR="008E511E" w:rsidRPr="00B90C36" w:rsidRDefault="008E511E" w:rsidP="00CC1A06">
      <w:pPr>
        <w:spacing w:line="360" w:lineRule="auto"/>
        <w:jc w:val="both"/>
        <w:rPr>
          <w:rFonts w:ascii="Times New Roman" w:hAnsi="Times New Roman" w:cs="Times New Roman"/>
          <w:b/>
          <w:bCs/>
          <w:sz w:val="28"/>
          <w:szCs w:val="28"/>
          <w:lang w:val="en-US"/>
        </w:rPr>
      </w:pPr>
      <w:r w:rsidRPr="00B90C36">
        <w:rPr>
          <w:rFonts w:ascii="Times New Roman" w:hAnsi="Times New Roman" w:cs="Times New Roman"/>
          <w:b/>
          <w:bCs/>
          <w:sz w:val="28"/>
          <w:szCs w:val="28"/>
          <w:lang w:val="en-US"/>
        </w:rPr>
        <w:t xml:space="preserve">Spatial organization of the data </w:t>
      </w:r>
    </w:p>
    <w:p w14:paraId="108B10C9" w14:textId="5B110B29"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Distance </w:t>
      </w:r>
    </w:p>
    <w:p w14:paraId="420F9947" w14:textId="2BB2E247" w:rsidR="008E511E" w:rsidRPr="00B90C36" w:rsidRDefault="00B30245"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I</w:t>
      </w:r>
      <w:r w:rsidR="008E511E" w:rsidRPr="00B90C36">
        <w:rPr>
          <w:rFonts w:ascii="Times New Roman" w:hAnsi="Times New Roman" w:cs="Times New Roman"/>
          <w:sz w:val="24"/>
          <w:szCs w:val="24"/>
          <w:lang w:val="en-US"/>
        </w:rPr>
        <w:t>ndividuals travel an average distance of 331.5m in between each consecutive points. We do not observe a significant difference of travel distance between sexes</w:t>
      </w:r>
      <w:r w:rsidR="00ED3398" w:rsidRPr="00B90C36">
        <w:rPr>
          <w:rFonts w:ascii="Times New Roman" w:hAnsi="Times New Roman" w:cs="Times New Roman"/>
          <w:sz w:val="24"/>
          <w:szCs w:val="24"/>
          <w:lang w:val="en-US"/>
        </w:rPr>
        <w:t xml:space="preserve"> </w:t>
      </w:r>
      <w:r w:rsidR="00357AD1" w:rsidRPr="00B90C36">
        <w:rPr>
          <w:rFonts w:ascii="Times New Roman" w:hAnsi="Times New Roman" w:cs="Times New Roman"/>
          <w:sz w:val="24"/>
          <w:szCs w:val="24"/>
          <w:lang w:val="en-US"/>
        </w:rPr>
        <w:t>(</w:t>
      </w:r>
      <w:r w:rsidR="00A14B6D" w:rsidRPr="00B90C36">
        <w:rPr>
          <w:rFonts w:ascii="Times New Roman" w:hAnsi="Times New Roman" w:cs="Times New Roman"/>
          <w:sz w:val="24"/>
          <w:szCs w:val="24"/>
          <w:lang w:val="en-US"/>
        </w:rPr>
        <w:t>p=0.53</w:t>
      </w:r>
      <w:r w:rsidR="00357AD1" w:rsidRPr="00B90C36">
        <w:rPr>
          <w:rFonts w:ascii="Times New Roman" w:hAnsi="Times New Roman" w:cs="Times New Roman"/>
          <w:sz w:val="24"/>
          <w:szCs w:val="24"/>
          <w:lang w:val="en-US"/>
        </w:rPr>
        <w:t>)</w:t>
      </w:r>
      <w:r w:rsidR="00A14B6D" w:rsidRPr="00B90C36">
        <w:rPr>
          <w:rFonts w:ascii="Times New Roman" w:hAnsi="Times New Roman" w:cs="Times New Roman"/>
          <w:sz w:val="24"/>
          <w:szCs w:val="24"/>
          <w:lang w:val="en-US"/>
        </w:rPr>
        <w:t xml:space="preserve">, </w:t>
      </w:r>
      <w:r w:rsidR="00ED3398" w:rsidRPr="00B90C36">
        <w:rPr>
          <w:rFonts w:ascii="Times New Roman" w:hAnsi="Times New Roman" w:cs="Times New Roman"/>
          <w:sz w:val="24"/>
          <w:szCs w:val="24"/>
          <w:lang w:val="en-US"/>
        </w:rPr>
        <w:t>(cf. fig3)</w:t>
      </w:r>
      <w:r w:rsidR="008E511E" w:rsidRPr="00B90C36">
        <w:rPr>
          <w:rFonts w:ascii="Times New Roman" w:hAnsi="Times New Roman" w:cs="Times New Roman"/>
          <w:sz w:val="24"/>
          <w:szCs w:val="24"/>
          <w:lang w:val="en-US"/>
        </w:rPr>
        <w:t xml:space="preserve">. </w:t>
      </w:r>
    </w:p>
    <w:p w14:paraId="0B1B9527" w14:textId="755578A8" w:rsidR="00D37F3E" w:rsidRPr="00B90C36" w:rsidRDefault="00D37F3E" w:rsidP="00D37F3E">
      <w:pPr>
        <w:spacing w:line="360" w:lineRule="auto"/>
        <w:jc w:val="center"/>
        <w:rPr>
          <w:rFonts w:ascii="Times New Roman" w:hAnsi="Times New Roman" w:cs="Times New Roman"/>
          <w:sz w:val="24"/>
          <w:szCs w:val="24"/>
          <w:lang w:val="en-US"/>
        </w:rPr>
      </w:pPr>
      <w:r w:rsidRPr="00B90C36">
        <w:rPr>
          <w:rFonts w:ascii="Times New Roman" w:hAnsi="Times New Roman" w:cs="Times New Roman"/>
          <w:noProof/>
          <w:sz w:val="24"/>
          <w:szCs w:val="24"/>
          <w:lang w:val="en-US"/>
        </w:rPr>
        <w:drawing>
          <wp:inline distT="0" distB="0" distL="0" distR="0" wp14:anchorId="5DBFF4AE" wp14:editId="06D40066">
            <wp:extent cx="3721100" cy="2114160"/>
            <wp:effectExtent l="0" t="0" r="0" b="0"/>
            <wp:docPr id="1517019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19982" name="Image 1517019982"/>
                    <pic:cNvPicPr/>
                  </pic:nvPicPr>
                  <pic:blipFill>
                    <a:blip r:embed="rId14">
                      <a:extLst>
                        <a:ext uri="{28A0092B-C50C-407E-A947-70E740481C1C}">
                          <a14:useLocalDpi xmlns:a14="http://schemas.microsoft.com/office/drawing/2010/main" val="0"/>
                        </a:ext>
                      </a:extLst>
                    </a:blip>
                    <a:stretch>
                      <a:fillRect/>
                    </a:stretch>
                  </pic:blipFill>
                  <pic:spPr>
                    <a:xfrm>
                      <a:off x="0" y="0"/>
                      <a:ext cx="3741088" cy="2125516"/>
                    </a:xfrm>
                    <a:prstGeom prst="rect">
                      <a:avLst/>
                    </a:prstGeom>
                  </pic:spPr>
                </pic:pic>
              </a:graphicData>
            </a:graphic>
          </wp:inline>
        </w:drawing>
      </w:r>
    </w:p>
    <w:p w14:paraId="19C1EBAA" w14:textId="14988066" w:rsidR="00D37F3E" w:rsidRPr="00B90C36" w:rsidRDefault="00D37F3E" w:rsidP="00D37F3E">
      <w:pPr>
        <w:spacing w:line="360" w:lineRule="auto"/>
        <w:rPr>
          <w:rFonts w:ascii="Times New Roman" w:hAnsi="Times New Roman" w:cs="Times New Roman"/>
          <w:sz w:val="24"/>
          <w:szCs w:val="24"/>
          <w:lang w:val="en-US"/>
        </w:rPr>
      </w:pPr>
      <w:r w:rsidRPr="00B90C36">
        <w:rPr>
          <w:rFonts w:ascii="Times New Roman" w:hAnsi="Times New Roman" w:cs="Times New Roman"/>
          <w:sz w:val="24"/>
          <w:szCs w:val="24"/>
          <w:u w:val="single"/>
          <w:lang w:val="en-US"/>
        </w:rPr>
        <w:t xml:space="preserve">Fig </w:t>
      </w:r>
      <w:r w:rsidR="00ED3398" w:rsidRPr="00B90C36">
        <w:rPr>
          <w:rFonts w:ascii="Times New Roman" w:hAnsi="Times New Roman" w:cs="Times New Roman"/>
          <w:sz w:val="24"/>
          <w:szCs w:val="24"/>
          <w:u w:val="single"/>
          <w:lang w:val="en-US"/>
        </w:rPr>
        <w:t>3</w:t>
      </w:r>
      <w:r w:rsidRPr="00B90C36">
        <w:rPr>
          <w:rFonts w:ascii="Times New Roman" w:hAnsi="Times New Roman" w:cs="Times New Roman"/>
          <w:sz w:val="24"/>
          <w:szCs w:val="24"/>
          <w:lang w:val="en-US"/>
        </w:rPr>
        <w:t xml:space="preserve">: </w:t>
      </w:r>
      <w:r w:rsidR="00ED3398" w:rsidRPr="00B90C36">
        <w:rPr>
          <w:rFonts w:ascii="Times New Roman" w:hAnsi="Times New Roman" w:cs="Times New Roman"/>
          <w:sz w:val="24"/>
          <w:szCs w:val="24"/>
          <w:lang w:val="en-US"/>
        </w:rPr>
        <w:t>Comparison of track lengths using a box plot between females and males</w:t>
      </w:r>
    </w:p>
    <w:p w14:paraId="6B7823B7" w14:textId="758B897B" w:rsidR="008E511E" w:rsidRPr="00B90C36" w:rsidRDefault="008E511E" w:rsidP="00CC1A06">
      <w:pPr>
        <w:spacing w:line="360" w:lineRule="auto"/>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lastRenderedPageBreak/>
        <w:t>However, we do observe a significant difference for travel distance between deers of different areas</w:t>
      </w:r>
      <w:r w:rsidR="007E3207" w:rsidRPr="00B90C36">
        <w:rPr>
          <w:rFonts w:ascii="Times New Roman" w:hAnsi="Times New Roman" w:cs="Times New Roman"/>
          <w:sz w:val="24"/>
          <w:szCs w:val="24"/>
          <w:lang w:val="en-US"/>
        </w:rPr>
        <w:t xml:space="preserve"> (p=0.005)</w:t>
      </w:r>
      <w:r w:rsidRPr="00B90C36">
        <w:rPr>
          <w:rFonts w:ascii="Times New Roman" w:hAnsi="Times New Roman" w:cs="Times New Roman"/>
          <w:sz w:val="24"/>
          <w:szCs w:val="24"/>
          <w:lang w:val="en-US"/>
        </w:rPr>
        <w:t>. Individuals</w:t>
      </w:r>
      <w:r w:rsidR="007E3207"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in the Northern area tend to walk greater distance than Center and Southern areas</w:t>
      </w:r>
      <w:r w:rsidR="00D97A9C" w:rsidRPr="00B90C36">
        <w:rPr>
          <w:rFonts w:ascii="Times New Roman" w:hAnsi="Times New Roman" w:cs="Times New Roman"/>
          <w:sz w:val="24"/>
          <w:szCs w:val="24"/>
          <w:lang w:val="en-US"/>
        </w:rPr>
        <w:t xml:space="preserve"> (cf. fig4)</w:t>
      </w:r>
      <w:r w:rsidRPr="00B90C36">
        <w:rPr>
          <w:rFonts w:ascii="Times New Roman" w:hAnsi="Times New Roman" w:cs="Times New Roman"/>
          <w:sz w:val="24"/>
          <w:szCs w:val="24"/>
          <w:lang w:val="en-US"/>
        </w:rPr>
        <w:t xml:space="preserve">. </w:t>
      </w:r>
    </w:p>
    <w:p w14:paraId="2471174B" w14:textId="66EAE208" w:rsidR="008E511E" w:rsidRPr="00B90C36" w:rsidRDefault="008E511E" w:rsidP="00D37F3E">
      <w:pPr>
        <w:spacing w:line="360" w:lineRule="auto"/>
        <w:jc w:val="center"/>
        <w:rPr>
          <w:rFonts w:ascii="Times New Roman" w:hAnsi="Times New Roman" w:cs="Times New Roman"/>
          <w:sz w:val="24"/>
          <w:szCs w:val="24"/>
          <w:lang w:val="en-US"/>
        </w:rPr>
      </w:pPr>
      <w:r w:rsidRPr="00B90C36">
        <w:rPr>
          <w:rFonts w:ascii="Times New Roman" w:hAnsi="Times New Roman" w:cs="Times New Roman"/>
          <w:noProof/>
          <w:sz w:val="24"/>
          <w:szCs w:val="24"/>
          <w:lang w:val="en-US"/>
        </w:rPr>
        <w:drawing>
          <wp:inline distT="0" distB="0" distL="0" distR="0" wp14:anchorId="597A2C2D" wp14:editId="0BD829AE">
            <wp:extent cx="5337338" cy="2578100"/>
            <wp:effectExtent l="0" t="0" r="0" b="0"/>
            <wp:docPr id="105388014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0146" name="Image 1053880146"/>
                    <pic:cNvPicPr/>
                  </pic:nvPicPr>
                  <pic:blipFill>
                    <a:blip r:embed="rId15">
                      <a:extLst>
                        <a:ext uri="{28A0092B-C50C-407E-A947-70E740481C1C}">
                          <a14:useLocalDpi xmlns:a14="http://schemas.microsoft.com/office/drawing/2010/main" val="0"/>
                        </a:ext>
                      </a:extLst>
                    </a:blip>
                    <a:stretch>
                      <a:fillRect/>
                    </a:stretch>
                  </pic:blipFill>
                  <pic:spPr>
                    <a:xfrm>
                      <a:off x="0" y="0"/>
                      <a:ext cx="5353664" cy="2585986"/>
                    </a:xfrm>
                    <a:prstGeom prst="rect">
                      <a:avLst/>
                    </a:prstGeom>
                  </pic:spPr>
                </pic:pic>
              </a:graphicData>
            </a:graphic>
          </wp:inline>
        </w:drawing>
      </w:r>
    </w:p>
    <w:p w14:paraId="2F5D1E6A" w14:textId="3A9852C0" w:rsidR="00D97A9C" w:rsidRPr="00B90C36" w:rsidRDefault="00D97A9C" w:rsidP="00D97A9C">
      <w:pPr>
        <w:spacing w:line="360" w:lineRule="auto"/>
        <w:rPr>
          <w:rFonts w:ascii="Times New Roman" w:hAnsi="Times New Roman" w:cs="Times New Roman"/>
          <w:sz w:val="24"/>
          <w:szCs w:val="24"/>
          <w:lang w:val="en-US"/>
        </w:rPr>
      </w:pPr>
      <w:r w:rsidRPr="00B90C36">
        <w:rPr>
          <w:rFonts w:ascii="Times New Roman" w:hAnsi="Times New Roman" w:cs="Times New Roman"/>
          <w:sz w:val="24"/>
          <w:szCs w:val="24"/>
          <w:u w:val="single"/>
          <w:lang w:val="en-US"/>
        </w:rPr>
        <w:t>Fig 4</w:t>
      </w:r>
      <w:r w:rsidRPr="00B90C36">
        <w:rPr>
          <w:rFonts w:ascii="Times New Roman" w:hAnsi="Times New Roman" w:cs="Times New Roman"/>
          <w:sz w:val="24"/>
          <w:szCs w:val="24"/>
          <w:lang w:val="en-US"/>
        </w:rPr>
        <w:t>: Comparison of track lengths using a box plot between the 3 regions studied</w:t>
      </w:r>
    </w:p>
    <w:p w14:paraId="12133159" w14:textId="0574E840" w:rsidR="00D97A9C"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Speed </w:t>
      </w:r>
    </w:p>
    <w:p w14:paraId="45EA36BD" w14:textId="4AB481B3" w:rsidR="008E511E" w:rsidRPr="00B90C36" w:rsidRDefault="008B65CD" w:rsidP="00E647F3">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AC9634F" wp14:editId="77C50125">
            <wp:simplePos x="0" y="0"/>
            <wp:positionH relativeFrom="column">
              <wp:posOffset>575310</wp:posOffset>
            </wp:positionH>
            <wp:positionV relativeFrom="paragraph">
              <wp:posOffset>1267460</wp:posOffset>
            </wp:positionV>
            <wp:extent cx="4559935" cy="2072640"/>
            <wp:effectExtent l="0" t="0" r="0" b="0"/>
            <wp:wrapTopAndBottom/>
            <wp:docPr id="176472205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2058" name="Image 1764722058"/>
                    <pic:cNvPicPr/>
                  </pic:nvPicPr>
                  <pic:blipFill rotWithShape="1">
                    <a:blip r:embed="rId16">
                      <a:extLst>
                        <a:ext uri="{28A0092B-C50C-407E-A947-70E740481C1C}">
                          <a14:useLocalDpi xmlns:a14="http://schemas.microsoft.com/office/drawing/2010/main" val="0"/>
                        </a:ext>
                      </a:extLst>
                    </a:blip>
                    <a:srcRect t="20000"/>
                    <a:stretch/>
                  </pic:blipFill>
                  <pic:spPr bwMode="auto">
                    <a:xfrm>
                      <a:off x="0" y="0"/>
                      <a:ext cx="4559935" cy="2072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E511E" w:rsidRPr="00B90C36">
        <w:rPr>
          <w:rFonts w:ascii="Times New Roman" w:hAnsi="Times New Roman" w:cs="Times New Roman"/>
          <w:sz w:val="24"/>
          <w:szCs w:val="24"/>
          <w:lang w:val="en-US"/>
        </w:rPr>
        <w:t>The average speed through all data is 25.2m per hour</w:t>
      </w:r>
      <w:r w:rsidR="00D97A9C" w:rsidRPr="00B90C36">
        <w:rPr>
          <w:rFonts w:ascii="Times New Roman" w:hAnsi="Times New Roman" w:cs="Times New Roman"/>
          <w:sz w:val="24"/>
          <w:szCs w:val="24"/>
          <w:lang w:val="en-US"/>
        </w:rPr>
        <w:t xml:space="preserve"> (cf. fig 5).</w:t>
      </w:r>
      <w:r w:rsidR="008E511E" w:rsidRPr="00B90C36">
        <w:rPr>
          <w:rFonts w:ascii="Times New Roman" w:hAnsi="Times New Roman" w:cs="Times New Roman"/>
          <w:sz w:val="24"/>
          <w:szCs w:val="24"/>
          <w:lang w:val="en-US"/>
        </w:rPr>
        <w:t xml:space="preserve"> Speed values range from 0.012m/h to 720 m/h. When excluding extravagant speed values that could biased the average speed, we end up with 95% of the speed values between 1 and 75m/h. The mean speed is then slightly lower</w:t>
      </w:r>
      <w:r w:rsidR="00B30245" w:rsidRPr="00B90C36">
        <w:rPr>
          <w:rFonts w:ascii="Times New Roman" w:hAnsi="Times New Roman" w:cs="Times New Roman"/>
          <w:sz w:val="24"/>
          <w:szCs w:val="24"/>
          <w:lang w:val="en-US"/>
        </w:rPr>
        <w:t>,</w:t>
      </w:r>
      <w:r w:rsidR="008E511E" w:rsidRPr="00B90C36">
        <w:rPr>
          <w:rFonts w:ascii="Times New Roman" w:hAnsi="Times New Roman" w:cs="Times New Roman"/>
          <w:sz w:val="24"/>
          <w:szCs w:val="24"/>
          <w:lang w:val="en-US"/>
        </w:rPr>
        <w:t xml:space="preserve"> at 21.5m/h. </w:t>
      </w:r>
    </w:p>
    <w:p w14:paraId="584B5B64" w14:textId="18C7F952" w:rsidR="00A31E8C" w:rsidRPr="00B90C36" w:rsidRDefault="00A31E8C" w:rsidP="00CC1A06">
      <w:pPr>
        <w:spacing w:line="360" w:lineRule="auto"/>
        <w:jc w:val="both"/>
        <w:rPr>
          <w:rFonts w:ascii="Times New Roman" w:hAnsi="Times New Roman" w:cs="Times New Roman"/>
          <w:sz w:val="24"/>
          <w:szCs w:val="24"/>
          <w:lang w:val="en-US"/>
        </w:rPr>
      </w:pPr>
    </w:p>
    <w:p w14:paraId="5FB664E5" w14:textId="43091EC9" w:rsidR="004E4E33" w:rsidRPr="00B90C36" w:rsidRDefault="00D97A9C" w:rsidP="004E4E33">
      <w:pPr>
        <w:spacing w:line="360" w:lineRule="auto"/>
        <w:rPr>
          <w:rFonts w:ascii="Times New Roman" w:hAnsi="Times New Roman" w:cs="Times New Roman"/>
          <w:sz w:val="24"/>
          <w:szCs w:val="24"/>
          <w:lang w:val="en-US"/>
        </w:rPr>
      </w:pPr>
      <w:r w:rsidRPr="00B90C36">
        <w:rPr>
          <w:rFonts w:ascii="Times New Roman" w:hAnsi="Times New Roman" w:cs="Times New Roman"/>
          <w:sz w:val="24"/>
          <w:szCs w:val="24"/>
          <w:u w:val="single"/>
          <w:lang w:val="en-US"/>
        </w:rPr>
        <w:t>Fig 5</w:t>
      </w:r>
      <w:r w:rsidRPr="00B90C36">
        <w:rPr>
          <w:rFonts w:ascii="Times New Roman" w:hAnsi="Times New Roman" w:cs="Times New Roman"/>
          <w:sz w:val="24"/>
          <w:szCs w:val="24"/>
          <w:lang w:val="en-US"/>
        </w:rPr>
        <w:t xml:space="preserve">: Histogram of speed distribution over the entire study. The frequency represents independently every step of every individual. </w:t>
      </w:r>
    </w:p>
    <w:p w14:paraId="5A2D0061" w14:textId="6797DCA1" w:rsidR="00D97A9C" w:rsidRPr="00B90C36" w:rsidRDefault="008E511E" w:rsidP="00CC1A06">
      <w:pPr>
        <w:spacing w:line="360" w:lineRule="auto"/>
        <w:jc w:val="both"/>
        <w:rPr>
          <w:rFonts w:ascii="Times New Roman" w:hAnsi="Times New Roman" w:cs="Times New Roman"/>
          <w:b/>
          <w:bCs/>
          <w:noProof/>
          <w:sz w:val="24"/>
          <w:szCs w:val="24"/>
          <w:lang w:val="en-US"/>
        </w:rPr>
      </w:pPr>
      <w:r w:rsidRPr="00B90C36">
        <w:rPr>
          <w:rFonts w:ascii="Times New Roman" w:hAnsi="Times New Roman" w:cs="Times New Roman"/>
          <w:sz w:val="24"/>
          <w:szCs w:val="24"/>
          <w:lang w:val="en-US"/>
        </w:rPr>
        <w:lastRenderedPageBreak/>
        <w:t>We do not observe a significant difference for mean speed between sexes</w:t>
      </w:r>
      <w:r w:rsidR="004C4C52" w:rsidRPr="00B90C36">
        <w:rPr>
          <w:rFonts w:ascii="Times New Roman" w:hAnsi="Times New Roman" w:cs="Times New Roman"/>
          <w:sz w:val="24"/>
          <w:szCs w:val="24"/>
          <w:lang w:val="en-US"/>
        </w:rPr>
        <w:t xml:space="preserve"> </w:t>
      </w:r>
      <w:r w:rsidR="006B5F32" w:rsidRPr="00B90C36">
        <w:rPr>
          <w:rFonts w:ascii="Times New Roman" w:hAnsi="Times New Roman" w:cs="Times New Roman"/>
          <w:sz w:val="24"/>
          <w:szCs w:val="24"/>
          <w:lang w:val="en-US"/>
        </w:rPr>
        <w:t xml:space="preserve">(p=0.97), </w:t>
      </w:r>
      <w:r w:rsidR="00D97A9C" w:rsidRPr="00B90C36">
        <w:rPr>
          <w:rFonts w:ascii="Times New Roman" w:hAnsi="Times New Roman" w:cs="Times New Roman"/>
          <w:sz w:val="24"/>
          <w:szCs w:val="24"/>
          <w:lang w:val="en-US"/>
        </w:rPr>
        <w:t xml:space="preserve">(cf. fig 6). Plus, </w:t>
      </w:r>
      <w:r w:rsidRPr="00B90C36">
        <w:rPr>
          <w:rFonts w:ascii="Times New Roman" w:hAnsi="Times New Roman" w:cs="Times New Roman"/>
          <w:noProof/>
          <w:sz w:val="24"/>
          <w:szCs w:val="24"/>
          <w:lang w:val="en-US"/>
        </w:rPr>
        <w:t>unlike the mean distance, we did not observe a difference for mean speed between areas</w:t>
      </w:r>
      <w:r w:rsidR="00D97A9C" w:rsidRPr="00B90C36">
        <w:rPr>
          <w:rFonts w:ascii="Times New Roman" w:hAnsi="Times New Roman" w:cs="Times New Roman"/>
          <w:noProof/>
          <w:sz w:val="24"/>
          <w:szCs w:val="24"/>
          <w:lang w:val="en-US"/>
        </w:rPr>
        <w:t xml:space="preserve"> </w:t>
      </w:r>
      <w:r w:rsidR="006B5F32" w:rsidRPr="00B90C36">
        <w:rPr>
          <w:rFonts w:ascii="Times New Roman" w:hAnsi="Times New Roman" w:cs="Times New Roman"/>
          <w:noProof/>
          <w:sz w:val="24"/>
          <w:szCs w:val="24"/>
          <w:lang w:val="en-US"/>
        </w:rPr>
        <w:t>(</w:t>
      </w:r>
      <w:r w:rsidR="00767EE0" w:rsidRPr="00B90C36">
        <w:rPr>
          <w:rFonts w:ascii="Times New Roman" w:hAnsi="Times New Roman" w:cs="Times New Roman"/>
          <w:noProof/>
          <w:sz w:val="24"/>
          <w:szCs w:val="24"/>
          <w:lang w:val="en-US"/>
        </w:rPr>
        <w:t>p_north=0.22, p_south=0.80</w:t>
      </w:r>
      <w:r w:rsidR="006B5F32" w:rsidRPr="00B90C36">
        <w:rPr>
          <w:rFonts w:ascii="Times New Roman" w:hAnsi="Times New Roman" w:cs="Times New Roman"/>
          <w:noProof/>
          <w:sz w:val="24"/>
          <w:szCs w:val="24"/>
          <w:lang w:val="en-US"/>
        </w:rPr>
        <w:t>)</w:t>
      </w:r>
      <w:r w:rsidR="00767EE0" w:rsidRPr="00B90C36">
        <w:rPr>
          <w:rFonts w:ascii="Times New Roman" w:hAnsi="Times New Roman" w:cs="Times New Roman"/>
          <w:noProof/>
          <w:sz w:val="24"/>
          <w:szCs w:val="24"/>
          <w:lang w:val="en-US"/>
        </w:rPr>
        <w:t xml:space="preserve">, </w:t>
      </w:r>
      <w:r w:rsidR="00D97A9C" w:rsidRPr="00B90C36">
        <w:rPr>
          <w:rFonts w:ascii="Times New Roman" w:hAnsi="Times New Roman" w:cs="Times New Roman"/>
          <w:noProof/>
          <w:sz w:val="24"/>
          <w:szCs w:val="24"/>
          <w:lang w:val="en-US"/>
        </w:rPr>
        <w:t xml:space="preserve">(cf. fig 7). </w:t>
      </w:r>
    </w:p>
    <w:p w14:paraId="19E3C5BC" w14:textId="7E3CBF58" w:rsidR="00E647F3" w:rsidRPr="00B90C36" w:rsidRDefault="00E647F3" w:rsidP="00E647F3">
      <w:pPr>
        <w:spacing w:line="360" w:lineRule="auto"/>
        <w:jc w:val="center"/>
        <w:rPr>
          <w:rFonts w:ascii="Times New Roman" w:hAnsi="Times New Roman" w:cs="Times New Roman"/>
          <w:noProof/>
        </w:rPr>
      </w:pPr>
      <w:r w:rsidRPr="00B90C36">
        <w:rPr>
          <w:rFonts w:ascii="Times New Roman" w:hAnsi="Times New Roman" w:cs="Times New Roman"/>
          <w:noProof/>
        </w:rPr>
        <w:drawing>
          <wp:inline distT="0" distB="0" distL="0" distR="0" wp14:anchorId="7B8590FF" wp14:editId="4E18748E">
            <wp:extent cx="4477764" cy="1981200"/>
            <wp:effectExtent l="0" t="0" r="0" b="0"/>
            <wp:docPr id="161378416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84164" name="Image 1613784164"/>
                    <pic:cNvPicPr/>
                  </pic:nvPicPr>
                  <pic:blipFill rotWithShape="1">
                    <a:blip r:embed="rId17">
                      <a:extLst>
                        <a:ext uri="{28A0092B-C50C-407E-A947-70E740481C1C}">
                          <a14:useLocalDpi xmlns:a14="http://schemas.microsoft.com/office/drawing/2010/main" val="0"/>
                        </a:ext>
                      </a:extLst>
                    </a:blip>
                    <a:srcRect t="16009" b="6115"/>
                    <a:stretch/>
                  </pic:blipFill>
                  <pic:spPr bwMode="auto">
                    <a:xfrm>
                      <a:off x="0" y="0"/>
                      <a:ext cx="4489068" cy="1986201"/>
                    </a:xfrm>
                    <a:prstGeom prst="rect">
                      <a:avLst/>
                    </a:prstGeom>
                    <a:ln>
                      <a:noFill/>
                    </a:ln>
                    <a:extLst>
                      <a:ext uri="{53640926-AAD7-44D8-BBD7-CCE9431645EC}">
                        <a14:shadowObscured xmlns:a14="http://schemas.microsoft.com/office/drawing/2010/main"/>
                      </a:ext>
                    </a:extLst>
                  </pic:spPr>
                </pic:pic>
              </a:graphicData>
            </a:graphic>
          </wp:inline>
        </w:drawing>
      </w:r>
    </w:p>
    <w:p w14:paraId="431BC5EC" w14:textId="1B3C5769" w:rsidR="00E647F3" w:rsidRPr="00B90C36" w:rsidRDefault="00D97A9C" w:rsidP="00E647F3">
      <w:pPr>
        <w:spacing w:line="360" w:lineRule="auto"/>
        <w:rPr>
          <w:rFonts w:ascii="Times New Roman" w:hAnsi="Times New Roman" w:cs="Times New Roman"/>
          <w:noProof/>
          <w:lang w:val="en-US"/>
        </w:rPr>
      </w:pPr>
      <w:r w:rsidRPr="00B90C36">
        <w:rPr>
          <w:rFonts w:ascii="Times New Roman" w:hAnsi="Times New Roman" w:cs="Times New Roman"/>
          <w:sz w:val="24"/>
          <w:szCs w:val="24"/>
          <w:u w:val="single"/>
          <w:lang w:val="en-US"/>
        </w:rPr>
        <w:t>Fig 6</w:t>
      </w:r>
      <w:r w:rsidRPr="00B90C36">
        <w:rPr>
          <w:rFonts w:ascii="Times New Roman" w:hAnsi="Times New Roman" w:cs="Times New Roman"/>
          <w:sz w:val="24"/>
          <w:szCs w:val="24"/>
          <w:lang w:val="en-US"/>
        </w:rPr>
        <w:t>: Comparison of median speed using a box plot between females and males</w:t>
      </w:r>
    </w:p>
    <w:p w14:paraId="5276A566" w14:textId="27F05DE7" w:rsidR="00E647F3" w:rsidRPr="00B90C36" w:rsidRDefault="00E647F3" w:rsidP="00E647F3">
      <w:pPr>
        <w:spacing w:line="360" w:lineRule="auto"/>
        <w:jc w:val="center"/>
        <w:rPr>
          <w:rFonts w:ascii="Times New Roman" w:hAnsi="Times New Roman" w:cs="Times New Roman"/>
          <w:noProof/>
          <w:lang w:val="en-US"/>
        </w:rPr>
      </w:pPr>
      <w:r w:rsidRPr="00B90C36">
        <w:rPr>
          <w:rFonts w:ascii="Times New Roman" w:hAnsi="Times New Roman" w:cs="Times New Roman"/>
          <w:noProof/>
          <w:lang w:val="en-US"/>
        </w:rPr>
        <w:drawing>
          <wp:inline distT="0" distB="0" distL="0" distR="0" wp14:anchorId="4B4F24CF" wp14:editId="3643F463">
            <wp:extent cx="3928110" cy="1911350"/>
            <wp:effectExtent l="0" t="0" r="0" b="0"/>
            <wp:docPr id="19104748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4881" name="Image 1910474881"/>
                    <pic:cNvPicPr/>
                  </pic:nvPicPr>
                  <pic:blipFill rotWithShape="1">
                    <a:blip r:embed="rId18">
                      <a:extLst>
                        <a:ext uri="{28A0092B-C50C-407E-A947-70E740481C1C}">
                          <a14:useLocalDpi xmlns:a14="http://schemas.microsoft.com/office/drawing/2010/main" val="0"/>
                        </a:ext>
                      </a:extLst>
                    </a:blip>
                    <a:srcRect t="22585" r="5858" b="4646"/>
                    <a:stretch/>
                  </pic:blipFill>
                  <pic:spPr bwMode="auto">
                    <a:xfrm>
                      <a:off x="0" y="0"/>
                      <a:ext cx="3937291" cy="1915817"/>
                    </a:xfrm>
                    <a:prstGeom prst="rect">
                      <a:avLst/>
                    </a:prstGeom>
                    <a:ln>
                      <a:noFill/>
                    </a:ln>
                    <a:extLst>
                      <a:ext uri="{53640926-AAD7-44D8-BBD7-CCE9431645EC}">
                        <a14:shadowObscured xmlns:a14="http://schemas.microsoft.com/office/drawing/2010/main"/>
                      </a:ext>
                    </a:extLst>
                  </pic:spPr>
                </pic:pic>
              </a:graphicData>
            </a:graphic>
          </wp:inline>
        </w:drawing>
      </w:r>
    </w:p>
    <w:p w14:paraId="3CC3CD14" w14:textId="08EB2525" w:rsidR="00D97A9C" w:rsidRPr="00B90C36" w:rsidRDefault="00D97A9C" w:rsidP="00E647F3">
      <w:pPr>
        <w:spacing w:line="360" w:lineRule="auto"/>
        <w:jc w:val="center"/>
        <w:rPr>
          <w:rFonts w:ascii="Times New Roman" w:hAnsi="Times New Roman" w:cs="Times New Roman"/>
          <w:noProof/>
          <w:u w:val="single"/>
          <w:lang w:val="en-US"/>
        </w:rPr>
      </w:pPr>
      <w:r w:rsidRPr="00B90C36">
        <w:rPr>
          <w:rFonts w:ascii="Times New Roman" w:hAnsi="Times New Roman" w:cs="Times New Roman"/>
          <w:sz w:val="24"/>
          <w:szCs w:val="24"/>
          <w:u w:val="single"/>
          <w:lang w:val="en-US"/>
        </w:rPr>
        <w:t xml:space="preserve">Fig 7: </w:t>
      </w:r>
      <w:r w:rsidRPr="00B90C36">
        <w:rPr>
          <w:rFonts w:ascii="Times New Roman" w:hAnsi="Times New Roman" w:cs="Times New Roman"/>
          <w:sz w:val="24"/>
          <w:szCs w:val="24"/>
          <w:lang w:val="en-US"/>
        </w:rPr>
        <w:t xml:space="preserve">Comparison of median speed </w:t>
      </w:r>
      <w:r w:rsidR="00D762D6" w:rsidRPr="00B90C36">
        <w:rPr>
          <w:rFonts w:ascii="Times New Roman" w:hAnsi="Times New Roman" w:cs="Times New Roman"/>
          <w:sz w:val="24"/>
          <w:szCs w:val="24"/>
          <w:lang w:val="en-US"/>
        </w:rPr>
        <w:t xml:space="preserve">over the entire study </w:t>
      </w:r>
      <w:r w:rsidRPr="00B90C36">
        <w:rPr>
          <w:rFonts w:ascii="Times New Roman" w:hAnsi="Times New Roman" w:cs="Times New Roman"/>
          <w:sz w:val="24"/>
          <w:szCs w:val="24"/>
          <w:lang w:val="en-US"/>
        </w:rPr>
        <w:t>using a box plot between regions</w:t>
      </w:r>
    </w:p>
    <w:p w14:paraId="2E4D32F2" w14:textId="77777777" w:rsidR="008E511E" w:rsidRPr="00B90C36" w:rsidRDefault="008E511E"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Turning angles </w:t>
      </w:r>
    </w:p>
    <w:p w14:paraId="62A829A1" w14:textId="4BFEE0D2" w:rsidR="008E511E" w:rsidRPr="00B90C36" w:rsidRDefault="008E511E" w:rsidP="00E647F3">
      <w:pPr>
        <w:spacing w:line="360" w:lineRule="auto"/>
        <w:ind w:firstLine="708"/>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Another interesting observation is the frequency of turning angles. We see right away that high angles (180°) are the most represented ones</w:t>
      </w:r>
      <w:r w:rsidR="00A31E8C" w:rsidRPr="00B90C36">
        <w:rPr>
          <w:rFonts w:ascii="Times New Roman" w:hAnsi="Times New Roman" w:cs="Times New Roman"/>
          <w:sz w:val="24"/>
          <w:szCs w:val="24"/>
          <w:lang w:val="en-US"/>
        </w:rPr>
        <w:t xml:space="preserve"> (cf. fig 8)</w:t>
      </w:r>
      <w:r w:rsidRPr="00B90C36">
        <w:rPr>
          <w:rFonts w:ascii="Times New Roman" w:hAnsi="Times New Roman" w:cs="Times New Roman"/>
          <w:sz w:val="24"/>
          <w:szCs w:val="24"/>
          <w:lang w:val="en-US"/>
        </w:rPr>
        <w:t xml:space="preserve">. For most expected outcomes we should have a uniform distribution (such as Brownian movement for example), or an over-representation of small turning angles (random walk). </w:t>
      </w:r>
    </w:p>
    <w:p w14:paraId="10EE629B" w14:textId="77777777" w:rsidR="008B1A3E" w:rsidRPr="00B90C36" w:rsidRDefault="008B1A3E" w:rsidP="00CC1A06">
      <w:pPr>
        <w:jc w:val="both"/>
        <w:rPr>
          <w:rFonts w:ascii="Times New Roman" w:hAnsi="Times New Roman" w:cs="Times New Roman"/>
          <w:b/>
          <w:bCs/>
          <w:noProof/>
          <w:sz w:val="24"/>
          <w:szCs w:val="24"/>
          <w:lang w:val="en-US"/>
        </w:rPr>
      </w:pPr>
    </w:p>
    <w:p w14:paraId="6851FCC6" w14:textId="1E933895" w:rsidR="008E511E" w:rsidRPr="00B90C36" w:rsidRDefault="008E511E" w:rsidP="008B1A3E">
      <w:pPr>
        <w:jc w:val="center"/>
        <w:rPr>
          <w:rFonts w:ascii="Times New Roman" w:hAnsi="Times New Roman" w:cs="Times New Roman"/>
          <w:b/>
          <w:bCs/>
          <w:sz w:val="24"/>
          <w:szCs w:val="24"/>
          <w:lang w:val="en-US"/>
        </w:rPr>
      </w:pPr>
      <w:r w:rsidRPr="00B90C36">
        <w:rPr>
          <w:rFonts w:ascii="Times New Roman" w:hAnsi="Times New Roman" w:cs="Times New Roman"/>
          <w:b/>
          <w:bCs/>
          <w:noProof/>
          <w:sz w:val="24"/>
          <w:szCs w:val="24"/>
          <w:lang w:val="en-US"/>
        </w:rPr>
        <w:lastRenderedPageBreak/>
        <w:drawing>
          <wp:inline distT="0" distB="0" distL="0" distR="0" wp14:anchorId="1FD67BF9" wp14:editId="0EA0FF4C">
            <wp:extent cx="4998720" cy="2223288"/>
            <wp:effectExtent l="0" t="0" r="0" b="0"/>
            <wp:docPr id="19999250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504" name="Image 199992504"/>
                    <pic:cNvPicPr/>
                  </pic:nvPicPr>
                  <pic:blipFill rotWithShape="1">
                    <a:blip r:embed="rId19">
                      <a:extLst>
                        <a:ext uri="{28A0092B-C50C-407E-A947-70E740481C1C}">
                          <a14:useLocalDpi xmlns:a14="http://schemas.microsoft.com/office/drawing/2010/main" val="0"/>
                        </a:ext>
                      </a:extLst>
                    </a:blip>
                    <a:srcRect t="21716"/>
                    <a:stretch/>
                  </pic:blipFill>
                  <pic:spPr bwMode="auto">
                    <a:xfrm>
                      <a:off x="0" y="0"/>
                      <a:ext cx="5012598" cy="2229460"/>
                    </a:xfrm>
                    <a:prstGeom prst="rect">
                      <a:avLst/>
                    </a:prstGeom>
                    <a:ln>
                      <a:noFill/>
                    </a:ln>
                    <a:extLst>
                      <a:ext uri="{53640926-AAD7-44D8-BBD7-CCE9431645EC}">
                        <a14:shadowObscured xmlns:a14="http://schemas.microsoft.com/office/drawing/2010/main"/>
                      </a:ext>
                    </a:extLst>
                  </pic:spPr>
                </pic:pic>
              </a:graphicData>
            </a:graphic>
          </wp:inline>
        </w:drawing>
      </w:r>
    </w:p>
    <w:p w14:paraId="63431085" w14:textId="1B074073" w:rsidR="008B1A3E" w:rsidRPr="00B90C36" w:rsidRDefault="008B1A3E" w:rsidP="008B1A3E">
      <w:pPr>
        <w:spacing w:line="360" w:lineRule="auto"/>
        <w:rPr>
          <w:rFonts w:ascii="Times New Roman" w:hAnsi="Times New Roman" w:cs="Times New Roman"/>
          <w:noProof/>
          <w:sz w:val="24"/>
          <w:szCs w:val="24"/>
          <w:u w:val="single"/>
          <w:lang w:val="en-US"/>
        </w:rPr>
      </w:pPr>
      <w:r w:rsidRPr="00B90C36">
        <w:rPr>
          <w:rFonts w:ascii="Times New Roman" w:hAnsi="Times New Roman" w:cs="Times New Roman"/>
          <w:sz w:val="24"/>
          <w:szCs w:val="24"/>
          <w:u w:val="single"/>
          <w:lang w:val="en-US"/>
        </w:rPr>
        <w:t>Fig 8:</w:t>
      </w:r>
      <w:r w:rsidRPr="00B90C36">
        <w:rPr>
          <w:rFonts w:ascii="Times New Roman" w:hAnsi="Times New Roman" w:cs="Times New Roman"/>
          <w:sz w:val="24"/>
          <w:szCs w:val="24"/>
          <w:lang w:val="en-US"/>
        </w:rPr>
        <w:t xml:space="preserve"> Turn angles distribution over the entire study</w:t>
      </w:r>
    </w:p>
    <w:p w14:paraId="7B60CD22" w14:textId="441CE59C" w:rsidR="00145DFF" w:rsidRPr="00B90C36" w:rsidRDefault="009836CE" w:rsidP="00CC1A06">
      <w:pPr>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Gamma</w:t>
      </w:r>
      <w:r w:rsidR="00145DFF" w:rsidRPr="00B90C36">
        <w:rPr>
          <w:rFonts w:ascii="Times New Roman" w:hAnsi="Times New Roman" w:cs="Times New Roman"/>
          <w:sz w:val="24"/>
          <w:szCs w:val="24"/>
          <w:lang w:val="en-US"/>
        </w:rPr>
        <w:t xml:space="preserve"> distribution </w:t>
      </w:r>
      <w:r w:rsidRPr="00B90C36">
        <w:rPr>
          <w:rFonts w:ascii="Times New Roman" w:hAnsi="Times New Roman" w:cs="Times New Roman"/>
          <w:sz w:val="24"/>
          <w:szCs w:val="24"/>
          <w:lang w:val="en-US"/>
        </w:rPr>
        <w:t xml:space="preserve">will be </w:t>
      </w:r>
      <w:r w:rsidR="00613EBB" w:rsidRPr="00B90C36">
        <w:rPr>
          <w:rFonts w:ascii="Times New Roman" w:hAnsi="Times New Roman" w:cs="Times New Roman"/>
          <w:sz w:val="24"/>
          <w:szCs w:val="24"/>
          <w:lang w:val="en-US"/>
        </w:rPr>
        <w:t>used to</w:t>
      </w:r>
      <w:r w:rsidR="00145DFF" w:rsidRPr="00B90C36">
        <w:rPr>
          <w:rFonts w:ascii="Times New Roman" w:hAnsi="Times New Roman" w:cs="Times New Roman"/>
          <w:sz w:val="24"/>
          <w:szCs w:val="24"/>
          <w:lang w:val="en-US"/>
        </w:rPr>
        <w:t xml:space="preserve"> fit step length and a Von Mise distribution for the turning angles. </w:t>
      </w:r>
    </w:p>
    <w:p w14:paraId="73102F30" w14:textId="77777777" w:rsidR="00E92B40" w:rsidRPr="00B90C36" w:rsidRDefault="00E92B40" w:rsidP="00681373">
      <w:pPr>
        <w:rPr>
          <w:rFonts w:ascii="Times New Roman" w:hAnsi="Times New Roman" w:cs="Times New Roman"/>
          <w:b/>
          <w:bCs/>
          <w:sz w:val="28"/>
          <w:szCs w:val="28"/>
          <w:lang w:val="en-US"/>
        </w:rPr>
      </w:pPr>
    </w:p>
    <w:p w14:paraId="68A357ED" w14:textId="12DAE858" w:rsidR="008E511E" w:rsidRPr="00B90C36" w:rsidRDefault="008E511E" w:rsidP="00681373">
      <w:pPr>
        <w:rPr>
          <w:rFonts w:ascii="Times New Roman" w:hAnsi="Times New Roman" w:cs="Times New Roman"/>
          <w:b/>
          <w:bCs/>
          <w:sz w:val="32"/>
          <w:szCs w:val="32"/>
          <w:lang w:val="en-US"/>
        </w:rPr>
      </w:pPr>
      <w:r w:rsidRPr="00B90C36">
        <w:rPr>
          <w:rFonts w:ascii="Times New Roman" w:hAnsi="Times New Roman" w:cs="Times New Roman"/>
          <w:b/>
          <w:bCs/>
          <w:sz w:val="32"/>
          <w:szCs w:val="32"/>
          <w:lang w:val="en-US"/>
        </w:rPr>
        <w:t>SSF RESULTS</w:t>
      </w:r>
    </w:p>
    <w:p w14:paraId="215235E9" w14:textId="1D0E521C" w:rsidR="00036311" w:rsidRPr="00B90C36" w:rsidRDefault="00BC7304" w:rsidP="00E647F3">
      <w:pPr>
        <w:spacing w:line="360" w:lineRule="auto"/>
        <w:ind w:firstLine="708"/>
        <w:jc w:val="both"/>
        <w:rPr>
          <w:rFonts w:ascii="Times New Roman" w:hAnsi="Times New Roman" w:cs="Times New Roman"/>
          <w:noProof/>
          <w:sz w:val="24"/>
          <w:szCs w:val="24"/>
          <w:bdr w:val="none" w:sz="0" w:space="0" w:color="auto" w:frame="1"/>
          <w:lang w:val="en-US"/>
          <w14:ligatures w14:val="none"/>
        </w:rPr>
      </w:pPr>
      <w:r w:rsidRPr="00B90C36">
        <w:rPr>
          <w:rFonts w:ascii="Times New Roman" w:hAnsi="Times New Roman" w:cs="Times New Roman"/>
          <w:sz w:val="24"/>
          <w:szCs w:val="24"/>
          <w:lang w:val="en-US"/>
        </w:rPr>
        <w:t xml:space="preserve">As expected, individuals strongly avoid urban areas (coef </w:t>
      </w:r>
      <w:r w:rsidR="008B1A3E"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lang w:val="en-US"/>
        </w:rPr>
        <w:t>-</w:t>
      </w:r>
      <w:r w:rsidR="005165BE" w:rsidRPr="00B90C36">
        <w:rPr>
          <w:rFonts w:ascii="Times New Roman" w:hAnsi="Times New Roman" w:cs="Times New Roman"/>
          <w:sz w:val="24"/>
          <w:szCs w:val="24"/>
          <w:lang w:val="en-US"/>
        </w:rPr>
        <w:t>2</w:t>
      </w:r>
      <w:r w:rsidRPr="00B90C36">
        <w:rPr>
          <w:rFonts w:ascii="Times New Roman" w:hAnsi="Times New Roman" w:cs="Times New Roman"/>
          <w:sz w:val="24"/>
          <w:szCs w:val="24"/>
          <w:lang w:val="en-US"/>
        </w:rPr>
        <w:t>.</w:t>
      </w:r>
      <w:r w:rsidR="005165BE" w:rsidRPr="00B90C36">
        <w:rPr>
          <w:rFonts w:ascii="Times New Roman" w:hAnsi="Times New Roman" w:cs="Times New Roman"/>
          <w:sz w:val="24"/>
          <w:szCs w:val="24"/>
          <w:lang w:val="en-US"/>
        </w:rPr>
        <w:t>24</w:t>
      </w:r>
      <w:r w:rsidRPr="00B90C36">
        <w:rPr>
          <w:rFonts w:ascii="Times New Roman" w:hAnsi="Times New Roman" w:cs="Times New Roman"/>
          <w:sz w:val="24"/>
          <w:szCs w:val="24"/>
          <w:lang w:val="en-US"/>
        </w:rPr>
        <w:t xml:space="preserve"> </w:t>
      </w:r>
      <w:r w:rsidR="008B1A3E" w:rsidRPr="00B90C36">
        <w:rPr>
          <w:rFonts w:ascii="Times New Roman" w:hAnsi="Times New Roman" w:cs="Times New Roman"/>
          <w:sz w:val="24"/>
          <w:szCs w:val="24"/>
          <w:lang w:val="en-US"/>
        </w:rPr>
        <w:t xml:space="preserve">± 0.26, </w:t>
      </w:r>
      <w:r w:rsidR="007D63FA" w:rsidRPr="00B90C36">
        <w:rPr>
          <w:rFonts w:ascii="Times New Roman" w:hAnsi="Times New Roman" w:cs="Times New Roman"/>
          <w:sz w:val="24"/>
          <w:szCs w:val="24"/>
          <w:lang w:val="en-US"/>
        </w:rPr>
        <w:t>p</w:t>
      </w:r>
      <w:r w:rsidRPr="00B90C36">
        <w:rPr>
          <w:rFonts w:ascii="Times New Roman" w:hAnsi="Times New Roman" w:cs="Times New Roman"/>
          <w:sz w:val="24"/>
          <w:szCs w:val="24"/>
          <w:lang w:val="en-US"/>
        </w:rPr>
        <w:t>&lt;</w:t>
      </w:r>
      <w:r w:rsidR="005165BE" w:rsidRPr="00B90C36">
        <w:rPr>
          <w:rFonts w:ascii="Times New Roman" w:hAnsi="Times New Roman" w:cs="Times New Roman"/>
          <w:sz w:val="24"/>
          <w:szCs w:val="24"/>
          <w:lang w:val="en-US"/>
        </w:rPr>
        <w:t>2e-16</w:t>
      </w:r>
      <w:r w:rsidRPr="00B90C36">
        <w:rPr>
          <w:rFonts w:ascii="Times New Roman" w:hAnsi="Times New Roman" w:cs="Times New Roman"/>
          <w:sz w:val="24"/>
          <w:szCs w:val="24"/>
          <w:lang w:val="en-US"/>
        </w:rPr>
        <w:t>)</w:t>
      </w:r>
      <w:r w:rsidR="006C2EB5" w:rsidRPr="00B90C36">
        <w:rPr>
          <w:rFonts w:ascii="Times New Roman" w:hAnsi="Times New Roman" w:cs="Times New Roman"/>
          <w:sz w:val="24"/>
          <w:szCs w:val="24"/>
          <w:lang w:val="en-US"/>
        </w:rPr>
        <w:t xml:space="preserve"> and concentrate their movement in forests and low vegetation. Even if not significant</w:t>
      </w:r>
      <w:r w:rsidR="00E61A6B" w:rsidRPr="00B90C36">
        <w:rPr>
          <w:rFonts w:ascii="Times New Roman" w:hAnsi="Times New Roman" w:cs="Times New Roman"/>
          <w:sz w:val="24"/>
          <w:szCs w:val="24"/>
          <w:lang w:val="en-US"/>
        </w:rPr>
        <w:t xml:space="preserve"> (0.03 ± 0.03, p=0.3)</w:t>
      </w:r>
      <w:r w:rsidR="006C2EB5" w:rsidRPr="00B90C36">
        <w:rPr>
          <w:rFonts w:ascii="Times New Roman" w:hAnsi="Times New Roman" w:cs="Times New Roman"/>
          <w:sz w:val="24"/>
          <w:szCs w:val="24"/>
          <w:lang w:val="en-US"/>
        </w:rPr>
        <w:t xml:space="preserve">, </w:t>
      </w:r>
      <w:r w:rsidR="00CF44BC" w:rsidRPr="00B90C36">
        <w:rPr>
          <w:rFonts w:ascii="Times New Roman" w:hAnsi="Times New Roman" w:cs="Times New Roman"/>
          <w:sz w:val="24"/>
          <w:szCs w:val="24"/>
          <w:lang w:val="en-US"/>
        </w:rPr>
        <w:t xml:space="preserve">there is a slight preference for paths leading to forest areas. The likelihood of choosing a path with forest increases by 3.7%. </w:t>
      </w:r>
      <w:r w:rsidR="00893D9F" w:rsidRPr="00B90C36">
        <w:rPr>
          <w:rFonts w:ascii="Times New Roman" w:hAnsi="Times New Roman" w:cs="Times New Roman"/>
          <w:sz w:val="24"/>
          <w:szCs w:val="24"/>
          <w:lang w:val="en-US"/>
        </w:rPr>
        <w:t>The exp(coef) value for forest (1.037</w:t>
      </w:r>
      <w:r w:rsidR="007D63FA" w:rsidRPr="00B90C36">
        <w:rPr>
          <w:rFonts w:ascii="Times New Roman" w:hAnsi="Times New Roman" w:cs="Times New Roman"/>
          <w:sz w:val="24"/>
          <w:szCs w:val="24"/>
          <w:lang w:val="en-US"/>
        </w:rPr>
        <w:t xml:space="preserve"> ± 0.0</w:t>
      </w:r>
      <w:r w:rsidR="00E61A6B" w:rsidRPr="00B90C36">
        <w:rPr>
          <w:rFonts w:ascii="Times New Roman" w:hAnsi="Times New Roman" w:cs="Times New Roman"/>
          <w:sz w:val="24"/>
          <w:szCs w:val="24"/>
          <w:lang w:val="en-US"/>
        </w:rPr>
        <w:t>3) s</w:t>
      </w:r>
      <w:r w:rsidR="00893D9F" w:rsidRPr="00B90C36">
        <w:rPr>
          <w:rFonts w:ascii="Times New Roman" w:hAnsi="Times New Roman" w:cs="Times New Roman"/>
          <w:sz w:val="24"/>
          <w:szCs w:val="24"/>
          <w:lang w:val="en-US"/>
        </w:rPr>
        <w:t xml:space="preserve">upports the </w:t>
      </w:r>
      <w:r w:rsidR="00893D9F" w:rsidRPr="00B90C36">
        <w:rPr>
          <w:rFonts w:ascii="Times New Roman" w:hAnsi="Times New Roman" w:cs="Times New Roman"/>
          <w:noProof/>
          <w:sz w:val="24"/>
          <w:szCs w:val="24"/>
          <w:lang w:val="en-US"/>
        </w:rPr>
        <w:t xml:space="preserve">previous result by indicating how strongly the forest landcover influences individuals' choices. When given the option to go in different directions, they are 1.037 times more likely to choose the path leading to the forest. </w:t>
      </w:r>
    </w:p>
    <w:p w14:paraId="676841D4" w14:textId="4454FD7E" w:rsidR="00252066" w:rsidRPr="00B90C36" w:rsidRDefault="00036311" w:rsidP="00CC1A06">
      <w:pPr>
        <w:spacing w:line="360" w:lineRule="auto"/>
        <w:jc w:val="both"/>
        <w:rPr>
          <w:rFonts w:ascii="Times New Roman" w:hAnsi="Times New Roman" w:cs="Times New Roman"/>
          <w:noProof/>
          <w:sz w:val="24"/>
          <w:szCs w:val="24"/>
          <w:bdr w:val="none" w:sz="0" w:space="0" w:color="auto" w:frame="1"/>
          <w:lang w:val="en-US"/>
          <w14:ligatures w14:val="none"/>
        </w:rPr>
      </w:pPr>
      <w:r w:rsidRPr="00B90C36">
        <w:rPr>
          <w:rFonts w:ascii="Times New Roman" w:hAnsi="Times New Roman" w:cs="Times New Roman"/>
          <w:noProof/>
          <w:sz w:val="24"/>
          <w:szCs w:val="24"/>
          <w:bdr w:val="none" w:sz="0" w:space="0" w:color="auto" w:frame="1"/>
          <w:lang w:val="en-US"/>
          <w14:ligatures w14:val="none"/>
        </w:rPr>
        <w:t>A surprising result is the “elevation_end” variable with a negative coef (-0.02</w:t>
      </w:r>
      <w:r w:rsidR="00506D53" w:rsidRPr="00B90C36">
        <w:rPr>
          <w:rFonts w:ascii="Times New Roman" w:hAnsi="Times New Roman" w:cs="Times New Roman"/>
          <w:noProof/>
          <w:sz w:val="24"/>
          <w:szCs w:val="24"/>
          <w:bdr w:val="none" w:sz="0" w:space="0" w:color="auto" w:frame="1"/>
          <w:lang w:val="en-US"/>
          <w14:ligatures w14:val="none"/>
        </w:rPr>
        <w:t xml:space="preserve"> ± 0.009, p=</w:t>
      </w:r>
      <w:r w:rsidR="00E61A6B" w:rsidRPr="00B90C36">
        <w:rPr>
          <w:rFonts w:ascii="Times New Roman" w:hAnsi="Times New Roman" w:cs="Times New Roman"/>
          <w:noProof/>
          <w:sz w:val="24"/>
          <w:szCs w:val="24"/>
          <w:bdr w:val="none" w:sz="0" w:space="0" w:color="auto" w:frame="1"/>
          <w:lang w:val="en-US"/>
          <w14:ligatures w14:val="none"/>
        </w:rPr>
        <w:t>0.002</w:t>
      </w:r>
      <w:r w:rsidRPr="00B90C36">
        <w:rPr>
          <w:rFonts w:ascii="Times New Roman" w:hAnsi="Times New Roman" w:cs="Times New Roman"/>
          <w:noProof/>
          <w:sz w:val="24"/>
          <w:szCs w:val="24"/>
          <w:bdr w:val="none" w:sz="0" w:space="0" w:color="auto" w:frame="1"/>
          <w:lang w:val="en-US"/>
          <w14:ligatures w14:val="none"/>
        </w:rPr>
        <w:t>)</w:t>
      </w:r>
      <w:r w:rsidR="007D63FA" w:rsidRPr="00B90C36">
        <w:rPr>
          <w:rFonts w:ascii="Times New Roman" w:hAnsi="Times New Roman" w:cs="Times New Roman"/>
          <w:noProof/>
          <w:sz w:val="24"/>
          <w:szCs w:val="24"/>
          <w:bdr w:val="none" w:sz="0" w:space="0" w:color="auto" w:frame="1"/>
          <w:lang w:val="en-US"/>
          <w14:ligatures w14:val="none"/>
        </w:rPr>
        <w:t>,</w:t>
      </w:r>
      <w:r w:rsidRPr="00B90C36">
        <w:rPr>
          <w:rFonts w:ascii="Times New Roman" w:hAnsi="Times New Roman" w:cs="Times New Roman"/>
          <w:noProof/>
          <w:sz w:val="24"/>
          <w:szCs w:val="24"/>
          <w:bdr w:val="none" w:sz="0" w:space="0" w:color="auto" w:frame="1"/>
          <w:lang w:val="en-US"/>
          <w14:ligatures w14:val="none"/>
        </w:rPr>
        <w:t xml:space="preserve"> meaning individuals avoid higher elevation at the end of the step. In simple words they tend to stay at the same level </w:t>
      </w:r>
      <w:r w:rsidR="00CF44BC" w:rsidRPr="00B90C36">
        <w:rPr>
          <w:rFonts w:ascii="Times New Roman" w:hAnsi="Times New Roman" w:cs="Times New Roman"/>
          <w:noProof/>
          <w:sz w:val="24"/>
          <w:szCs w:val="24"/>
          <w:bdr w:val="none" w:sz="0" w:space="0" w:color="auto" w:frame="1"/>
          <w:lang w:val="en-US"/>
          <w14:ligatures w14:val="none"/>
        </w:rPr>
        <w:t>(</w:t>
      </w:r>
      <w:r w:rsidRPr="00B90C36">
        <w:rPr>
          <w:rFonts w:ascii="Times New Roman" w:hAnsi="Times New Roman" w:cs="Times New Roman"/>
          <w:noProof/>
          <w:sz w:val="24"/>
          <w:szCs w:val="24"/>
          <w:bdr w:val="none" w:sz="0" w:space="0" w:color="auto" w:frame="1"/>
          <w:lang w:val="en-US"/>
          <w14:ligatures w14:val="none"/>
        </w:rPr>
        <w:t>or go down</w:t>
      </w:r>
      <w:r w:rsidR="00CF44BC" w:rsidRPr="00B90C36">
        <w:rPr>
          <w:rFonts w:ascii="Times New Roman" w:hAnsi="Times New Roman" w:cs="Times New Roman"/>
          <w:noProof/>
          <w:sz w:val="24"/>
          <w:szCs w:val="24"/>
          <w:bdr w:val="none" w:sz="0" w:space="0" w:color="auto" w:frame="1"/>
          <w:lang w:val="en-US"/>
          <w14:ligatures w14:val="none"/>
        </w:rPr>
        <w:t>)</w:t>
      </w:r>
      <w:r w:rsidRPr="00B90C36">
        <w:rPr>
          <w:rFonts w:ascii="Times New Roman" w:hAnsi="Times New Roman" w:cs="Times New Roman"/>
          <w:noProof/>
          <w:sz w:val="24"/>
          <w:szCs w:val="24"/>
          <w:bdr w:val="none" w:sz="0" w:space="0" w:color="auto" w:frame="1"/>
          <w:lang w:val="en-US"/>
          <w14:ligatures w14:val="none"/>
        </w:rPr>
        <w:t>, rather than going up</w:t>
      </w:r>
      <w:r w:rsidR="00CF44BC" w:rsidRPr="00B90C36">
        <w:rPr>
          <w:rFonts w:ascii="Times New Roman" w:hAnsi="Times New Roman" w:cs="Times New Roman"/>
          <w:noProof/>
          <w:sz w:val="24"/>
          <w:szCs w:val="24"/>
          <w:bdr w:val="none" w:sz="0" w:space="0" w:color="auto" w:frame="1"/>
          <w:lang w:val="en-US"/>
          <w14:ligatures w14:val="none"/>
        </w:rPr>
        <w:t>,</w:t>
      </w:r>
      <w:r w:rsidRPr="00B90C36">
        <w:rPr>
          <w:rFonts w:ascii="Times New Roman" w:hAnsi="Times New Roman" w:cs="Times New Roman"/>
          <w:noProof/>
          <w:sz w:val="24"/>
          <w:szCs w:val="24"/>
          <w:bdr w:val="none" w:sz="0" w:space="0" w:color="auto" w:frame="1"/>
          <w:lang w:val="en-US"/>
          <w14:ligatures w14:val="none"/>
        </w:rPr>
        <w:t xml:space="preserve"> when having the choice. </w:t>
      </w:r>
      <w:r w:rsidR="00CF44BC" w:rsidRPr="00B90C36">
        <w:rPr>
          <w:rFonts w:ascii="Times New Roman" w:hAnsi="Times New Roman" w:cs="Times New Roman"/>
          <w:noProof/>
          <w:sz w:val="24"/>
          <w:szCs w:val="24"/>
          <w:lang w:val="en-US"/>
        </w:rPr>
        <w:t>Animals also show a strong preference for straighter paths</w:t>
      </w:r>
      <w:r w:rsidR="00506D53" w:rsidRPr="00B90C36">
        <w:rPr>
          <w:rFonts w:ascii="Times New Roman" w:hAnsi="Times New Roman" w:cs="Times New Roman"/>
          <w:noProof/>
          <w:sz w:val="24"/>
          <w:szCs w:val="24"/>
          <w:lang w:val="en-US"/>
        </w:rPr>
        <w:t xml:space="preserve"> (</w:t>
      </w:r>
      <w:r w:rsidR="00E61A6B" w:rsidRPr="00B90C36">
        <w:rPr>
          <w:rFonts w:ascii="Times New Roman" w:hAnsi="Times New Roman" w:cs="Times New Roman"/>
          <w:noProof/>
          <w:sz w:val="24"/>
          <w:szCs w:val="24"/>
          <w:lang w:val="en-US"/>
        </w:rPr>
        <w:t>coef cos_ta</w:t>
      </w:r>
      <w:r w:rsidR="00506D53" w:rsidRPr="00B90C36">
        <w:rPr>
          <w:rFonts w:ascii="Times New Roman" w:hAnsi="Times New Roman" w:cs="Times New Roman"/>
          <w:noProof/>
          <w:sz w:val="24"/>
          <w:szCs w:val="24"/>
          <w:lang w:val="en-US"/>
        </w:rPr>
        <w:t xml:space="preserve"> = -0.69 ± 0.01, p&lt;</w:t>
      </w:r>
      <w:r w:rsidR="00E61A6B" w:rsidRPr="00B90C36">
        <w:rPr>
          <w:rFonts w:ascii="Times New Roman" w:hAnsi="Times New Roman" w:cs="Times New Roman"/>
          <w:noProof/>
          <w:sz w:val="24"/>
          <w:szCs w:val="24"/>
          <w:lang w:val="en-US"/>
        </w:rPr>
        <w:t>0.001</w:t>
      </w:r>
      <w:r w:rsidR="00506D53" w:rsidRPr="00B90C36">
        <w:rPr>
          <w:rFonts w:ascii="Times New Roman" w:hAnsi="Times New Roman" w:cs="Times New Roman"/>
          <w:noProof/>
          <w:sz w:val="24"/>
          <w:szCs w:val="24"/>
          <w:lang w:val="en-US"/>
        </w:rPr>
        <w:t>)</w:t>
      </w:r>
      <w:r w:rsidR="00CF44BC" w:rsidRPr="00B90C36">
        <w:rPr>
          <w:rFonts w:ascii="Times New Roman" w:hAnsi="Times New Roman" w:cs="Times New Roman"/>
          <w:noProof/>
          <w:sz w:val="24"/>
          <w:szCs w:val="24"/>
          <w:lang w:val="en-US"/>
        </w:rPr>
        <w:t xml:space="preserve"> and avoid longer steps (</w:t>
      </w:r>
      <w:r w:rsidR="00E61A6B" w:rsidRPr="00B90C36">
        <w:rPr>
          <w:rFonts w:ascii="Times New Roman" w:hAnsi="Times New Roman" w:cs="Times New Roman"/>
          <w:noProof/>
          <w:sz w:val="24"/>
          <w:szCs w:val="24"/>
          <w:lang w:val="en-US"/>
        </w:rPr>
        <w:t>coef sl_</w:t>
      </w:r>
      <w:r w:rsidR="00506D53" w:rsidRPr="00B90C36">
        <w:rPr>
          <w:rFonts w:ascii="Times New Roman" w:hAnsi="Times New Roman" w:cs="Times New Roman"/>
          <w:noProof/>
          <w:sz w:val="24"/>
          <w:szCs w:val="24"/>
          <w:lang w:val="en-US"/>
        </w:rPr>
        <w:t>=-31.16 ± 3.81, p</w:t>
      </w:r>
      <w:r w:rsidR="00E61A6B" w:rsidRPr="00B90C36">
        <w:rPr>
          <w:rFonts w:ascii="Times New Roman" w:hAnsi="Times New Roman" w:cs="Times New Roman"/>
          <w:noProof/>
          <w:sz w:val="24"/>
          <w:szCs w:val="24"/>
          <w:lang w:val="en-US"/>
        </w:rPr>
        <w:t>&lt;0.001</w:t>
      </w:r>
      <w:r w:rsidR="00CF44BC" w:rsidRPr="00B90C36">
        <w:rPr>
          <w:rFonts w:ascii="Times New Roman" w:hAnsi="Times New Roman" w:cs="Times New Roman"/>
          <w:noProof/>
          <w:sz w:val="24"/>
          <w:szCs w:val="24"/>
          <w:lang w:val="en-US"/>
        </w:rPr>
        <w:t>).</w:t>
      </w:r>
    </w:p>
    <w:p w14:paraId="7DFC997A" w14:textId="0663F9BD" w:rsidR="00B377FF" w:rsidRPr="00B90C36" w:rsidRDefault="00B377FF"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S</w:t>
      </w:r>
      <w:r w:rsidR="00787D1C" w:rsidRPr="00B90C36">
        <w:rPr>
          <w:rFonts w:ascii="Times New Roman" w:hAnsi="Times New Roman" w:cs="Times New Roman"/>
          <w:b/>
          <w:bCs/>
          <w:sz w:val="24"/>
          <w:szCs w:val="24"/>
          <w:lang w:val="en-US"/>
        </w:rPr>
        <w:t>ex comparison</w:t>
      </w:r>
    </w:p>
    <w:p w14:paraId="1A0BC2C8" w14:textId="77AED47B" w:rsidR="00967C9F" w:rsidRPr="00B90C36" w:rsidRDefault="008943E5" w:rsidP="00967C9F">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As observed in previous studies, b</w:t>
      </w:r>
      <w:r w:rsidR="00B377FF" w:rsidRPr="00B90C36">
        <w:rPr>
          <w:rFonts w:ascii="Times New Roman" w:eastAsia="Times New Roman" w:hAnsi="Times New Roman" w:cs="Times New Roman"/>
          <w:kern w:val="0"/>
          <w:sz w:val="24"/>
          <w:szCs w:val="24"/>
          <w:lang w:val="en-US" w:eastAsia="fr-FR"/>
          <w14:ligatures w14:val="none"/>
        </w:rPr>
        <w:t>oth males and females show a strong preference for straighter paths</w:t>
      </w:r>
      <w:r w:rsidR="00CF44BC" w:rsidRPr="00B90C36">
        <w:rPr>
          <w:rFonts w:ascii="Times New Roman" w:eastAsia="Times New Roman" w:hAnsi="Times New Roman" w:cs="Times New Roman"/>
          <w:kern w:val="0"/>
          <w:sz w:val="24"/>
          <w:szCs w:val="24"/>
          <w:lang w:val="en-US" w:eastAsia="fr-FR"/>
          <w14:ligatures w14:val="none"/>
        </w:rPr>
        <w:t xml:space="preserve"> and short steps</w:t>
      </w:r>
      <w:r w:rsidR="00B377FF" w:rsidRPr="00B90C36">
        <w:rPr>
          <w:rFonts w:ascii="Times New Roman" w:eastAsia="Times New Roman" w:hAnsi="Times New Roman" w:cs="Times New Roman"/>
          <w:kern w:val="0"/>
          <w:sz w:val="24"/>
          <w:szCs w:val="24"/>
          <w:lang w:val="en-US" w:eastAsia="fr-FR"/>
          <w14:ligatures w14:val="none"/>
        </w:rPr>
        <w:t>, with th</w:t>
      </w:r>
      <w:r w:rsidR="00CF44BC" w:rsidRPr="00B90C36">
        <w:rPr>
          <w:rFonts w:ascii="Times New Roman" w:eastAsia="Times New Roman" w:hAnsi="Times New Roman" w:cs="Times New Roman"/>
          <w:kern w:val="0"/>
          <w:sz w:val="24"/>
          <w:szCs w:val="24"/>
          <w:lang w:val="en-US" w:eastAsia="fr-FR"/>
          <w14:ligatures w14:val="none"/>
        </w:rPr>
        <w:t>ose</w:t>
      </w:r>
      <w:r w:rsidR="00B377FF" w:rsidRPr="00B90C36">
        <w:rPr>
          <w:rFonts w:ascii="Times New Roman" w:eastAsia="Times New Roman" w:hAnsi="Times New Roman" w:cs="Times New Roman"/>
          <w:kern w:val="0"/>
          <w:sz w:val="24"/>
          <w:szCs w:val="24"/>
          <w:lang w:val="en-US" w:eastAsia="fr-FR"/>
          <w14:ligatures w14:val="none"/>
        </w:rPr>
        <w:t xml:space="preserve"> preference</w:t>
      </w:r>
      <w:r w:rsidR="00CF44BC" w:rsidRPr="00B90C36">
        <w:rPr>
          <w:rFonts w:ascii="Times New Roman" w:eastAsia="Times New Roman" w:hAnsi="Times New Roman" w:cs="Times New Roman"/>
          <w:kern w:val="0"/>
          <w:sz w:val="24"/>
          <w:szCs w:val="24"/>
          <w:lang w:val="en-US" w:eastAsia="fr-FR"/>
          <w14:ligatures w14:val="none"/>
        </w:rPr>
        <w:t>s</w:t>
      </w:r>
      <w:r w:rsidR="00B377FF" w:rsidRPr="00B90C36">
        <w:rPr>
          <w:rFonts w:ascii="Times New Roman" w:eastAsia="Times New Roman" w:hAnsi="Times New Roman" w:cs="Times New Roman"/>
          <w:kern w:val="0"/>
          <w:sz w:val="24"/>
          <w:szCs w:val="24"/>
          <w:lang w:val="en-US" w:eastAsia="fr-FR"/>
          <w14:ligatures w14:val="none"/>
        </w:rPr>
        <w:t xml:space="preserve"> being more pronounced in females</w:t>
      </w:r>
      <w:r w:rsidR="00967D57" w:rsidRPr="00B90C36">
        <w:rPr>
          <w:rFonts w:ascii="Times New Roman" w:eastAsia="Times New Roman" w:hAnsi="Times New Roman" w:cs="Times New Roman"/>
          <w:kern w:val="0"/>
          <w:sz w:val="24"/>
          <w:szCs w:val="24"/>
          <w:lang w:val="en-US" w:eastAsia="fr-FR"/>
          <w14:ligatures w14:val="none"/>
        </w:rPr>
        <w:t xml:space="preserve"> coef male =-1.87 ± 0.45, p&lt;0.001 vs. coef</w:t>
      </w:r>
      <w:r w:rsidR="00741268" w:rsidRPr="00B90C36">
        <w:rPr>
          <w:rFonts w:ascii="Times New Roman" w:eastAsia="Times New Roman" w:hAnsi="Times New Roman" w:cs="Times New Roman"/>
          <w:kern w:val="0"/>
          <w:sz w:val="24"/>
          <w:szCs w:val="24"/>
          <w:lang w:val="en-US" w:eastAsia="fr-FR"/>
          <w14:ligatures w14:val="none"/>
        </w:rPr>
        <w:t xml:space="preserve"> </w:t>
      </w:r>
      <w:r w:rsidR="00967D57" w:rsidRPr="00B90C36">
        <w:rPr>
          <w:rFonts w:ascii="Times New Roman" w:eastAsia="Times New Roman" w:hAnsi="Times New Roman" w:cs="Times New Roman"/>
          <w:kern w:val="0"/>
          <w:sz w:val="24"/>
          <w:szCs w:val="24"/>
          <w:lang w:val="en-US" w:eastAsia="fr-FR"/>
          <w14:ligatures w14:val="none"/>
        </w:rPr>
        <w:t>female=-2.38 ± 0.31, p&lt;0.001)</w:t>
      </w:r>
      <w:r w:rsidR="00774AE1" w:rsidRPr="00B90C36">
        <w:rPr>
          <w:rFonts w:ascii="Times New Roman" w:eastAsia="Times New Roman" w:hAnsi="Times New Roman" w:cs="Times New Roman"/>
          <w:kern w:val="0"/>
          <w:sz w:val="24"/>
          <w:szCs w:val="24"/>
          <w:lang w:val="en-US" w:eastAsia="fr-FR"/>
          <w14:ligatures w14:val="none"/>
        </w:rPr>
        <w:t xml:space="preserve">. </w:t>
      </w:r>
      <w:r w:rsidR="00B377FF" w:rsidRPr="00B90C36">
        <w:rPr>
          <w:rFonts w:ascii="Times New Roman" w:eastAsia="Times New Roman" w:hAnsi="Times New Roman" w:cs="Times New Roman"/>
          <w:kern w:val="0"/>
          <w:sz w:val="24"/>
          <w:szCs w:val="24"/>
          <w:lang w:val="en-US" w:eastAsia="fr-FR"/>
          <w14:ligatures w14:val="none"/>
        </w:rPr>
        <w:t>Urban areas are consistently avoided by both males and females</w:t>
      </w:r>
      <w:r w:rsidR="00CF44BC" w:rsidRPr="00B90C36">
        <w:rPr>
          <w:rFonts w:ascii="Times New Roman" w:eastAsia="Times New Roman" w:hAnsi="Times New Roman" w:cs="Times New Roman"/>
          <w:kern w:val="0"/>
          <w:sz w:val="24"/>
          <w:szCs w:val="24"/>
          <w:lang w:val="en-US" w:eastAsia="fr-FR"/>
          <w14:ligatures w14:val="none"/>
        </w:rPr>
        <w:t xml:space="preserve">. Surprisingly, </w:t>
      </w:r>
      <w:r w:rsidR="00B377FF" w:rsidRPr="00B90C36">
        <w:rPr>
          <w:rFonts w:ascii="Times New Roman" w:eastAsia="Times New Roman" w:hAnsi="Times New Roman" w:cs="Times New Roman"/>
          <w:kern w:val="0"/>
          <w:sz w:val="24"/>
          <w:szCs w:val="24"/>
          <w:lang w:val="en-US" w:eastAsia="fr-FR"/>
          <w14:ligatures w14:val="none"/>
        </w:rPr>
        <w:t xml:space="preserve">females show a slight </w:t>
      </w:r>
      <w:r w:rsidR="00D30987" w:rsidRPr="00B90C36">
        <w:rPr>
          <w:rFonts w:ascii="Times New Roman" w:eastAsia="Times New Roman" w:hAnsi="Times New Roman" w:cs="Times New Roman"/>
          <w:kern w:val="0"/>
          <w:sz w:val="24"/>
          <w:szCs w:val="24"/>
          <w:lang w:val="en-US" w:eastAsia="fr-FR"/>
          <w14:ligatures w14:val="none"/>
        </w:rPr>
        <w:t>avoidance</w:t>
      </w:r>
      <w:r w:rsidR="00CF44BC" w:rsidRPr="00B90C36">
        <w:rPr>
          <w:rFonts w:ascii="Times New Roman" w:eastAsia="Times New Roman" w:hAnsi="Times New Roman" w:cs="Times New Roman"/>
          <w:kern w:val="0"/>
          <w:sz w:val="24"/>
          <w:szCs w:val="24"/>
          <w:lang w:val="en-US" w:eastAsia="fr-FR"/>
          <w14:ligatures w14:val="none"/>
        </w:rPr>
        <w:t xml:space="preserve"> for forest and low vegetation landcover. </w:t>
      </w:r>
      <w:r w:rsidR="00796EA5" w:rsidRPr="00B90C36">
        <w:rPr>
          <w:rFonts w:ascii="Times New Roman" w:eastAsia="Times New Roman" w:hAnsi="Times New Roman" w:cs="Times New Roman"/>
          <w:kern w:val="0"/>
          <w:sz w:val="24"/>
          <w:szCs w:val="24"/>
          <w:lang w:val="en-US" w:eastAsia="fr-FR"/>
          <w14:ligatures w14:val="none"/>
        </w:rPr>
        <w:t xml:space="preserve">Males exhibit the opposite preferences. </w:t>
      </w:r>
      <w:r w:rsidR="00B36F1E" w:rsidRPr="00B90C36">
        <w:rPr>
          <w:rFonts w:ascii="Times New Roman" w:eastAsia="Times New Roman" w:hAnsi="Times New Roman" w:cs="Times New Roman"/>
          <w:kern w:val="0"/>
          <w:sz w:val="24"/>
          <w:szCs w:val="24"/>
          <w:lang w:val="en-US" w:eastAsia="fr-FR"/>
          <w14:ligatures w14:val="none"/>
        </w:rPr>
        <w:lastRenderedPageBreak/>
        <w:t xml:space="preserve">They </w:t>
      </w:r>
      <w:r w:rsidR="00796EA5" w:rsidRPr="00B90C36">
        <w:rPr>
          <w:rFonts w:ascii="Times New Roman" w:eastAsia="Times New Roman" w:hAnsi="Times New Roman" w:cs="Times New Roman"/>
          <w:kern w:val="0"/>
          <w:sz w:val="24"/>
          <w:szCs w:val="24"/>
          <w:lang w:val="en-US" w:eastAsia="fr-FR"/>
          <w14:ligatures w14:val="none"/>
        </w:rPr>
        <w:t>seem pickier about elevation</w:t>
      </w:r>
      <w:r w:rsidR="00095B25" w:rsidRPr="00B90C36">
        <w:rPr>
          <w:rFonts w:ascii="Times New Roman" w:eastAsia="Times New Roman" w:hAnsi="Times New Roman" w:cs="Times New Roman"/>
          <w:kern w:val="0"/>
          <w:sz w:val="24"/>
          <w:szCs w:val="24"/>
          <w:lang w:val="en-US" w:eastAsia="fr-FR"/>
          <w14:ligatures w14:val="none"/>
        </w:rPr>
        <w:t>,</w:t>
      </w:r>
      <w:r w:rsidR="00796EA5" w:rsidRPr="00B90C36">
        <w:rPr>
          <w:rFonts w:ascii="Times New Roman" w:eastAsia="Times New Roman" w:hAnsi="Times New Roman" w:cs="Times New Roman"/>
          <w:kern w:val="0"/>
          <w:sz w:val="24"/>
          <w:szCs w:val="24"/>
          <w:lang w:val="en-US" w:eastAsia="fr-FR"/>
          <w14:ligatures w14:val="none"/>
        </w:rPr>
        <w:t xml:space="preserve"> with e</w:t>
      </w:r>
      <w:r w:rsidR="00B377FF" w:rsidRPr="00B90C36">
        <w:rPr>
          <w:rFonts w:ascii="Times New Roman" w:eastAsia="Times New Roman" w:hAnsi="Times New Roman" w:cs="Times New Roman"/>
          <w:kern w:val="0"/>
          <w:sz w:val="24"/>
          <w:szCs w:val="24"/>
          <w:lang w:val="en-US" w:eastAsia="fr-FR"/>
          <w14:ligatures w14:val="none"/>
        </w:rPr>
        <w:t>levation</w:t>
      </w:r>
      <w:r w:rsidR="00796EA5" w:rsidRPr="00B90C36">
        <w:rPr>
          <w:rFonts w:ascii="Times New Roman" w:eastAsia="Times New Roman" w:hAnsi="Times New Roman" w:cs="Times New Roman"/>
          <w:kern w:val="0"/>
          <w:sz w:val="24"/>
          <w:szCs w:val="24"/>
          <w:lang w:val="en-US" w:eastAsia="fr-FR"/>
          <w14:ligatures w14:val="none"/>
        </w:rPr>
        <w:t xml:space="preserve"> coefficients being negative </w:t>
      </w:r>
      <w:r w:rsidR="00796EA5" w:rsidRPr="00B90C36">
        <w:rPr>
          <w:rFonts w:ascii="Times New Roman" w:eastAsia="Times New Roman" w:hAnsi="Times New Roman" w:cs="Times New Roman"/>
          <w:kern w:val="0"/>
          <w:sz w:val="24"/>
          <w:szCs w:val="24"/>
          <w:u w:val="single"/>
          <w:lang w:val="en-US" w:eastAsia="fr-FR"/>
          <w14:ligatures w14:val="none"/>
        </w:rPr>
        <w:t>and</w:t>
      </w:r>
      <w:r w:rsidR="00796EA5" w:rsidRPr="00B90C36">
        <w:rPr>
          <w:rFonts w:ascii="Times New Roman" w:eastAsia="Times New Roman" w:hAnsi="Times New Roman" w:cs="Times New Roman"/>
          <w:kern w:val="0"/>
          <w:sz w:val="24"/>
          <w:szCs w:val="24"/>
          <w:lang w:val="en-US" w:eastAsia="fr-FR"/>
          <w14:ligatures w14:val="none"/>
        </w:rPr>
        <w:t xml:space="preserve"> significant</w:t>
      </w:r>
      <w:r w:rsidR="00B36F1E" w:rsidRPr="00B90C36">
        <w:rPr>
          <w:rFonts w:ascii="Times New Roman" w:eastAsia="Times New Roman" w:hAnsi="Times New Roman" w:cs="Times New Roman"/>
          <w:kern w:val="0"/>
          <w:sz w:val="24"/>
          <w:szCs w:val="24"/>
          <w:lang w:val="en-US" w:eastAsia="fr-FR"/>
          <w14:ligatures w14:val="none"/>
        </w:rPr>
        <w:t xml:space="preserve"> (coef=-0.04 ± 0.01, p=0.003)</w:t>
      </w:r>
      <w:r w:rsidR="00796EA5" w:rsidRPr="00B90C36">
        <w:rPr>
          <w:rFonts w:ascii="Times New Roman" w:eastAsia="Times New Roman" w:hAnsi="Times New Roman" w:cs="Times New Roman"/>
          <w:kern w:val="0"/>
          <w:sz w:val="24"/>
          <w:szCs w:val="24"/>
          <w:lang w:val="en-US" w:eastAsia="fr-FR"/>
          <w14:ligatures w14:val="none"/>
        </w:rPr>
        <w:t xml:space="preserve">, </w:t>
      </w:r>
      <w:r w:rsidR="00B377FF" w:rsidRPr="00B90C36">
        <w:rPr>
          <w:rFonts w:ascii="Times New Roman" w:eastAsia="Times New Roman" w:hAnsi="Times New Roman" w:cs="Times New Roman"/>
          <w:kern w:val="0"/>
          <w:sz w:val="24"/>
          <w:szCs w:val="24"/>
          <w:lang w:val="en-US" w:eastAsia="fr-FR"/>
          <w14:ligatures w14:val="none"/>
        </w:rPr>
        <w:t>while it is not significant for females</w:t>
      </w:r>
      <w:r w:rsidR="00B36F1E" w:rsidRPr="00B90C36">
        <w:rPr>
          <w:rFonts w:ascii="Times New Roman" w:eastAsia="Times New Roman" w:hAnsi="Times New Roman" w:cs="Times New Roman"/>
          <w:kern w:val="0"/>
          <w:sz w:val="24"/>
          <w:szCs w:val="24"/>
          <w:lang w:val="en-US" w:eastAsia="fr-FR"/>
          <w14:ligatures w14:val="none"/>
        </w:rPr>
        <w:t xml:space="preserve"> (</w:t>
      </w:r>
      <w:r w:rsidR="004563B9" w:rsidRPr="00B90C36">
        <w:rPr>
          <w:rFonts w:ascii="Times New Roman" w:eastAsia="Times New Roman" w:hAnsi="Times New Roman" w:cs="Times New Roman"/>
          <w:kern w:val="0"/>
          <w:sz w:val="24"/>
          <w:szCs w:val="24"/>
          <w:lang w:val="en-US" w:eastAsia="fr-FR"/>
          <w14:ligatures w14:val="none"/>
        </w:rPr>
        <w:t xml:space="preserve">coef = </w:t>
      </w:r>
      <w:r w:rsidR="00B36F1E" w:rsidRPr="00B90C36">
        <w:rPr>
          <w:rFonts w:ascii="Times New Roman" w:eastAsia="Times New Roman" w:hAnsi="Times New Roman" w:cs="Times New Roman"/>
          <w:kern w:val="0"/>
          <w:sz w:val="24"/>
          <w:szCs w:val="24"/>
          <w:lang w:val="en-US" w:eastAsia="fr-FR"/>
          <w14:ligatures w14:val="none"/>
        </w:rPr>
        <w:t>-0.01 ± 0.01, p=0.12). What’s more,</w:t>
      </w:r>
      <w:r w:rsidR="00B377FF" w:rsidRPr="00B90C36">
        <w:rPr>
          <w:rFonts w:ascii="Times New Roman" w:eastAsia="Times New Roman" w:hAnsi="Times New Roman" w:cs="Times New Roman"/>
          <w:kern w:val="0"/>
          <w:sz w:val="24"/>
          <w:szCs w:val="24"/>
          <w:lang w:val="en-US" w:eastAsia="fr-FR"/>
          <w14:ligatures w14:val="none"/>
        </w:rPr>
        <w:t xml:space="preserve"> females show a significant avoidance of steeper slopes</w:t>
      </w:r>
      <w:r w:rsidR="00B36F1E" w:rsidRPr="00B90C36">
        <w:rPr>
          <w:rFonts w:ascii="Times New Roman" w:eastAsia="Times New Roman" w:hAnsi="Times New Roman" w:cs="Times New Roman"/>
          <w:kern w:val="0"/>
          <w:sz w:val="24"/>
          <w:szCs w:val="24"/>
          <w:lang w:val="en-US" w:eastAsia="fr-FR"/>
          <w14:ligatures w14:val="none"/>
        </w:rPr>
        <w:t xml:space="preserve"> (</w:t>
      </w:r>
      <w:r w:rsidR="004563B9" w:rsidRPr="00B90C36">
        <w:rPr>
          <w:rFonts w:ascii="Times New Roman" w:eastAsia="Times New Roman" w:hAnsi="Times New Roman" w:cs="Times New Roman"/>
          <w:kern w:val="0"/>
          <w:sz w:val="24"/>
          <w:szCs w:val="24"/>
          <w:lang w:val="en-US" w:eastAsia="fr-FR"/>
          <w14:ligatures w14:val="none"/>
        </w:rPr>
        <w:t xml:space="preserve">coef = </w:t>
      </w:r>
      <w:r w:rsidR="00B36F1E" w:rsidRPr="00B90C36">
        <w:rPr>
          <w:rFonts w:ascii="Times New Roman" w:eastAsia="Times New Roman" w:hAnsi="Times New Roman" w:cs="Times New Roman"/>
          <w:kern w:val="0"/>
          <w:sz w:val="24"/>
          <w:szCs w:val="24"/>
          <w:lang w:val="en-US" w:eastAsia="fr-FR"/>
          <w14:ligatures w14:val="none"/>
        </w:rPr>
        <w:t>-0</w:t>
      </w:r>
      <w:r w:rsidR="00B377FF" w:rsidRPr="00B90C36">
        <w:rPr>
          <w:rFonts w:ascii="Times New Roman" w:eastAsia="Times New Roman" w:hAnsi="Times New Roman" w:cs="Times New Roman"/>
          <w:kern w:val="0"/>
          <w:sz w:val="24"/>
          <w:szCs w:val="24"/>
          <w:lang w:val="en-US" w:eastAsia="fr-FR"/>
          <w14:ligatures w14:val="none"/>
        </w:rPr>
        <w:t>.</w:t>
      </w:r>
      <w:r w:rsidR="00B36F1E" w:rsidRPr="00B90C36">
        <w:rPr>
          <w:rFonts w:ascii="Times New Roman" w:eastAsia="Times New Roman" w:hAnsi="Times New Roman" w:cs="Times New Roman"/>
          <w:kern w:val="0"/>
          <w:sz w:val="24"/>
          <w:szCs w:val="24"/>
          <w:lang w:val="en-US" w:eastAsia="fr-FR"/>
          <w14:ligatures w14:val="none"/>
        </w:rPr>
        <w:t>16 ± 0.03, p&lt;0.001)</w:t>
      </w:r>
      <w:r w:rsidR="007A72FE" w:rsidRPr="00B90C36">
        <w:rPr>
          <w:rFonts w:ascii="Times New Roman" w:eastAsia="Times New Roman" w:hAnsi="Times New Roman" w:cs="Times New Roman"/>
          <w:kern w:val="0"/>
          <w:sz w:val="24"/>
          <w:szCs w:val="24"/>
          <w:lang w:val="en-US" w:eastAsia="fr-FR"/>
          <w14:ligatures w14:val="none"/>
        </w:rPr>
        <w:t xml:space="preserve">, (cf. Table 2). </w:t>
      </w:r>
    </w:p>
    <w:p w14:paraId="5816B7B3" w14:textId="2950C113" w:rsidR="00967C9F" w:rsidRPr="00B90C36" w:rsidRDefault="00967C9F" w:rsidP="00967C9F">
      <w:pPr>
        <w:spacing w:before="100" w:beforeAutospacing="1" w:after="100" w:afterAutospacing="1" w:line="360" w:lineRule="auto"/>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noProof/>
          <w:kern w:val="0"/>
          <w:sz w:val="24"/>
          <w:szCs w:val="24"/>
          <w:lang w:val="en-US" w:eastAsia="fr-FR"/>
          <w14:ligatures w14:val="none"/>
        </w:rPr>
        <w:drawing>
          <wp:inline distT="0" distB="0" distL="0" distR="0" wp14:anchorId="1BBE30CE" wp14:editId="6D903638">
            <wp:extent cx="5760720" cy="2066290"/>
            <wp:effectExtent l="0" t="0" r="0" b="0"/>
            <wp:docPr id="42494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44256" name=""/>
                    <pic:cNvPicPr/>
                  </pic:nvPicPr>
                  <pic:blipFill>
                    <a:blip r:embed="rId20"/>
                    <a:stretch>
                      <a:fillRect/>
                    </a:stretch>
                  </pic:blipFill>
                  <pic:spPr>
                    <a:xfrm>
                      <a:off x="0" y="0"/>
                      <a:ext cx="5760720" cy="2066290"/>
                    </a:xfrm>
                    <a:prstGeom prst="rect">
                      <a:avLst/>
                    </a:prstGeom>
                  </pic:spPr>
                </pic:pic>
              </a:graphicData>
            </a:graphic>
          </wp:inline>
        </w:drawing>
      </w:r>
    </w:p>
    <w:p w14:paraId="44A0F4D0" w14:textId="3BD9612A" w:rsidR="00967C9F" w:rsidRPr="00B90C36" w:rsidRDefault="00967C9F" w:rsidP="00967C9F">
      <w:pPr>
        <w:spacing w:before="100" w:beforeAutospacing="1" w:after="100" w:afterAutospacing="1" w:line="360" w:lineRule="auto"/>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u w:val="single"/>
          <w:lang w:val="en-US" w:eastAsia="fr-FR"/>
          <w14:ligatures w14:val="none"/>
        </w:rPr>
        <w:t>Table 2</w:t>
      </w:r>
      <w:r w:rsidRPr="00B90C36">
        <w:rPr>
          <w:rFonts w:ascii="Times New Roman" w:eastAsia="Times New Roman" w:hAnsi="Times New Roman" w:cs="Times New Roman"/>
          <w:kern w:val="0"/>
          <w:sz w:val="24"/>
          <w:szCs w:val="24"/>
          <w:lang w:val="en-US" w:eastAsia="fr-FR"/>
          <w14:ligatures w14:val="none"/>
        </w:rPr>
        <w:t xml:space="preserve">: Step Selection Function model output for </w:t>
      </w:r>
      <w:r w:rsidR="008F5707" w:rsidRPr="00B90C36">
        <w:rPr>
          <w:rFonts w:ascii="Times New Roman" w:eastAsia="Times New Roman" w:hAnsi="Times New Roman" w:cs="Times New Roman"/>
          <w:kern w:val="0"/>
          <w:sz w:val="24"/>
          <w:szCs w:val="24"/>
          <w:lang w:val="en-US" w:eastAsia="fr-FR"/>
          <w14:ligatures w14:val="none"/>
        </w:rPr>
        <w:t>sex</w:t>
      </w:r>
      <w:r w:rsidRPr="00B90C36">
        <w:rPr>
          <w:rFonts w:ascii="Times New Roman" w:eastAsia="Times New Roman" w:hAnsi="Times New Roman" w:cs="Times New Roman"/>
          <w:kern w:val="0"/>
          <w:sz w:val="24"/>
          <w:szCs w:val="24"/>
          <w:lang w:val="en-US" w:eastAsia="fr-FR"/>
          <w14:ligatures w14:val="none"/>
        </w:rPr>
        <w:t xml:space="preserve"> variables</w:t>
      </w:r>
    </w:p>
    <w:p w14:paraId="5B71E690" w14:textId="1422A77A" w:rsidR="00BC7304" w:rsidRPr="00B90C36" w:rsidRDefault="00787D1C"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 xml:space="preserve">Seasonal comparison </w:t>
      </w:r>
    </w:p>
    <w:p w14:paraId="70795FC6" w14:textId="717D6BB7" w:rsidR="00B377FF" w:rsidRPr="00B90C36" w:rsidRDefault="00B377FF" w:rsidP="00E647F3">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In both seasons, animals exhibit a strong preference for straighter paths</w:t>
      </w:r>
      <w:r w:rsidR="00427D9B" w:rsidRPr="00B90C36">
        <w:rPr>
          <w:rFonts w:ascii="Times New Roman" w:eastAsia="Times New Roman" w:hAnsi="Times New Roman" w:cs="Times New Roman"/>
          <w:kern w:val="0"/>
          <w:sz w:val="24"/>
          <w:szCs w:val="24"/>
          <w:lang w:val="en-US" w:eastAsia="fr-FR"/>
          <w14:ligatures w14:val="none"/>
        </w:rPr>
        <w:t xml:space="preserve"> (cf. table 3)</w:t>
      </w:r>
      <w:r w:rsidR="006A3829"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Urban areas are consistently avoided in both seasons, with the avoidance being more pronounced during the summer</w:t>
      </w:r>
      <w:r w:rsidR="007A72FE" w:rsidRPr="00B90C36">
        <w:rPr>
          <w:rFonts w:ascii="Times New Roman" w:eastAsia="Times New Roman" w:hAnsi="Times New Roman" w:cs="Times New Roman"/>
          <w:kern w:val="0"/>
          <w:sz w:val="24"/>
          <w:szCs w:val="24"/>
          <w:lang w:val="en-US" w:eastAsia="fr-FR"/>
          <w14:ligatures w14:val="none"/>
        </w:rPr>
        <w:t xml:space="preserve"> (</w:t>
      </w:r>
      <w:r w:rsidR="00427D9B" w:rsidRPr="00B90C36">
        <w:rPr>
          <w:rFonts w:ascii="Times New Roman" w:eastAsia="Times New Roman" w:hAnsi="Times New Roman" w:cs="Times New Roman"/>
          <w:kern w:val="0"/>
          <w:sz w:val="24"/>
          <w:szCs w:val="24"/>
          <w:lang w:val="en-US" w:eastAsia="fr-FR"/>
          <w14:ligatures w14:val="none"/>
        </w:rPr>
        <w:t xml:space="preserve">coef winter=-1.47 ± 0.23, p&lt;0.001 vs. coef summer=-2.68 ± 0.58, p&lt;0.001). </w:t>
      </w:r>
    </w:p>
    <w:p w14:paraId="66A3C28B" w14:textId="6B7FE979" w:rsidR="00967C9F" w:rsidRPr="00B90C36" w:rsidRDefault="00B377FF" w:rsidP="00681373">
      <w:pPr>
        <w:spacing w:before="100" w:beforeAutospacing="1" w:after="100" w:afterAutospacing="1" w:line="360" w:lineRule="auto"/>
        <w:jc w:val="both"/>
        <w:rPr>
          <w:rFonts w:ascii="Times New Roman" w:eastAsia="Times New Roman" w:hAnsi="Times New Roman" w:cs="Times New Roman"/>
          <w:noProof/>
          <w:kern w:val="0"/>
          <w:sz w:val="24"/>
          <w:szCs w:val="24"/>
          <w:lang w:val="en-US" w:eastAsia="fr-FR"/>
        </w:rPr>
      </w:pPr>
      <w:r w:rsidRPr="00B90C36">
        <w:rPr>
          <w:rFonts w:ascii="Times New Roman" w:eastAsia="Times New Roman" w:hAnsi="Times New Roman" w:cs="Times New Roman"/>
          <w:kern w:val="0"/>
          <w:sz w:val="24"/>
          <w:szCs w:val="24"/>
          <w:lang w:val="en-US" w:eastAsia="fr-FR"/>
          <w14:ligatures w14:val="none"/>
        </w:rPr>
        <w:t>Regarding step length, animals show strong avoidance of longer steps in both seasons, but this avoidance is more pronounced in summer</w:t>
      </w:r>
      <w:r w:rsidR="00796EA5" w:rsidRPr="00B90C36">
        <w:rPr>
          <w:rFonts w:ascii="Times New Roman" w:eastAsia="Times New Roman" w:hAnsi="Times New Roman" w:cs="Times New Roman"/>
          <w:kern w:val="0"/>
          <w:sz w:val="24"/>
          <w:szCs w:val="24"/>
          <w:lang w:val="en-US" w:eastAsia="fr-FR"/>
          <w14:ligatures w14:val="none"/>
        </w:rPr>
        <w:t xml:space="preserve"> (</w:t>
      </w:r>
      <w:r w:rsidR="00694E66" w:rsidRPr="00B90C36">
        <w:rPr>
          <w:rFonts w:ascii="Times New Roman" w:eastAsia="Times New Roman" w:hAnsi="Times New Roman" w:cs="Times New Roman"/>
          <w:kern w:val="0"/>
          <w:sz w:val="24"/>
          <w:szCs w:val="24"/>
          <w:lang w:val="en-US" w:eastAsia="fr-FR"/>
          <w14:ligatures w14:val="none"/>
        </w:rPr>
        <w:t xml:space="preserve">coef </w:t>
      </w:r>
      <w:r w:rsidR="00796EA5" w:rsidRPr="00B90C36">
        <w:rPr>
          <w:rFonts w:ascii="Times New Roman" w:eastAsia="Times New Roman" w:hAnsi="Times New Roman" w:cs="Times New Roman"/>
          <w:kern w:val="0"/>
          <w:sz w:val="24"/>
          <w:szCs w:val="24"/>
          <w:lang w:val="en-US" w:eastAsia="fr-FR"/>
          <w14:ligatures w14:val="none"/>
        </w:rPr>
        <w:t xml:space="preserve">winter = </w:t>
      </w:r>
      <w:r w:rsidR="00796EA5" w:rsidRPr="00B90C36">
        <w:rPr>
          <w:rFonts w:ascii="Times New Roman" w:hAnsi="Times New Roman" w:cs="Times New Roman"/>
          <w:sz w:val="24"/>
          <w:szCs w:val="24"/>
          <w:bdr w:val="none" w:sz="0" w:space="0" w:color="auto" w:frame="1"/>
          <w:lang w:val="en-US"/>
          <w14:ligatures w14:val="none"/>
        </w:rPr>
        <w:t xml:space="preserve">-94.73 </w:t>
      </w:r>
      <w:r w:rsidR="00095B25" w:rsidRPr="00B90C36">
        <w:rPr>
          <w:rFonts w:ascii="Times New Roman" w:hAnsi="Times New Roman" w:cs="Times New Roman"/>
          <w:sz w:val="24"/>
          <w:szCs w:val="24"/>
          <w:bdr w:val="none" w:sz="0" w:space="0" w:color="auto" w:frame="1"/>
          <w:lang w:val="en-US"/>
          <w14:ligatures w14:val="none"/>
        </w:rPr>
        <w:t xml:space="preserve">± 8.22 </w:t>
      </w:r>
      <w:r w:rsidR="001724A1" w:rsidRPr="00B90C36">
        <w:rPr>
          <w:rFonts w:ascii="Times New Roman" w:hAnsi="Times New Roman" w:cs="Times New Roman"/>
          <w:sz w:val="24"/>
          <w:szCs w:val="24"/>
          <w:bdr w:val="none" w:sz="0" w:space="0" w:color="auto" w:frame="1"/>
          <w:lang w:val="en-US"/>
          <w14:ligatures w14:val="none"/>
        </w:rPr>
        <w:t>vs.</w:t>
      </w:r>
      <w:r w:rsidR="00796EA5" w:rsidRPr="00B90C36">
        <w:rPr>
          <w:rFonts w:ascii="Times New Roman" w:hAnsi="Times New Roman" w:cs="Times New Roman"/>
          <w:sz w:val="24"/>
          <w:szCs w:val="24"/>
          <w:bdr w:val="none" w:sz="0" w:space="0" w:color="auto" w:frame="1"/>
          <w:lang w:val="en-US"/>
          <w14:ligatures w14:val="none"/>
        </w:rPr>
        <w:t xml:space="preserve"> </w:t>
      </w:r>
      <w:r w:rsidR="00694E66" w:rsidRPr="00B90C36">
        <w:rPr>
          <w:rFonts w:ascii="Times New Roman" w:hAnsi="Times New Roman" w:cs="Times New Roman"/>
          <w:sz w:val="24"/>
          <w:szCs w:val="24"/>
          <w:bdr w:val="none" w:sz="0" w:space="0" w:color="auto" w:frame="1"/>
          <w:lang w:val="en-US"/>
          <w14:ligatures w14:val="none"/>
        </w:rPr>
        <w:t xml:space="preserve">coef </w:t>
      </w:r>
      <w:r w:rsidR="00796EA5" w:rsidRPr="00B90C36">
        <w:rPr>
          <w:rFonts w:ascii="Times New Roman" w:hAnsi="Times New Roman" w:cs="Times New Roman"/>
          <w:sz w:val="24"/>
          <w:szCs w:val="24"/>
          <w:bdr w:val="none" w:sz="0" w:space="0" w:color="auto" w:frame="1"/>
          <w:lang w:val="en-US"/>
          <w14:ligatures w14:val="none"/>
        </w:rPr>
        <w:t xml:space="preserve">summer = </w:t>
      </w:r>
      <w:r w:rsidR="00CC1A06" w:rsidRPr="00B90C36">
        <w:rPr>
          <w:rFonts w:ascii="Times New Roman" w:hAnsi="Times New Roman" w:cs="Times New Roman"/>
          <w:sz w:val="24"/>
          <w:szCs w:val="24"/>
          <w:bdr w:val="none" w:sz="0" w:space="0" w:color="auto" w:frame="1"/>
          <w:lang w:val="en-US"/>
          <w14:ligatures w14:val="none"/>
        </w:rPr>
        <w:t>-113.4</w:t>
      </w:r>
      <w:r w:rsidR="00095B25" w:rsidRPr="00B90C36">
        <w:rPr>
          <w:rFonts w:ascii="Times New Roman" w:hAnsi="Times New Roman" w:cs="Times New Roman"/>
          <w:sz w:val="24"/>
          <w:szCs w:val="24"/>
          <w:bdr w:val="none" w:sz="0" w:space="0" w:color="auto" w:frame="1"/>
          <w:lang w:val="en-US"/>
          <w14:ligatures w14:val="none"/>
        </w:rPr>
        <w:t xml:space="preserve"> ± 8.01</w:t>
      </w:r>
      <w:r w:rsidR="00CC1A06" w:rsidRPr="00B90C36">
        <w:rPr>
          <w:rFonts w:ascii="Times New Roman" w:hAnsi="Times New Roman" w:cs="Times New Roman"/>
          <w:sz w:val="24"/>
          <w:szCs w:val="24"/>
          <w:bdr w:val="none" w:sz="0" w:space="0" w:color="auto" w:frame="1"/>
          <w:lang w:val="en-US"/>
          <w14:ligatures w14:val="none"/>
        </w:rPr>
        <w:t>)</w:t>
      </w:r>
      <w:r w:rsidRPr="00B90C36">
        <w:rPr>
          <w:rFonts w:ascii="Times New Roman" w:eastAsia="Times New Roman" w:hAnsi="Times New Roman" w:cs="Times New Roman"/>
          <w:kern w:val="0"/>
          <w:sz w:val="24"/>
          <w:szCs w:val="24"/>
          <w:lang w:val="en-US" w:eastAsia="fr-FR"/>
          <w14:ligatures w14:val="none"/>
        </w:rPr>
        <w:t>. The log of step length also shows a negative effect in both seasons, indicating sensitivity to step length changes</w:t>
      </w:r>
      <w:r w:rsidR="00694E66" w:rsidRPr="00B90C36">
        <w:rPr>
          <w:rFonts w:ascii="Times New Roman" w:eastAsia="Times New Roman" w:hAnsi="Times New Roman" w:cs="Times New Roman"/>
          <w:kern w:val="0"/>
          <w:sz w:val="24"/>
          <w:szCs w:val="24"/>
          <w:lang w:val="en-US" w:eastAsia="fr-FR"/>
          <w14:ligatures w14:val="none"/>
        </w:rPr>
        <w:t xml:space="preserve"> (</w:t>
      </w:r>
      <w:r w:rsidR="00B36F1E" w:rsidRPr="00B90C36">
        <w:rPr>
          <w:rFonts w:ascii="Times New Roman" w:eastAsia="Times New Roman" w:hAnsi="Times New Roman" w:cs="Times New Roman"/>
          <w:kern w:val="0"/>
          <w:sz w:val="24"/>
          <w:szCs w:val="24"/>
          <w:lang w:val="en-US" w:eastAsia="fr-FR"/>
          <w14:ligatures w14:val="none"/>
        </w:rPr>
        <w:t>coef winter</w:t>
      </w:r>
      <w:r w:rsidR="00694E66" w:rsidRPr="00B90C36">
        <w:rPr>
          <w:rFonts w:ascii="Times New Roman" w:eastAsia="Times New Roman" w:hAnsi="Times New Roman" w:cs="Times New Roman"/>
          <w:kern w:val="0"/>
          <w:sz w:val="24"/>
          <w:szCs w:val="24"/>
          <w:lang w:val="en-US" w:eastAsia="fr-FR"/>
          <w14:ligatures w14:val="none"/>
        </w:rPr>
        <w:t xml:space="preserve"> = -0.14 ± 0.01, p</w:t>
      </w:r>
      <w:r w:rsidR="00B36F1E" w:rsidRPr="00B90C36">
        <w:rPr>
          <w:rFonts w:ascii="Times New Roman" w:eastAsia="Times New Roman" w:hAnsi="Times New Roman" w:cs="Times New Roman"/>
          <w:kern w:val="0"/>
          <w:sz w:val="24"/>
          <w:szCs w:val="24"/>
          <w:lang w:val="en-US" w:eastAsia="fr-FR"/>
          <w14:ligatures w14:val="none"/>
        </w:rPr>
        <w:t>&lt;0.001</w:t>
      </w:r>
      <w:r w:rsidR="001724A1" w:rsidRPr="00B90C36">
        <w:rPr>
          <w:rFonts w:ascii="Times New Roman" w:eastAsia="Times New Roman" w:hAnsi="Times New Roman" w:cs="Times New Roman"/>
          <w:kern w:val="0"/>
          <w:sz w:val="24"/>
          <w:szCs w:val="24"/>
          <w:lang w:val="en-US" w:eastAsia="fr-FR"/>
          <w14:ligatures w14:val="none"/>
        </w:rPr>
        <w:t xml:space="preserve"> vs. </w:t>
      </w:r>
      <w:r w:rsidR="00694E66" w:rsidRPr="00B90C36">
        <w:rPr>
          <w:rFonts w:ascii="Times New Roman" w:eastAsia="Times New Roman" w:hAnsi="Times New Roman" w:cs="Times New Roman"/>
          <w:kern w:val="0"/>
          <w:sz w:val="24"/>
          <w:szCs w:val="24"/>
          <w:lang w:val="en-US" w:eastAsia="fr-FR"/>
          <w14:ligatures w14:val="none"/>
        </w:rPr>
        <w:t>summer =-0.04 ± 0.01, p=0.019)</w:t>
      </w:r>
      <w:r w:rsidR="00CC1A06"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Elevation has a significant impact on movement in winter</w:t>
      </w:r>
      <w:r w:rsidR="00B36F1E" w:rsidRPr="00B90C36">
        <w:rPr>
          <w:rFonts w:ascii="Times New Roman" w:eastAsia="Times New Roman" w:hAnsi="Times New Roman" w:cs="Times New Roman"/>
          <w:kern w:val="0"/>
          <w:sz w:val="24"/>
          <w:szCs w:val="24"/>
          <w:lang w:val="en-US" w:eastAsia="fr-FR"/>
          <w14:ligatures w14:val="none"/>
        </w:rPr>
        <w:t xml:space="preserve"> (-0.05 ± 0.021, p=0.004)</w:t>
      </w:r>
      <w:r w:rsidRPr="00B90C36">
        <w:rPr>
          <w:rFonts w:ascii="Times New Roman" w:eastAsia="Times New Roman" w:hAnsi="Times New Roman" w:cs="Times New Roman"/>
          <w:kern w:val="0"/>
          <w:sz w:val="24"/>
          <w:szCs w:val="24"/>
          <w:lang w:val="en-US" w:eastAsia="fr-FR"/>
          <w14:ligatures w14:val="none"/>
        </w:rPr>
        <w:t>, where higher elevations reduce the likelihood of movement</w:t>
      </w:r>
      <w:r w:rsidR="00CC1A06"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Slope shows a significant avoidance in winter, indicating animals are less likely to traverse steeper slopes</w:t>
      </w:r>
      <w:r w:rsidR="00F21CF2" w:rsidRPr="00B90C36">
        <w:rPr>
          <w:rFonts w:ascii="Times New Roman" w:eastAsia="Times New Roman" w:hAnsi="Times New Roman" w:cs="Times New Roman"/>
          <w:kern w:val="0"/>
          <w:sz w:val="24"/>
          <w:szCs w:val="24"/>
          <w:lang w:val="en-US" w:eastAsia="fr-FR"/>
          <w14:ligatures w14:val="none"/>
        </w:rPr>
        <w:t xml:space="preserve"> (</w:t>
      </w:r>
      <w:r w:rsidR="000611CC" w:rsidRPr="00B90C36">
        <w:rPr>
          <w:rFonts w:ascii="Times New Roman" w:eastAsia="Times New Roman" w:hAnsi="Times New Roman" w:cs="Times New Roman"/>
          <w:kern w:val="0"/>
          <w:sz w:val="24"/>
          <w:szCs w:val="24"/>
          <w:lang w:val="en-US" w:eastAsia="fr-FR"/>
          <w14:ligatures w14:val="none"/>
        </w:rPr>
        <w:t>-0.23 ± 0.05, p</w:t>
      </w:r>
      <w:r w:rsidR="00B36F1E" w:rsidRPr="00B90C36">
        <w:rPr>
          <w:rFonts w:ascii="Times New Roman" w:eastAsia="Times New Roman" w:hAnsi="Times New Roman" w:cs="Times New Roman"/>
          <w:kern w:val="0"/>
          <w:sz w:val="24"/>
          <w:szCs w:val="24"/>
          <w:lang w:val="en-US" w:eastAsia="fr-FR"/>
          <w14:ligatures w14:val="none"/>
        </w:rPr>
        <w:t>&lt;0.001</w:t>
      </w:r>
      <w:r w:rsidR="000611CC" w:rsidRPr="00B90C36">
        <w:rPr>
          <w:rFonts w:ascii="Times New Roman" w:eastAsia="Times New Roman" w:hAnsi="Times New Roman" w:cs="Times New Roman"/>
          <w:kern w:val="0"/>
          <w:sz w:val="24"/>
          <w:szCs w:val="24"/>
          <w:lang w:val="en-US" w:eastAsia="fr-FR"/>
          <w14:ligatures w14:val="none"/>
        </w:rPr>
        <w:t>)</w:t>
      </w:r>
      <w:r w:rsidR="00CC1A06"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Forest landcover does not show a significant preference in either season</w:t>
      </w:r>
      <w:r w:rsidR="001724A1" w:rsidRPr="00B90C36">
        <w:rPr>
          <w:rFonts w:ascii="Times New Roman" w:eastAsia="Times New Roman" w:hAnsi="Times New Roman" w:cs="Times New Roman"/>
          <w:kern w:val="0"/>
          <w:sz w:val="24"/>
          <w:szCs w:val="24"/>
          <w:lang w:val="en-US" w:eastAsia="fr-FR"/>
          <w14:ligatures w14:val="none"/>
        </w:rPr>
        <w:t xml:space="preserve"> (0.04 ± 0.07, p=0.53)</w:t>
      </w:r>
      <w:r w:rsidRPr="00B90C36">
        <w:rPr>
          <w:rFonts w:ascii="Times New Roman" w:eastAsia="Times New Roman" w:hAnsi="Times New Roman" w:cs="Times New Roman"/>
          <w:kern w:val="0"/>
          <w:sz w:val="24"/>
          <w:szCs w:val="24"/>
          <w:lang w:val="en-US" w:eastAsia="fr-FR"/>
          <w14:ligatures w14:val="none"/>
        </w:rPr>
        <w:t>, but there is a very slight, non-significant positive effect in both</w:t>
      </w:r>
      <w:r w:rsidR="001724A1" w:rsidRPr="00B90C36">
        <w:rPr>
          <w:rFonts w:ascii="Times New Roman" w:eastAsia="Times New Roman" w:hAnsi="Times New Roman" w:cs="Times New Roman"/>
          <w:kern w:val="0"/>
          <w:sz w:val="24"/>
          <w:szCs w:val="24"/>
          <w:lang w:val="en-US" w:eastAsia="fr-FR"/>
          <w14:ligatures w14:val="none"/>
        </w:rPr>
        <w:t xml:space="preserve"> (cf</w:t>
      </w:r>
      <w:r w:rsidR="00967D57" w:rsidRPr="00B90C36">
        <w:rPr>
          <w:rFonts w:ascii="Times New Roman" w:eastAsia="Times New Roman" w:hAnsi="Times New Roman" w:cs="Times New Roman"/>
          <w:kern w:val="0"/>
          <w:sz w:val="24"/>
          <w:szCs w:val="24"/>
          <w:lang w:val="en-US" w:eastAsia="fr-FR"/>
          <w14:ligatures w14:val="none"/>
        </w:rPr>
        <w:t>.</w:t>
      </w:r>
      <w:r w:rsidR="001724A1" w:rsidRPr="00B90C36">
        <w:rPr>
          <w:rFonts w:ascii="Times New Roman" w:eastAsia="Times New Roman" w:hAnsi="Times New Roman" w:cs="Times New Roman"/>
          <w:kern w:val="0"/>
          <w:sz w:val="24"/>
          <w:szCs w:val="24"/>
          <w:lang w:val="en-US" w:eastAsia="fr-FR"/>
          <w14:ligatures w14:val="none"/>
        </w:rPr>
        <w:t xml:space="preserve"> table 3)</w:t>
      </w:r>
      <w:r w:rsidRPr="00B90C36">
        <w:rPr>
          <w:rFonts w:ascii="Times New Roman" w:eastAsia="Times New Roman" w:hAnsi="Times New Roman" w:cs="Times New Roman"/>
          <w:kern w:val="0"/>
          <w:sz w:val="24"/>
          <w:szCs w:val="24"/>
          <w:lang w:val="en-US" w:eastAsia="fr-FR"/>
          <w14:ligatures w14:val="none"/>
        </w:rPr>
        <w:t>.</w:t>
      </w:r>
      <w:r w:rsidR="00CC1A06" w:rsidRPr="00B90C36">
        <w:rPr>
          <w:rFonts w:ascii="Times New Roman" w:eastAsia="Times New Roman" w:hAnsi="Times New Roman" w:cs="Times New Roman"/>
          <w:kern w:val="0"/>
          <w:sz w:val="24"/>
          <w:szCs w:val="24"/>
          <w:lang w:val="en-US" w:eastAsia="fr-FR"/>
          <w14:ligatures w14:val="none"/>
        </w:rPr>
        <w:t xml:space="preserve"> </w:t>
      </w:r>
    </w:p>
    <w:p w14:paraId="326E73F6" w14:textId="6416C5F5" w:rsidR="002A0BC0" w:rsidRPr="00B90C36" w:rsidRDefault="00967C9F" w:rsidP="00967C9F">
      <w:pPr>
        <w:spacing w:before="100" w:beforeAutospacing="1" w:after="100" w:afterAutospacing="1" w:line="360" w:lineRule="auto"/>
        <w:jc w:val="center"/>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noProof/>
          <w:kern w:val="0"/>
          <w:sz w:val="24"/>
          <w:szCs w:val="24"/>
          <w:lang w:val="en-US" w:eastAsia="fr-FR"/>
        </w:rPr>
        <w:lastRenderedPageBreak/>
        <w:drawing>
          <wp:inline distT="0" distB="0" distL="0" distR="0" wp14:anchorId="418B63F4" wp14:editId="31BA9E21">
            <wp:extent cx="5760720" cy="2096837"/>
            <wp:effectExtent l="0" t="0" r="0" b="0"/>
            <wp:docPr id="7589679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6798" name="Image 758967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096837"/>
                    </a:xfrm>
                    <a:prstGeom prst="rect">
                      <a:avLst/>
                    </a:prstGeom>
                  </pic:spPr>
                </pic:pic>
              </a:graphicData>
            </a:graphic>
          </wp:inline>
        </w:drawing>
      </w:r>
    </w:p>
    <w:p w14:paraId="5F3F95C4" w14:textId="76A223FF" w:rsidR="002A0BC0" w:rsidRPr="00B90C36" w:rsidRDefault="002A0BC0" w:rsidP="00967C9F">
      <w:pPr>
        <w:spacing w:before="100" w:beforeAutospacing="1" w:after="100" w:afterAutospacing="1" w:line="360" w:lineRule="auto"/>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u w:val="single"/>
          <w:lang w:val="en-US" w:eastAsia="fr-FR"/>
          <w14:ligatures w14:val="none"/>
        </w:rPr>
        <w:t xml:space="preserve">Table </w:t>
      </w:r>
      <w:r w:rsidR="00B84799" w:rsidRPr="00B90C36">
        <w:rPr>
          <w:rFonts w:ascii="Times New Roman" w:eastAsia="Times New Roman" w:hAnsi="Times New Roman" w:cs="Times New Roman"/>
          <w:kern w:val="0"/>
          <w:sz w:val="24"/>
          <w:szCs w:val="24"/>
          <w:u w:val="single"/>
          <w:lang w:val="en-US" w:eastAsia="fr-FR"/>
          <w14:ligatures w14:val="none"/>
        </w:rPr>
        <w:t>3</w:t>
      </w:r>
      <w:r w:rsidRPr="00B90C36">
        <w:rPr>
          <w:rFonts w:ascii="Times New Roman" w:eastAsia="Times New Roman" w:hAnsi="Times New Roman" w:cs="Times New Roman"/>
          <w:kern w:val="0"/>
          <w:sz w:val="24"/>
          <w:szCs w:val="24"/>
          <w:lang w:val="en-US" w:eastAsia="fr-FR"/>
          <w14:ligatures w14:val="none"/>
        </w:rPr>
        <w:t>: Step Selection Function model output for seasonal variables</w:t>
      </w:r>
    </w:p>
    <w:p w14:paraId="484A41AC" w14:textId="0C6D05E6" w:rsidR="00B377FF" w:rsidRPr="00B90C36" w:rsidRDefault="00787D1C" w:rsidP="00CC1A06">
      <w:pPr>
        <w:spacing w:line="360" w:lineRule="auto"/>
        <w:jc w:val="both"/>
        <w:rPr>
          <w:rFonts w:ascii="Times New Roman" w:hAnsi="Times New Roman" w:cs="Times New Roman"/>
          <w:b/>
          <w:bCs/>
          <w:sz w:val="24"/>
          <w:szCs w:val="24"/>
          <w:lang w:val="en-US"/>
        </w:rPr>
      </w:pPr>
      <w:r w:rsidRPr="00B90C36">
        <w:rPr>
          <w:rFonts w:ascii="Times New Roman" w:hAnsi="Times New Roman" w:cs="Times New Roman"/>
          <w:b/>
          <w:bCs/>
          <w:sz w:val="24"/>
          <w:szCs w:val="24"/>
          <w:lang w:val="en-US"/>
        </w:rPr>
        <w:t>Regional comparison</w:t>
      </w:r>
    </w:p>
    <w:p w14:paraId="6EA8BFBC" w14:textId="5E4C8D5A" w:rsidR="00090B6B" w:rsidRPr="00B90C36" w:rsidRDefault="00B377FF" w:rsidP="00090B6B">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All areas demonstrate a strong preference for straighter paths</w:t>
      </w:r>
      <w:r w:rsidR="00AF2C18"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Urban areas are consistently avoided across all regions, with the most extreme avoidance observed in the south. When it comes to step length, the north area shows a preference for longer steps, while both the central and south areas exhibit strong avoidance of longer steps, particularly in the central region. Regarding the log of step length, both the north and south show significant avoidance of larger steps</w:t>
      </w:r>
      <w:r w:rsidR="00AF61AF" w:rsidRPr="00B90C36">
        <w:rPr>
          <w:rFonts w:ascii="Times New Roman" w:eastAsia="Times New Roman" w:hAnsi="Times New Roman" w:cs="Times New Roman"/>
          <w:kern w:val="0"/>
          <w:sz w:val="24"/>
          <w:szCs w:val="24"/>
          <w:lang w:val="en-US" w:eastAsia="fr-FR"/>
          <w14:ligatures w14:val="none"/>
        </w:rPr>
        <w:t xml:space="preserve"> (coef log_sl north = -0.07 ± 0.02, p&lt;0.001 and coef log_sl south = -0.07 ± 0.01, p&lt;0.001)</w:t>
      </w:r>
      <w:r w:rsidRPr="00B90C36">
        <w:rPr>
          <w:rFonts w:ascii="Times New Roman" w:eastAsia="Times New Roman" w:hAnsi="Times New Roman" w:cs="Times New Roman"/>
          <w:kern w:val="0"/>
          <w:sz w:val="24"/>
          <w:szCs w:val="24"/>
          <w:lang w:val="en-US" w:eastAsia="fr-FR"/>
          <w14:ligatures w14:val="none"/>
        </w:rPr>
        <w:t>, whereas the central area shows a minimal effect.</w:t>
      </w:r>
      <w:r w:rsidR="009F18E5"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kern w:val="0"/>
          <w:sz w:val="24"/>
          <w:szCs w:val="24"/>
          <w:lang w:val="en-US" w:eastAsia="fr-FR"/>
          <w14:ligatures w14:val="none"/>
        </w:rPr>
        <w:t>Elevation plays a notable role in movement, with higher elevations significantly reducing movement likelihood in the north and south, but not having a significant impact in the central area</w:t>
      </w:r>
      <w:r w:rsidR="00D034D9" w:rsidRPr="00B90C36">
        <w:rPr>
          <w:rFonts w:ascii="Times New Roman" w:eastAsia="Times New Roman" w:hAnsi="Times New Roman" w:cs="Times New Roman"/>
          <w:kern w:val="0"/>
          <w:sz w:val="24"/>
          <w:szCs w:val="24"/>
          <w:lang w:val="en-US" w:eastAsia="fr-FR"/>
          <w14:ligatures w14:val="none"/>
        </w:rPr>
        <w:t xml:space="preserve"> (cf</w:t>
      </w:r>
      <w:r w:rsidR="00795D44" w:rsidRPr="00B90C36">
        <w:rPr>
          <w:rFonts w:ascii="Times New Roman" w:eastAsia="Times New Roman" w:hAnsi="Times New Roman" w:cs="Times New Roman"/>
          <w:kern w:val="0"/>
          <w:sz w:val="24"/>
          <w:szCs w:val="24"/>
          <w:lang w:val="en-US" w:eastAsia="fr-FR"/>
          <w14:ligatures w14:val="none"/>
        </w:rPr>
        <w:t>.</w:t>
      </w:r>
      <w:r w:rsidR="00D034D9" w:rsidRPr="00B90C36">
        <w:rPr>
          <w:rFonts w:ascii="Times New Roman" w:eastAsia="Times New Roman" w:hAnsi="Times New Roman" w:cs="Times New Roman"/>
          <w:kern w:val="0"/>
          <w:sz w:val="24"/>
          <w:szCs w:val="24"/>
          <w:lang w:val="en-US" w:eastAsia="fr-FR"/>
          <w14:ligatures w14:val="none"/>
        </w:rPr>
        <w:t xml:space="preserve"> Table</w:t>
      </w:r>
      <w:r w:rsidR="00795D44" w:rsidRPr="00B90C36">
        <w:rPr>
          <w:rFonts w:ascii="Times New Roman" w:eastAsia="Times New Roman" w:hAnsi="Times New Roman" w:cs="Times New Roman"/>
          <w:kern w:val="0"/>
          <w:sz w:val="24"/>
          <w:szCs w:val="24"/>
          <w:lang w:val="en-US" w:eastAsia="fr-FR"/>
          <w14:ligatures w14:val="none"/>
        </w:rPr>
        <w:t xml:space="preserve"> 4)</w:t>
      </w:r>
      <w:r w:rsidRPr="00B90C36">
        <w:rPr>
          <w:rFonts w:ascii="Times New Roman" w:eastAsia="Times New Roman" w:hAnsi="Times New Roman" w:cs="Times New Roman"/>
          <w:kern w:val="0"/>
          <w:sz w:val="24"/>
          <w:szCs w:val="24"/>
          <w:lang w:val="en-US" w:eastAsia="fr-FR"/>
          <w14:ligatures w14:val="none"/>
        </w:rPr>
        <w:t xml:space="preserve">. The slope of the terrain also affects movement differently; </w:t>
      </w:r>
      <w:r w:rsidR="00795D44" w:rsidRPr="00B90C36">
        <w:rPr>
          <w:rFonts w:ascii="Times New Roman" w:eastAsia="Times New Roman" w:hAnsi="Times New Roman" w:cs="Times New Roman"/>
          <w:kern w:val="0"/>
          <w:sz w:val="24"/>
          <w:szCs w:val="24"/>
          <w:lang w:val="en-US" w:eastAsia="fr-FR"/>
          <w14:ligatures w14:val="none"/>
        </w:rPr>
        <w:t xml:space="preserve">for instance, </w:t>
      </w:r>
      <w:r w:rsidRPr="00B90C36">
        <w:rPr>
          <w:rFonts w:ascii="Times New Roman" w:eastAsia="Times New Roman" w:hAnsi="Times New Roman" w:cs="Times New Roman"/>
          <w:kern w:val="0"/>
          <w:sz w:val="24"/>
          <w:szCs w:val="24"/>
          <w:lang w:val="en-US" w:eastAsia="fr-FR"/>
          <w14:ligatures w14:val="none"/>
        </w:rPr>
        <w:t>the central and south regions show significant avoidance of steeper slopes</w:t>
      </w:r>
      <w:r w:rsidR="00795D44" w:rsidRPr="00B90C36">
        <w:rPr>
          <w:rFonts w:ascii="Times New Roman" w:eastAsia="Times New Roman" w:hAnsi="Times New Roman" w:cs="Times New Roman"/>
          <w:kern w:val="0"/>
          <w:sz w:val="24"/>
          <w:szCs w:val="24"/>
          <w:lang w:val="en-US" w:eastAsia="fr-FR"/>
          <w14:ligatures w14:val="none"/>
        </w:rPr>
        <w:t xml:space="preserve"> (</w:t>
      </w:r>
      <w:r w:rsidR="007050A2" w:rsidRPr="00B90C36">
        <w:rPr>
          <w:rFonts w:ascii="Times New Roman" w:eastAsia="Times New Roman" w:hAnsi="Times New Roman" w:cs="Times New Roman"/>
          <w:kern w:val="0"/>
          <w:sz w:val="24"/>
          <w:szCs w:val="24"/>
          <w:lang w:val="en-US" w:eastAsia="fr-FR"/>
          <w14:ligatures w14:val="none"/>
        </w:rPr>
        <w:t>coef center = -0.07 ± 0.04, p=0.05 and coef south = -0.22 ± 0.04, p&lt;0.001).</w:t>
      </w:r>
      <w:r w:rsidRPr="00B90C36">
        <w:rPr>
          <w:rFonts w:ascii="Times New Roman" w:eastAsia="Times New Roman" w:hAnsi="Times New Roman" w:cs="Times New Roman"/>
          <w:kern w:val="0"/>
          <w:sz w:val="24"/>
          <w:szCs w:val="24"/>
          <w:lang w:val="en-US" w:eastAsia="fr-FR"/>
          <w14:ligatures w14:val="none"/>
        </w:rPr>
        <w:t xml:space="preserve"> In terms of landcover preferences, animals in the north show a significant positive preference for forested areas, while the central area shows a neutral effect, and the south shows a slight </w:t>
      </w:r>
      <w:r w:rsidR="00C17E22" w:rsidRPr="00B90C36">
        <w:rPr>
          <w:rFonts w:ascii="Times New Roman" w:eastAsia="Times New Roman" w:hAnsi="Times New Roman" w:cs="Times New Roman"/>
          <w:kern w:val="0"/>
          <w:sz w:val="24"/>
          <w:szCs w:val="24"/>
          <w:lang w:val="en-US" w:eastAsia="fr-FR"/>
          <w14:ligatures w14:val="none"/>
        </w:rPr>
        <w:t>avoidance</w:t>
      </w:r>
      <w:r w:rsidR="007050A2" w:rsidRPr="00B90C36">
        <w:rPr>
          <w:rFonts w:ascii="Times New Roman" w:eastAsia="Times New Roman" w:hAnsi="Times New Roman" w:cs="Times New Roman"/>
          <w:kern w:val="0"/>
          <w:sz w:val="24"/>
          <w:szCs w:val="24"/>
          <w:lang w:val="en-US" w:eastAsia="fr-FR"/>
          <w14:ligatures w14:val="none"/>
        </w:rPr>
        <w:t xml:space="preserve"> (cf. Table 4)</w:t>
      </w:r>
      <w:r w:rsidRPr="00B90C36">
        <w:rPr>
          <w:rFonts w:ascii="Times New Roman" w:eastAsia="Times New Roman" w:hAnsi="Times New Roman" w:cs="Times New Roman"/>
          <w:kern w:val="0"/>
          <w:sz w:val="24"/>
          <w:szCs w:val="24"/>
          <w:lang w:val="en-US" w:eastAsia="fr-FR"/>
          <w14:ligatures w14:val="none"/>
        </w:rPr>
        <w:t>. For low vegetation, the north shows a significant positive preference</w:t>
      </w:r>
      <w:r w:rsidR="007050A2" w:rsidRPr="00B90C36">
        <w:rPr>
          <w:rFonts w:ascii="Times New Roman" w:eastAsia="Times New Roman" w:hAnsi="Times New Roman" w:cs="Times New Roman"/>
          <w:kern w:val="0"/>
          <w:sz w:val="24"/>
          <w:szCs w:val="24"/>
          <w:lang w:val="en-US" w:eastAsia="fr-FR"/>
          <w14:ligatures w14:val="none"/>
        </w:rPr>
        <w:t xml:space="preserve"> (0.30 ± 0.13, p&lt;0.05)</w:t>
      </w:r>
      <w:r w:rsidRPr="00B90C36">
        <w:rPr>
          <w:rFonts w:ascii="Times New Roman" w:eastAsia="Times New Roman" w:hAnsi="Times New Roman" w:cs="Times New Roman"/>
          <w:kern w:val="0"/>
          <w:sz w:val="24"/>
          <w:szCs w:val="24"/>
          <w:lang w:val="en-US" w:eastAsia="fr-FR"/>
          <w14:ligatures w14:val="none"/>
        </w:rPr>
        <w:t xml:space="preserve">, the central </w:t>
      </w:r>
      <w:r w:rsidR="007050A2" w:rsidRPr="00B90C36">
        <w:rPr>
          <w:rFonts w:ascii="Times New Roman" w:eastAsia="Times New Roman" w:hAnsi="Times New Roman" w:cs="Times New Roman"/>
          <w:kern w:val="0"/>
          <w:sz w:val="24"/>
          <w:szCs w:val="24"/>
          <w:lang w:val="en-US" w:eastAsia="fr-FR"/>
          <w14:ligatures w14:val="none"/>
        </w:rPr>
        <w:t xml:space="preserve">and south </w:t>
      </w:r>
      <w:r w:rsidRPr="00B90C36">
        <w:rPr>
          <w:rFonts w:ascii="Times New Roman" w:eastAsia="Times New Roman" w:hAnsi="Times New Roman" w:cs="Times New Roman"/>
          <w:kern w:val="0"/>
          <w:sz w:val="24"/>
          <w:szCs w:val="24"/>
          <w:lang w:val="en-US" w:eastAsia="fr-FR"/>
          <w14:ligatures w14:val="none"/>
        </w:rPr>
        <w:t>area</w:t>
      </w:r>
      <w:r w:rsidR="007050A2" w:rsidRPr="00B90C36">
        <w:rPr>
          <w:rFonts w:ascii="Times New Roman" w:eastAsia="Times New Roman" w:hAnsi="Times New Roman" w:cs="Times New Roman"/>
          <w:kern w:val="0"/>
          <w:sz w:val="24"/>
          <w:szCs w:val="24"/>
          <w:lang w:val="en-US" w:eastAsia="fr-FR"/>
          <w14:ligatures w14:val="none"/>
        </w:rPr>
        <w:t>s</w:t>
      </w:r>
      <w:r w:rsidRPr="00B90C36">
        <w:rPr>
          <w:rFonts w:ascii="Times New Roman" w:eastAsia="Times New Roman" w:hAnsi="Times New Roman" w:cs="Times New Roman"/>
          <w:kern w:val="0"/>
          <w:sz w:val="24"/>
          <w:szCs w:val="24"/>
          <w:lang w:val="en-US" w:eastAsia="fr-FR"/>
          <w14:ligatures w14:val="none"/>
        </w:rPr>
        <w:t xml:space="preserve"> show no significant effect. </w:t>
      </w:r>
    </w:p>
    <w:p w14:paraId="0CD08241" w14:textId="77777777" w:rsidR="00090B6B" w:rsidRPr="00B90C36" w:rsidRDefault="00090B6B" w:rsidP="00090B6B">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p>
    <w:p w14:paraId="428E1B78" w14:textId="77777777" w:rsidR="00090B6B" w:rsidRPr="00B90C36" w:rsidRDefault="00090B6B" w:rsidP="00090B6B">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p>
    <w:p w14:paraId="6E5F867F" w14:textId="77777777" w:rsidR="00D034D9" w:rsidRPr="00B90C36" w:rsidRDefault="00D034D9" w:rsidP="00090B6B">
      <w:pPr>
        <w:spacing w:before="100" w:beforeAutospacing="1" w:after="100" w:afterAutospacing="1" w:line="360" w:lineRule="auto"/>
        <w:ind w:firstLine="708"/>
        <w:jc w:val="both"/>
        <w:rPr>
          <w:rFonts w:ascii="Times New Roman" w:eastAsia="Times New Roman" w:hAnsi="Times New Roman" w:cs="Times New Roman"/>
          <w:kern w:val="0"/>
          <w:sz w:val="24"/>
          <w:szCs w:val="24"/>
          <w:u w:val="single"/>
          <w:lang w:val="en-US" w:eastAsia="fr-FR"/>
          <w14:ligatures w14:val="none"/>
        </w:rPr>
      </w:pPr>
    </w:p>
    <w:p w14:paraId="60C4FD27" w14:textId="77777777" w:rsidR="00795D44" w:rsidRPr="00B90C36" w:rsidRDefault="00795D44" w:rsidP="00795D44">
      <w:pPr>
        <w:tabs>
          <w:tab w:val="left" w:pos="8364"/>
        </w:tabs>
        <w:spacing w:before="100" w:beforeAutospacing="1" w:after="100" w:afterAutospacing="1" w:line="360" w:lineRule="auto"/>
        <w:ind w:firstLine="708"/>
        <w:jc w:val="both"/>
        <w:rPr>
          <w:rFonts w:ascii="Times New Roman" w:eastAsia="Times New Roman" w:hAnsi="Times New Roman" w:cs="Times New Roman"/>
          <w:kern w:val="0"/>
          <w:sz w:val="24"/>
          <w:szCs w:val="24"/>
          <w:u w:val="single"/>
          <w:lang w:val="en-US" w:eastAsia="fr-FR"/>
          <w14:ligatures w14:val="none"/>
        </w:rPr>
      </w:pPr>
    </w:p>
    <w:p w14:paraId="614F9ED1" w14:textId="09CA520E" w:rsidR="00967C9F" w:rsidRPr="00B90C36" w:rsidRDefault="00795D44" w:rsidP="00795D44">
      <w:pPr>
        <w:tabs>
          <w:tab w:val="left" w:pos="8364"/>
        </w:tabs>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noProof/>
          <w:kern w:val="0"/>
          <w:sz w:val="24"/>
          <w:szCs w:val="24"/>
          <w:lang w:val="en-US" w:eastAsia="fr-FR"/>
          <w14:ligatures w14:val="none"/>
        </w:rPr>
        <w:drawing>
          <wp:anchor distT="0" distB="0" distL="114300" distR="114300" simplePos="0" relativeHeight="251660288" behindDoc="0" locked="0" layoutInCell="1" allowOverlap="1" wp14:anchorId="7AC61DEB" wp14:editId="77386302">
            <wp:simplePos x="0" y="0"/>
            <wp:positionH relativeFrom="column">
              <wp:posOffset>48260</wp:posOffset>
            </wp:positionH>
            <wp:positionV relativeFrom="paragraph">
              <wp:posOffset>322984</wp:posOffset>
            </wp:positionV>
            <wp:extent cx="5760720" cy="2844165"/>
            <wp:effectExtent l="0" t="0" r="0" b="0"/>
            <wp:wrapSquare wrapText="bothSides"/>
            <wp:docPr id="712832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32549"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844165"/>
                    </a:xfrm>
                    <a:prstGeom prst="rect">
                      <a:avLst/>
                    </a:prstGeom>
                  </pic:spPr>
                </pic:pic>
              </a:graphicData>
            </a:graphic>
          </wp:anchor>
        </w:drawing>
      </w:r>
      <w:r w:rsidR="00845CA4">
        <w:rPr>
          <w:rFonts w:ascii="Times New Roman" w:eastAsia="Times New Roman" w:hAnsi="Times New Roman" w:cs="Times New Roman"/>
          <w:noProof/>
          <w:kern w:val="0"/>
          <w:sz w:val="24"/>
          <w:szCs w:val="24"/>
          <w:u w:val="single"/>
          <w:lang w:val="en-US" w:eastAsia="fr-FR"/>
        </w:rPr>
        <mc:AlternateContent>
          <mc:Choice Requires="wps">
            <w:drawing>
              <wp:anchor distT="0" distB="0" distL="114300" distR="114300" simplePos="0" relativeHeight="251665920" behindDoc="0" locked="0" layoutInCell="1" allowOverlap="1" wp14:anchorId="19CCD214" wp14:editId="0DF84DB8">
                <wp:simplePos x="0" y="0"/>
                <wp:positionH relativeFrom="column">
                  <wp:posOffset>4517390</wp:posOffset>
                </wp:positionH>
                <wp:positionV relativeFrom="paragraph">
                  <wp:posOffset>1247775</wp:posOffset>
                </wp:positionV>
                <wp:extent cx="436245" cy="193675"/>
                <wp:effectExtent l="6985" t="6985" r="13970" b="8890"/>
                <wp:wrapNone/>
                <wp:docPr id="1954283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1936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B5A77" id="Rectangle 3" o:spid="_x0000_s1026" style="position:absolute;margin-left:355.7pt;margin-top:98.25pt;width:34.35pt;height:15.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" filled="f" strokecolor="red" strokeweight="1pt"/>
            </w:pict>
          </mc:Fallback>
        </mc:AlternateContent>
      </w:r>
      <w:r w:rsidR="00845CA4">
        <w:rPr>
          <w:rFonts w:ascii="Times New Roman" w:eastAsia="Times New Roman" w:hAnsi="Times New Roman" w:cs="Times New Roman"/>
          <w:noProof/>
          <w:kern w:val="0"/>
          <w:sz w:val="24"/>
          <w:szCs w:val="24"/>
          <w:u w:val="single"/>
          <w:lang w:val="en-US" w:eastAsia="fr-FR"/>
        </w:rPr>
        <mc:AlternateContent>
          <mc:Choice Requires="wps">
            <w:drawing>
              <wp:anchor distT="0" distB="0" distL="114300" distR="114300" simplePos="0" relativeHeight="251666944" behindDoc="0" locked="0" layoutInCell="1" allowOverlap="1" wp14:anchorId="19CCD214" wp14:editId="79515024">
                <wp:simplePos x="0" y="0"/>
                <wp:positionH relativeFrom="column">
                  <wp:posOffset>4552315</wp:posOffset>
                </wp:positionH>
                <wp:positionV relativeFrom="paragraph">
                  <wp:posOffset>2917190</wp:posOffset>
                </wp:positionV>
                <wp:extent cx="436245" cy="193675"/>
                <wp:effectExtent l="13335" t="9525" r="7620" b="6350"/>
                <wp:wrapNone/>
                <wp:docPr id="29413568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1936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11C58" id="Rectangle 4" o:spid="_x0000_s1026" style="position:absolute;margin-left:358.45pt;margin-top:229.7pt;width:34.35pt;height:1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" filled="f" strokecolor="red" strokeweight="1pt"/>
            </w:pict>
          </mc:Fallback>
        </mc:AlternateContent>
      </w:r>
      <w:r w:rsidR="00845CA4">
        <w:rPr>
          <w:rFonts w:ascii="Times New Roman" w:eastAsia="Times New Roman" w:hAnsi="Times New Roman" w:cs="Times New Roman"/>
          <w:noProof/>
          <w:kern w:val="0"/>
          <w:sz w:val="24"/>
          <w:szCs w:val="24"/>
          <w:u w:val="single"/>
          <w:lang w:val="en-US" w:eastAsia="fr-FR"/>
        </w:rPr>
        <mc:AlternateContent>
          <mc:Choice Requires="wps">
            <w:drawing>
              <wp:anchor distT="0" distB="0" distL="114300" distR="114300" simplePos="0" relativeHeight="251664896" behindDoc="0" locked="0" layoutInCell="1" allowOverlap="1" wp14:anchorId="19CCD214" wp14:editId="0F3364AB">
                <wp:simplePos x="0" y="0"/>
                <wp:positionH relativeFrom="column">
                  <wp:posOffset>4552315</wp:posOffset>
                </wp:positionH>
                <wp:positionV relativeFrom="paragraph">
                  <wp:posOffset>2155190</wp:posOffset>
                </wp:positionV>
                <wp:extent cx="436245" cy="193675"/>
                <wp:effectExtent l="13335" t="9525" r="7620" b="6350"/>
                <wp:wrapNone/>
                <wp:docPr id="18693433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245" cy="19367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0E9C6" id="Rectangle 2" o:spid="_x0000_s1026" style="position:absolute;margin-left:358.45pt;margin-top:169.7pt;width:34.35pt;height:15.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" filled="f" strokecolor="red" strokeweight="1pt"/>
            </w:pict>
          </mc:Fallback>
        </mc:AlternateContent>
      </w:r>
      <w:r w:rsidR="00967C9F" w:rsidRPr="00B90C36">
        <w:rPr>
          <w:rFonts w:ascii="Times New Roman" w:eastAsia="Times New Roman" w:hAnsi="Times New Roman" w:cs="Times New Roman"/>
          <w:kern w:val="0"/>
          <w:sz w:val="24"/>
          <w:szCs w:val="24"/>
          <w:u w:val="single"/>
          <w:lang w:val="en-US" w:eastAsia="fr-FR"/>
          <w14:ligatures w14:val="none"/>
        </w:rPr>
        <w:t xml:space="preserve">Table </w:t>
      </w:r>
      <w:r w:rsidR="00D034D9" w:rsidRPr="00B90C36">
        <w:rPr>
          <w:rFonts w:ascii="Times New Roman" w:eastAsia="Times New Roman" w:hAnsi="Times New Roman" w:cs="Times New Roman"/>
          <w:kern w:val="0"/>
          <w:sz w:val="24"/>
          <w:szCs w:val="24"/>
          <w:u w:val="single"/>
          <w:lang w:val="en-US" w:eastAsia="fr-FR"/>
          <w14:ligatures w14:val="none"/>
        </w:rPr>
        <w:t>4</w:t>
      </w:r>
      <w:r w:rsidR="00967C9F" w:rsidRPr="00B90C36">
        <w:rPr>
          <w:rFonts w:ascii="Times New Roman" w:eastAsia="Times New Roman" w:hAnsi="Times New Roman" w:cs="Times New Roman"/>
          <w:kern w:val="0"/>
          <w:sz w:val="24"/>
          <w:szCs w:val="24"/>
          <w:lang w:val="en-US" w:eastAsia="fr-FR"/>
          <w14:ligatures w14:val="none"/>
        </w:rPr>
        <w:t>: Step Selection Function model output for regional variables</w:t>
      </w:r>
    </w:p>
    <w:p w14:paraId="4D7ED9D2" w14:textId="7998A549" w:rsidR="00967C9F" w:rsidRPr="00B90C36" w:rsidRDefault="00967C9F" w:rsidP="00613EBB">
      <w:pPr>
        <w:spacing w:line="360" w:lineRule="auto"/>
        <w:rPr>
          <w:rFonts w:ascii="Times New Roman" w:hAnsi="Times New Roman" w:cs="Times New Roman"/>
          <w:b/>
          <w:bCs/>
          <w:sz w:val="36"/>
          <w:szCs w:val="36"/>
          <w:lang w:val="en-US"/>
        </w:rPr>
      </w:pPr>
    </w:p>
    <w:p w14:paraId="7B9398C0" w14:textId="5E1F1B23" w:rsidR="00B377FF" w:rsidRPr="00B90C36" w:rsidRDefault="00DA1AB2" w:rsidP="00613EBB">
      <w:pPr>
        <w:spacing w:line="360" w:lineRule="auto"/>
        <w:rPr>
          <w:rFonts w:ascii="Times New Roman" w:hAnsi="Times New Roman" w:cs="Times New Roman"/>
          <w:b/>
          <w:bCs/>
          <w:sz w:val="36"/>
          <w:szCs w:val="36"/>
          <w:lang w:val="en-US"/>
        </w:rPr>
      </w:pPr>
      <w:r w:rsidRPr="00B90C36">
        <w:rPr>
          <w:rFonts w:ascii="Times New Roman" w:hAnsi="Times New Roman" w:cs="Times New Roman"/>
          <w:b/>
          <w:bCs/>
          <w:sz w:val="36"/>
          <w:szCs w:val="36"/>
          <w:lang w:val="en-US"/>
        </w:rPr>
        <w:t>DISCUSSION</w:t>
      </w:r>
    </w:p>
    <w:p w14:paraId="66C27FF5" w14:textId="2C810078" w:rsidR="00887FA0" w:rsidRPr="00B90C36" w:rsidRDefault="00887FA0" w:rsidP="008A3695">
      <w:pPr>
        <w:spacing w:before="100" w:beforeAutospacing="1" w:after="100" w:afterAutospacing="1" w:line="360" w:lineRule="auto"/>
        <w:ind w:firstLine="708"/>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Our study focused on understanding the movement patterns and habitat preferences of deer, particularly in relation to landcover and topography, and how these factors are influenced by season, region, and sex. The results have provided insightful observations aligning with our initial hypotheses, revealing both expected patterns and some surprising trends.</w:t>
      </w:r>
    </w:p>
    <w:p w14:paraId="448E72CB" w14:textId="45674F64" w:rsidR="00DA1AB2" w:rsidRPr="00B90C36" w:rsidRDefault="00E04DBB" w:rsidP="00BA7A0A">
      <w:pPr>
        <w:spacing w:before="100" w:beforeAutospacing="1" w:after="100" w:afterAutospacing="1" w:line="360" w:lineRule="auto"/>
        <w:ind w:firstLine="708"/>
        <w:jc w:val="both"/>
        <w:rPr>
          <w:rFonts w:ascii="Times New Roman" w:hAnsi="Times New Roman" w:cs="Times New Roman"/>
          <w:color w:val="0070C0"/>
          <w:sz w:val="24"/>
          <w:szCs w:val="24"/>
          <w:lang w:val="en-US"/>
        </w:rPr>
      </w:pPr>
      <w:r w:rsidRPr="00B90C36">
        <w:rPr>
          <w:rFonts w:ascii="Times New Roman" w:hAnsi="Times New Roman" w:cs="Times New Roman"/>
          <w:sz w:val="24"/>
          <w:szCs w:val="24"/>
          <w:lang w:val="en-US"/>
        </w:rPr>
        <w:t xml:space="preserve">As outlined in our first hypothesis, we observe a </w:t>
      </w:r>
      <w:r w:rsidR="00DA1AB2" w:rsidRPr="00B90C36">
        <w:rPr>
          <w:rFonts w:ascii="Times New Roman" w:hAnsi="Times New Roman" w:cs="Times New Roman"/>
          <w:sz w:val="24"/>
          <w:szCs w:val="24"/>
          <w:lang w:val="en-US"/>
        </w:rPr>
        <w:t xml:space="preserve">clear avoidance of urban areas across all individuals, regions, seasons, and sexes. </w:t>
      </w:r>
      <w:r w:rsidR="00887FA0" w:rsidRPr="00B90C36">
        <w:rPr>
          <w:rFonts w:ascii="Times New Roman" w:eastAsia="Times New Roman" w:hAnsi="Times New Roman" w:cs="Times New Roman"/>
          <w:kern w:val="0"/>
          <w:sz w:val="24"/>
          <w:szCs w:val="24"/>
          <w:lang w:val="en-US" w:eastAsia="fr-FR"/>
          <w14:ligatures w14:val="none"/>
        </w:rPr>
        <w:t xml:space="preserve">This aversion likely stems from the lack of cover and increased human presence in urban areas, which is consistent with previous research suggesting that human activities significantly impact deer behavior (Puddu </w:t>
      </w:r>
      <w:r w:rsidR="0065674B" w:rsidRPr="00B90C36">
        <w:rPr>
          <w:rFonts w:ascii="Times New Roman" w:eastAsia="Times New Roman" w:hAnsi="Times New Roman" w:cs="Times New Roman"/>
          <w:kern w:val="0"/>
          <w:sz w:val="24"/>
          <w:szCs w:val="24"/>
          <w:lang w:val="en-US" w:eastAsia="fr-FR"/>
          <w14:ligatures w14:val="none"/>
        </w:rPr>
        <w:t>et al.</w:t>
      </w:r>
      <w:r w:rsidR="00887FA0" w:rsidRPr="00B90C36">
        <w:rPr>
          <w:rFonts w:ascii="Times New Roman" w:eastAsia="Times New Roman" w:hAnsi="Times New Roman" w:cs="Times New Roman"/>
          <w:kern w:val="0"/>
          <w:sz w:val="24"/>
          <w:szCs w:val="24"/>
          <w:lang w:val="en-US" w:eastAsia="fr-FR"/>
          <w14:ligatures w14:val="none"/>
        </w:rPr>
        <w:t xml:space="preserve"> 2009</w:t>
      </w:r>
      <w:r w:rsidR="00AC423D" w:rsidRPr="00B90C36">
        <w:rPr>
          <w:rFonts w:ascii="Times New Roman" w:eastAsia="Times New Roman" w:hAnsi="Times New Roman" w:cs="Times New Roman"/>
          <w:kern w:val="0"/>
          <w:sz w:val="24"/>
          <w:szCs w:val="24"/>
          <w:lang w:val="en-US" w:eastAsia="fr-FR"/>
          <w14:ligatures w14:val="none"/>
        </w:rPr>
        <w:t xml:space="preserve">; </w:t>
      </w:r>
      <w:r w:rsidR="00DA1AB2" w:rsidRPr="00B90C36">
        <w:rPr>
          <w:rFonts w:ascii="Times New Roman" w:hAnsi="Times New Roman" w:cs="Times New Roman"/>
          <w:sz w:val="24"/>
          <w:szCs w:val="24"/>
          <w:lang w:val="en-US"/>
        </w:rPr>
        <w:t xml:space="preserve">Riley </w:t>
      </w:r>
      <w:r w:rsidR="0065674B" w:rsidRPr="00B90C36">
        <w:rPr>
          <w:rFonts w:ascii="Times New Roman" w:hAnsi="Times New Roman" w:cs="Times New Roman"/>
          <w:sz w:val="24"/>
          <w:szCs w:val="24"/>
          <w:lang w:val="en-US"/>
        </w:rPr>
        <w:t>et al.</w:t>
      </w:r>
      <w:r w:rsidR="00DA1AB2" w:rsidRPr="00B90C36">
        <w:rPr>
          <w:rFonts w:ascii="Times New Roman" w:hAnsi="Times New Roman" w:cs="Times New Roman"/>
          <w:sz w:val="24"/>
          <w:szCs w:val="24"/>
          <w:lang w:val="en-US"/>
        </w:rPr>
        <w:t xml:space="preserve"> 2006). In contrast, forested areas appear to attract movement</w:t>
      </w:r>
      <w:r w:rsidRPr="00B90C36">
        <w:rPr>
          <w:rFonts w:ascii="Times New Roman" w:hAnsi="Times New Roman" w:cs="Times New Roman"/>
          <w:sz w:val="24"/>
          <w:szCs w:val="24"/>
          <w:lang w:val="en-US"/>
        </w:rPr>
        <w:t>.</w:t>
      </w:r>
      <w:r w:rsidR="00DA1AB2" w:rsidRPr="00B90C36">
        <w:rPr>
          <w:rFonts w:ascii="Times New Roman" w:hAnsi="Times New Roman" w:cs="Times New Roman"/>
          <w:sz w:val="24"/>
          <w:szCs w:val="24"/>
          <w:lang w:val="en-US"/>
        </w:rPr>
        <w:t xml:space="preserve"> This inclination towards forested paths </w:t>
      </w:r>
      <w:r w:rsidRPr="00B90C36">
        <w:rPr>
          <w:rFonts w:ascii="Times New Roman" w:hAnsi="Times New Roman" w:cs="Times New Roman"/>
          <w:sz w:val="24"/>
          <w:szCs w:val="24"/>
          <w:lang w:val="en-US"/>
        </w:rPr>
        <w:t xml:space="preserve">was expected as </w:t>
      </w:r>
      <w:r w:rsidR="00DA1AB2" w:rsidRPr="00B90C36">
        <w:rPr>
          <w:rFonts w:ascii="Times New Roman" w:hAnsi="Times New Roman" w:cs="Times New Roman"/>
          <w:sz w:val="24"/>
          <w:szCs w:val="24"/>
          <w:lang w:val="en-US"/>
        </w:rPr>
        <w:t xml:space="preserve">these areas offer preferable conditions, such as shelter, food resources, and lower predation risk (Van Dyke </w:t>
      </w:r>
      <w:r w:rsidR="0065674B" w:rsidRPr="00B90C36">
        <w:rPr>
          <w:rFonts w:ascii="Times New Roman" w:hAnsi="Times New Roman" w:cs="Times New Roman"/>
          <w:sz w:val="24"/>
          <w:szCs w:val="24"/>
          <w:lang w:val="en-US"/>
        </w:rPr>
        <w:t>et al.</w:t>
      </w:r>
      <w:r w:rsidR="00DA1AB2" w:rsidRPr="00B90C36">
        <w:rPr>
          <w:rFonts w:ascii="Times New Roman" w:hAnsi="Times New Roman" w:cs="Times New Roman"/>
          <w:sz w:val="24"/>
          <w:szCs w:val="24"/>
          <w:lang w:val="en-US"/>
        </w:rPr>
        <w:t xml:space="preserve"> 1986). While the preference for forest is not statistically significant, the positive coefficient indicates a trend that warrants further investigation, especially considering the importance of forest habitats in conservation </w:t>
      </w:r>
      <w:r w:rsidR="00DA1AB2" w:rsidRPr="00B90C36">
        <w:rPr>
          <w:rFonts w:ascii="Times New Roman" w:hAnsi="Times New Roman" w:cs="Times New Roman"/>
          <w:sz w:val="24"/>
          <w:szCs w:val="24"/>
          <w:lang w:val="en-US"/>
        </w:rPr>
        <w:lastRenderedPageBreak/>
        <w:t>planning.</w:t>
      </w:r>
      <w:r w:rsidR="007A5500" w:rsidRPr="00B90C36">
        <w:rPr>
          <w:rFonts w:ascii="Times New Roman" w:hAnsi="Times New Roman" w:cs="Times New Roman"/>
          <w:sz w:val="24"/>
          <w:szCs w:val="24"/>
          <w:lang w:val="en-US"/>
        </w:rPr>
        <w:t xml:space="preserve"> The role of cover in habitat use may be especially important in winter, when cervids reduce their food intake and live to a remarkable extent off fat reserves (Putman, 198</w:t>
      </w:r>
      <w:r w:rsidR="00FE0C0B" w:rsidRPr="00B90C36">
        <w:rPr>
          <w:rFonts w:ascii="Times New Roman" w:hAnsi="Times New Roman" w:cs="Times New Roman"/>
          <w:sz w:val="24"/>
          <w:szCs w:val="24"/>
          <w:lang w:val="en-US"/>
        </w:rPr>
        <w:t xml:space="preserve">8). </w:t>
      </w:r>
    </w:p>
    <w:p w14:paraId="484DAFB7" w14:textId="762BF541" w:rsidR="007A5500" w:rsidRPr="00B90C36" w:rsidRDefault="007A5500" w:rsidP="00190E36">
      <w:pPr>
        <w:spacing w:before="100" w:beforeAutospacing="1" w:after="100" w:afterAutospacing="1" w:line="360" w:lineRule="auto"/>
        <w:ind w:firstLine="360"/>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Indeed, seasons play a big role in movement organization of red deer. Results showed significant seasonal variations in movement. During winter, deer exhibited a stronger avoidance of longer steps and higher elevations, likely due to the harsh weather conditions and the need to conserve energy </w:t>
      </w:r>
      <w:r w:rsidRPr="00B90C36">
        <w:rPr>
          <w:rFonts w:ascii="Times New Roman" w:hAnsi="Times New Roman" w:cs="Times New Roman"/>
          <w:sz w:val="24"/>
          <w:szCs w:val="24"/>
          <w:lang w:val="en-US"/>
        </w:rPr>
        <w:t xml:space="preserve">(Parker </w:t>
      </w:r>
      <w:r w:rsidR="0065674B" w:rsidRPr="00B90C36">
        <w:rPr>
          <w:rFonts w:ascii="Times New Roman" w:hAnsi="Times New Roman" w:cs="Times New Roman"/>
          <w:sz w:val="24"/>
          <w:szCs w:val="24"/>
          <w:lang w:val="en-US"/>
        </w:rPr>
        <w:t>et al.</w:t>
      </w:r>
      <w:r w:rsidRPr="00B90C36">
        <w:rPr>
          <w:rFonts w:ascii="Times New Roman" w:hAnsi="Times New Roman" w:cs="Times New Roman"/>
          <w:sz w:val="24"/>
          <w:szCs w:val="24"/>
          <w:lang w:val="en-US"/>
        </w:rPr>
        <w:t xml:space="preserve"> 1984)</w:t>
      </w:r>
      <w:r w:rsidRPr="00B90C36">
        <w:rPr>
          <w:rFonts w:ascii="Times New Roman" w:eastAsia="Times New Roman" w:hAnsi="Times New Roman" w:cs="Times New Roman"/>
          <w:kern w:val="0"/>
          <w:sz w:val="24"/>
          <w:szCs w:val="24"/>
          <w:lang w:val="en-US" w:eastAsia="fr-FR"/>
          <w14:ligatures w14:val="none"/>
        </w:rPr>
        <w:t xml:space="preserve">. In contrast, summer saw a slight decrease in this avoidance, reflecting the deer's movement to higher elevations for better forage and milder temperatures (Dagtekin </w:t>
      </w:r>
      <w:r w:rsidR="0065674B" w:rsidRPr="00B90C36">
        <w:rPr>
          <w:rFonts w:ascii="Times New Roman" w:eastAsia="Times New Roman" w:hAnsi="Times New Roman" w:cs="Times New Roman"/>
          <w:kern w:val="0"/>
          <w:sz w:val="24"/>
          <w:szCs w:val="24"/>
          <w:lang w:val="en-US" w:eastAsia="fr-FR"/>
          <w14:ligatures w14:val="none"/>
        </w:rPr>
        <w:t>et al.</w:t>
      </w:r>
      <w:r w:rsidRPr="00B90C36">
        <w:rPr>
          <w:rFonts w:ascii="Times New Roman" w:eastAsia="Times New Roman" w:hAnsi="Times New Roman" w:cs="Times New Roman"/>
          <w:kern w:val="0"/>
          <w:sz w:val="24"/>
          <w:szCs w:val="24"/>
          <w:lang w:val="en-US" w:eastAsia="fr-FR"/>
          <w14:ligatures w14:val="none"/>
        </w:rPr>
        <w:t xml:space="preserve"> 2023). </w:t>
      </w:r>
      <w:r w:rsidRPr="00B90C36">
        <w:rPr>
          <w:rFonts w:ascii="Times New Roman" w:hAnsi="Times New Roman" w:cs="Times New Roman"/>
          <w:sz w:val="24"/>
          <w:szCs w:val="24"/>
          <w:lang w:val="en-US"/>
        </w:rPr>
        <w:t>This seasonal variation is linked to changes in resource availability, predation risk, and thermoregulatory needs (Fryxell &amp; Sinclair, 1988).</w:t>
      </w:r>
    </w:p>
    <w:p w14:paraId="6E2E6EB1" w14:textId="28EDCEA0" w:rsidR="00DA1AB2" w:rsidRPr="00B90C36" w:rsidRDefault="00190E36" w:rsidP="00FB0E9D">
      <w:pPr>
        <w:spacing w:before="100" w:beforeAutospacing="1" w:after="100" w:afterAutospacing="1" w:line="360" w:lineRule="auto"/>
        <w:ind w:firstLine="360"/>
        <w:jc w:val="both"/>
        <w:rPr>
          <w:rFonts w:ascii="Times New Roman" w:hAnsi="Times New Roman" w:cs="Times New Roman"/>
          <w:sz w:val="24"/>
          <w:szCs w:val="24"/>
          <w:lang w:val="en-US"/>
        </w:rPr>
      </w:pPr>
      <w:r w:rsidRPr="00B90C36">
        <w:rPr>
          <w:rFonts w:ascii="Times New Roman" w:eastAsia="Times New Roman" w:hAnsi="Times New Roman" w:cs="Times New Roman"/>
          <w:kern w:val="0"/>
          <w:sz w:val="24"/>
          <w:szCs w:val="24"/>
          <w:lang w:val="en-US" w:eastAsia="fr-FR"/>
          <w14:ligatures w14:val="none"/>
        </w:rPr>
        <w:t>In parallel, s</w:t>
      </w:r>
      <w:r w:rsidR="00AC423D" w:rsidRPr="00B90C36">
        <w:rPr>
          <w:rFonts w:ascii="Times New Roman" w:eastAsia="Times New Roman" w:hAnsi="Times New Roman" w:cs="Times New Roman"/>
          <w:kern w:val="0"/>
          <w:sz w:val="24"/>
          <w:szCs w:val="24"/>
          <w:lang w:val="en-US" w:eastAsia="fr-FR"/>
          <w14:ligatures w14:val="none"/>
        </w:rPr>
        <w:t>ex-based analysis revealed that b</w:t>
      </w:r>
      <w:r w:rsidR="00DA1AB2" w:rsidRPr="00B90C36">
        <w:rPr>
          <w:rFonts w:ascii="Times New Roman" w:hAnsi="Times New Roman" w:cs="Times New Roman"/>
          <w:sz w:val="24"/>
          <w:szCs w:val="24"/>
          <w:lang w:val="en-US"/>
        </w:rPr>
        <w:t>oth males and females demonstrate a strong preference for straighter paths suggesting</w:t>
      </w:r>
      <w:r w:rsidR="0024155C" w:rsidRPr="00B90C36">
        <w:rPr>
          <w:rFonts w:ascii="Times New Roman" w:hAnsi="Times New Roman" w:cs="Times New Roman"/>
          <w:sz w:val="24"/>
          <w:szCs w:val="24"/>
          <w:lang w:val="en-US"/>
        </w:rPr>
        <w:t>,</w:t>
      </w:r>
      <w:r w:rsidR="00DA1AB2" w:rsidRPr="00B90C36">
        <w:rPr>
          <w:rFonts w:ascii="Times New Roman" w:hAnsi="Times New Roman" w:cs="Times New Roman"/>
          <w:sz w:val="24"/>
          <w:szCs w:val="24"/>
          <w:lang w:val="en-US"/>
        </w:rPr>
        <w:t xml:space="preserve"> a tendency towards energy-efficient movement strategies (Wilson </w:t>
      </w:r>
      <w:r w:rsidR="0065674B" w:rsidRPr="00B90C36">
        <w:rPr>
          <w:rFonts w:ascii="Times New Roman" w:hAnsi="Times New Roman" w:cs="Times New Roman"/>
          <w:sz w:val="24"/>
          <w:szCs w:val="24"/>
          <w:lang w:val="en-US"/>
        </w:rPr>
        <w:t>et al.</w:t>
      </w:r>
      <w:r w:rsidR="00DA1AB2" w:rsidRPr="00B90C36">
        <w:rPr>
          <w:rFonts w:ascii="Times New Roman" w:hAnsi="Times New Roman" w:cs="Times New Roman"/>
          <w:sz w:val="24"/>
          <w:szCs w:val="24"/>
          <w:lang w:val="en-US"/>
        </w:rPr>
        <w:t xml:space="preserve"> 2013). However, </w:t>
      </w:r>
      <w:r w:rsidR="00AB0903" w:rsidRPr="00B90C36">
        <w:rPr>
          <w:rFonts w:ascii="Times New Roman" w:hAnsi="Times New Roman" w:cs="Times New Roman"/>
          <w:sz w:val="24"/>
          <w:szCs w:val="24"/>
          <w:lang w:val="en-US"/>
        </w:rPr>
        <w:t xml:space="preserve">we do notice this </w:t>
      </w:r>
      <w:r w:rsidR="00DA1AB2" w:rsidRPr="00B90C36">
        <w:rPr>
          <w:rFonts w:ascii="Times New Roman" w:hAnsi="Times New Roman" w:cs="Times New Roman"/>
          <w:sz w:val="24"/>
          <w:szCs w:val="24"/>
          <w:lang w:val="en-US"/>
        </w:rPr>
        <w:t xml:space="preserve">preference is more pronounced in females, indicating potential differences in spatial navigation and risk avoidance behaviors between sexes (Péron </w:t>
      </w:r>
      <w:r w:rsidR="0065674B" w:rsidRPr="00B90C36">
        <w:rPr>
          <w:rFonts w:ascii="Times New Roman" w:hAnsi="Times New Roman" w:cs="Times New Roman"/>
          <w:sz w:val="24"/>
          <w:szCs w:val="24"/>
          <w:lang w:val="en-US"/>
        </w:rPr>
        <w:t>et al.</w:t>
      </w:r>
      <w:r w:rsidR="00DA1AB2" w:rsidRPr="00B90C36">
        <w:rPr>
          <w:rFonts w:ascii="Times New Roman" w:hAnsi="Times New Roman" w:cs="Times New Roman"/>
          <w:sz w:val="24"/>
          <w:szCs w:val="24"/>
          <w:lang w:val="en-US"/>
        </w:rPr>
        <w:t xml:space="preserve"> 2017).</w:t>
      </w:r>
      <w:r w:rsidR="00AB0903" w:rsidRPr="00B90C36">
        <w:rPr>
          <w:rFonts w:ascii="Times New Roman" w:hAnsi="Times New Roman" w:cs="Times New Roman"/>
          <w:sz w:val="24"/>
          <w:szCs w:val="24"/>
          <w:lang w:val="en-US"/>
        </w:rPr>
        <w:t xml:space="preserve"> Surprisingly, the study reveals a notable aversion to higher elevations for both sexes. This tendency to avoid ascending terrain agrees with energy expenditure and potential risks that have been explored in past studies (</w:t>
      </w:r>
      <w:r w:rsidR="00AB0903" w:rsidRPr="00B90C36">
        <w:rPr>
          <w:rFonts w:ascii="Times New Roman" w:hAnsi="Times New Roman" w:cs="Times New Roman"/>
          <w:lang w:val="en-US"/>
        </w:rPr>
        <w:t>Wilmers, C et al.</w:t>
      </w:r>
      <w:r w:rsidR="00AB0903" w:rsidRPr="00B90C36">
        <w:rPr>
          <w:rFonts w:ascii="Times New Roman" w:hAnsi="Times New Roman" w:cs="Times New Roman"/>
          <w:sz w:val="24"/>
          <w:szCs w:val="24"/>
          <w:lang w:val="en-US"/>
        </w:rPr>
        <w:t xml:space="preserve"> 2013; Wilson et al. 2005).</w:t>
      </w:r>
      <w:r w:rsidR="0024155C" w:rsidRPr="00B90C36">
        <w:rPr>
          <w:rFonts w:ascii="Times New Roman" w:hAnsi="Times New Roman" w:cs="Times New Roman"/>
          <w:sz w:val="24"/>
          <w:szCs w:val="24"/>
          <w:lang w:val="en-US"/>
        </w:rPr>
        <w:t xml:space="preserve"> </w:t>
      </w:r>
      <w:r w:rsidR="00AC423D" w:rsidRPr="00B90C36">
        <w:rPr>
          <w:rFonts w:ascii="Times New Roman" w:eastAsia="Times New Roman" w:hAnsi="Times New Roman" w:cs="Times New Roman"/>
          <w:kern w:val="0"/>
          <w:sz w:val="24"/>
          <w:szCs w:val="24"/>
          <w:lang w:val="en-US" w:eastAsia="fr-FR"/>
          <w14:ligatures w14:val="none"/>
        </w:rPr>
        <w:t>Males were also more sensitive to elevation changes with significant negative coefficients</w:t>
      </w:r>
      <w:r w:rsidR="00AB0903" w:rsidRPr="00B90C36">
        <w:rPr>
          <w:rFonts w:ascii="Times New Roman" w:eastAsia="Times New Roman" w:hAnsi="Times New Roman" w:cs="Times New Roman"/>
          <w:kern w:val="0"/>
          <w:sz w:val="24"/>
          <w:szCs w:val="24"/>
          <w:lang w:val="en-US" w:eastAsia="fr-FR"/>
          <w14:ligatures w14:val="none"/>
        </w:rPr>
        <w:t xml:space="preserve">. </w:t>
      </w:r>
      <w:r w:rsidR="00AC423D" w:rsidRPr="00B90C36">
        <w:rPr>
          <w:rFonts w:ascii="Times New Roman" w:eastAsia="Times New Roman" w:hAnsi="Times New Roman" w:cs="Times New Roman"/>
          <w:kern w:val="0"/>
          <w:sz w:val="24"/>
          <w:szCs w:val="24"/>
          <w:lang w:val="en-US" w:eastAsia="fr-FR"/>
          <w14:ligatures w14:val="none"/>
        </w:rPr>
        <w:t>This could be due to the different foraging strategies and energy expenditure patterns between the sexes, as males might be more willing to traverse varied terrains in search of mates or resources (Putman &amp; Moore, 1998</w:t>
      </w:r>
      <w:r w:rsidR="008A3695" w:rsidRPr="00B90C36">
        <w:rPr>
          <w:rFonts w:ascii="Times New Roman" w:eastAsia="Times New Roman" w:hAnsi="Times New Roman" w:cs="Times New Roman"/>
          <w:kern w:val="0"/>
          <w:sz w:val="24"/>
          <w:szCs w:val="24"/>
          <w:lang w:val="en-US" w:eastAsia="fr-FR"/>
          <w14:ligatures w14:val="none"/>
        </w:rPr>
        <w:t>; Nathan et al. 2008</w:t>
      </w:r>
      <w:r w:rsidR="00AC423D" w:rsidRPr="00B90C36">
        <w:rPr>
          <w:rFonts w:ascii="Times New Roman" w:eastAsia="Times New Roman" w:hAnsi="Times New Roman" w:cs="Times New Roman"/>
          <w:kern w:val="0"/>
          <w:sz w:val="24"/>
          <w:szCs w:val="24"/>
          <w:lang w:val="en-US" w:eastAsia="fr-FR"/>
          <w14:ligatures w14:val="none"/>
        </w:rPr>
        <w:t>).</w:t>
      </w:r>
    </w:p>
    <w:p w14:paraId="723CE4D2" w14:textId="5E334077" w:rsidR="00DA1AB2" w:rsidRPr="00B90C36" w:rsidRDefault="005B573A" w:rsidP="009B461D">
      <w:pPr>
        <w:spacing w:before="100" w:beforeAutospacing="1" w:after="100" w:afterAutospacing="1" w:line="360" w:lineRule="auto"/>
        <w:ind w:firstLine="360"/>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What’s more</w:t>
      </w:r>
      <w:r w:rsidR="00DA1AB2" w:rsidRPr="00B90C36">
        <w:rPr>
          <w:rFonts w:ascii="Times New Roman" w:hAnsi="Times New Roman" w:cs="Times New Roman"/>
          <w:sz w:val="24"/>
          <w:szCs w:val="24"/>
          <w:lang w:val="en-US"/>
        </w:rPr>
        <w:t xml:space="preserve">, </w:t>
      </w:r>
      <w:r w:rsidR="00190E36" w:rsidRPr="00B90C36">
        <w:rPr>
          <w:rFonts w:ascii="Times New Roman" w:hAnsi="Times New Roman" w:cs="Times New Roman"/>
          <w:sz w:val="24"/>
          <w:szCs w:val="24"/>
          <w:lang w:val="en-US"/>
        </w:rPr>
        <w:t xml:space="preserve">findings suggest that elevation-related movement preferences are different between regions, (certainly) due to topographical and climatic differences (Wang </w:t>
      </w:r>
      <w:r w:rsidR="0065674B" w:rsidRPr="00B90C36">
        <w:rPr>
          <w:rFonts w:ascii="Times New Roman" w:hAnsi="Times New Roman" w:cs="Times New Roman"/>
          <w:sz w:val="24"/>
          <w:szCs w:val="24"/>
          <w:lang w:val="en-US"/>
        </w:rPr>
        <w:t>et al.</w:t>
      </w:r>
      <w:r w:rsidR="00190E36" w:rsidRPr="00B90C36">
        <w:rPr>
          <w:rFonts w:ascii="Times New Roman" w:hAnsi="Times New Roman" w:cs="Times New Roman"/>
          <w:sz w:val="24"/>
          <w:szCs w:val="24"/>
          <w:lang w:val="en-US"/>
        </w:rPr>
        <w:t xml:space="preserve"> 2009).</w:t>
      </w:r>
      <w:r w:rsidR="00034C0E" w:rsidRPr="00B90C36">
        <w:rPr>
          <w:rFonts w:ascii="Times New Roman" w:eastAsia="Times New Roman" w:hAnsi="Times New Roman" w:cs="Times New Roman"/>
          <w:kern w:val="0"/>
          <w:sz w:val="24"/>
          <w:szCs w:val="24"/>
          <w:lang w:val="en-US" w:eastAsia="fr-FR"/>
          <w14:ligatures w14:val="none"/>
        </w:rPr>
        <w:t xml:space="preserve"> In the north</w:t>
      </w:r>
      <w:r w:rsidR="00190E36" w:rsidRPr="00B90C36">
        <w:rPr>
          <w:rFonts w:ascii="Times New Roman" w:eastAsia="Times New Roman" w:hAnsi="Times New Roman" w:cs="Times New Roman"/>
          <w:kern w:val="0"/>
          <w:sz w:val="24"/>
          <w:szCs w:val="24"/>
          <w:lang w:val="en-US" w:eastAsia="fr-FR"/>
          <w14:ligatures w14:val="none"/>
        </w:rPr>
        <w:t xml:space="preserve">, </w:t>
      </w:r>
      <w:r w:rsidR="00034C0E" w:rsidRPr="00B90C36">
        <w:rPr>
          <w:rFonts w:ascii="Times New Roman" w:eastAsia="Times New Roman" w:hAnsi="Times New Roman" w:cs="Times New Roman"/>
          <w:kern w:val="0"/>
          <w:sz w:val="24"/>
          <w:szCs w:val="24"/>
          <w:lang w:val="en-US" w:eastAsia="fr-FR"/>
          <w14:ligatures w14:val="none"/>
        </w:rPr>
        <w:t>characterized by shallow, arid soils and a mix of grasslands and maquis, deer showed a preference for longer steps, possibly due to the open landscape allowing for more extensive movement. In contrast, the central area, with its diverse vegetation including oaks and beeches, saw a strong avoidance of longer steps and higher elevations, reflecting the more rugged terrain and dense vegetation. The south area, featuring a hilly landscape with streams and marshes, showed significant avoidance of urban areas and steep slopes, highlighting the impact of the complex terrain on movement efficiency</w:t>
      </w:r>
      <w:r w:rsidR="009B461D" w:rsidRPr="00B90C36">
        <w:rPr>
          <w:rFonts w:ascii="Times New Roman" w:eastAsia="Times New Roman" w:hAnsi="Times New Roman" w:cs="Times New Roman"/>
          <w:kern w:val="0"/>
          <w:sz w:val="24"/>
          <w:szCs w:val="24"/>
          <w:lang w:val="en-US" w:eastAsia="fr-FR"/>
          <w14:ligatures w14:val="none"/>
        </w:rPr>
        <w:t xml:space="preserve"> </w:t>
      </w:r>
      <w:r w:rsidR="00034C0E" w:rsidRPr="00B90C36">
        <w:rPr>
          <w:rFonts w:ascii="Times New Roman" w:eastAsia="Times New Roman" w:hAnsi="Times New Roman" w:cs="Times New Roman"/>
          <w:kern w:val="0"/>
          <w:sz w:val="24"/>
          <w:szCs w:val="24"/>
          <w:lang w:val="en-US" w:eastAsia="fr-FR"/>
          <w14:ligatures w14:val="none"/>
        </w:rPr>
        <w:t xml:space="preserve">(Morales </w:t>
      </w:r>
      <w:r w:rsidR="0065674B" w:rsidRPr="00B90C36">
        <w:rPr>
          <w:rFonts w:ascii="Times New Roman" w:eastAsia="Times New Roman" w:hAnsi="Times New Roman" w:cs="Times New Roman"/>
          <w:kern w:val="0"/>
          <w:sz w:val="24"/>
          <w:szCs w:val="24"/>
          <w:lang w:val="en-US" w:eastAsia="fr-FR"/>
          <w14:ligatures w14:val="none"/>
        </w:rPr>
        <w:t>et al.</w:t>
      </w:r>
      <w:r w:rsidR="00034C0E" w:rsidRPr="00B90C36">
        <w:rPr>
          <w:rFonts w:ascii="Times New Roman" w:eastAsia="Times New Roman" w:hAnsi="Times New Roman" w:cs="Times New Roman"/>
          <w:kern w:val="0"/>
          <w:sz w:val="24"/>
          <w:szCs w:val="24"/>
          <w:lang w:val="en-US" w:eastAsia="fr-FR"/>
          <w14:ligatures w14:val="none"/>
        </w:rPr>
        <w:t xml:space="preserve"> 2004</w:t>
      </w:r>
      <w:r w:rsidR="009B461D" w:rsidRPr="00B90C36">
        <w:rPr>
          <w:rFonts w:ascii="Times New Roman" w:eastAsia="Times New Roman" w:hAnsi="Times New Roman" w:cs="Times New Roman"/>
          <w:kern w:val="0"/>
          <w:sz w:val="24"/>
          <w:szCs w:val="24"/>
          <w:lang w:val="en-US" w:eastAsia="fr-FR"/>
          <w14:ligatures w14:val="none"/>
        </w:rPr>
        <w:t xml:space="preserve">). </w:t>
      </w:r>
      <w:r w:rsidR="009B461D" w:rsidRPr="00B90C36">
        <w:rPr>
          <w:rFonts w:ascii="Times New Roman" w:hAnsi="Times New Roman" w:cs="Times New Roman"/>
          <w:sz w:val="24"/>
          <w:szCs w:val="24"/>
          <w:lang w:val="en-US"/>
        </w:rPr>
        <w:t>It can be noted that, t</w:t>
      </w:r>
      <w:r w:rsidR="00DA1AB2" w:rsidRPr="00B90C36">
        <w:rPr>
          <w:rFonts w:ascii="Times New Roman" w:hAnsi="Times New Roman" w:cs="Times New Roman"/>
          <w:sz w:val="24"/>
          <w:szCs w:val="24"/>
          <w:lang w:val="en-US"/>
        </w:rPr>
        <w:t>he south</w:t>
      </w:r>
      <w:r w:rsidR="009B461D" w:rsidRPr="00B90C36">
        <w:rPr>
          <w:rFonts w:ascii="Times New Roman" w:hAnsi="Times New Roman" w:cs="Times New Roman"/>
          <w:sz w:val="24"/>
          <w:szCs w:val="24"/>
          <w:lang w:val="en-US"/>
        </w:rPr>
        <w:t xml:space="preserve"> </w:t>
      </w:r>
      <w:r w:rsidR="00DA1AB2" w:rsidRPr="00B90C36">
        <w:rPr>
          <w:rFonts w:ascii="Times New Roman" w:hAnsi="Times New Roman" w:cs="Times New Roman"/>
          <w:sz w:val="24"/>
          <w:szCs w:val="24"/>
          <w:lang w:val="en-US"/>
        </w:rPr>
        <w:t xml:space="preserve">shows a slight </w:t>
      </w:r>
      <w:r w:rsidR="00C17E22" w:rsidRPr="00B90C36">
        <w:rPr>
          <w:rFonts w:ascii="Times New Roman" w:hAnsi="Times New Roman" w:cs="Times New Roman"/>
          <w:sz w:val="24"/>
          <w:szCs w:val="24"/>
          <w:lang w:val="en-US"/>
        </w:rPr>
        <w:t xml:space="preserve">avoidance </w:t>
      </w:r>
      <w:r w:rsidR="00DA1AB2" w:rsidRPr="00B90C36">
        <w:rPr>
          <w:rFonts w:ascii="Times New Roman" w:hAnsi="Times New Roman" w:cs="Times New Roman"/>
          <w:sz w:val="24"/>
          <w:szCs w:val="24"/>
          <w:lang w:val="en-US"/>
        </w:rPr>
        <w:t xml:space="preserve">for both landcover types, suggesting that other </w:t>
      </w:r>
      <w:r w:rsidR="00DA1AB2" w:rsidRPr="00B90C36">
        <w:rPr>
          <w:rFonts w:ascii="Times New Roman" w:hAnsi="Times New Roman" w:cs="Times New Roman"/>
          <w:sz w:val="24"/>
          <w:szCs w:val="24"/>
          <w:lang w:val="en-US"/>
        </w:rPr>
        <w:lastRenderedPageBreak/>
        <w:t>factors, such as human disturbance or landscape fragmentation, might influence movement decisions more strongly in this region (Mysterud &amp; Ims, 1998).</w:t>
      </w:r>
      <w:r w:rsidR="007454FC" w:rsidRPr="00B90C36">
        <w:rPr>
          <w:rFonts w:ascii="Times New Roman" w:hAnsi="Times New Roman" w:cs="Times New Roman"/>
          <w:sz w:val="24"/>
          <w:szCs w:val="24"/>
          <w:lang w:val="en-US"/>
        </w:rPr>
        <w:t xml:space="preserve"> </w:t>
      </w:r>
    </w:p>
    <w:p w14:paraId="6841A3AD" w14:textId="77777777" w:rsidR="00556F35" w:rsidRPr="00B90C36" w:rsidRDefault="00556F35" w:rsidP="00A51D45">
      <w:pPr>
        <w:spacing w:line="360" w:lineRule="auto"/>
        <w:jc w:val="both"/>
        <w:rPr>
          <w:rFonts w:ascii="Times New Roman" w:hAnsi="Times New Roman" w:cs="Times New Roman"/>
          <w:b/>
          <w:bCs/>
          <w:sz w:val="28"/>
          <w:szCs w:val="28"/>
          <w:lang w:val="en-US"/>
        </w:rPr>
      </w:pPr>
    </w:p>
    <w:p w14:paraId="3C9EBAB2" w14:textId="7BF1045F" w:rsidR="00A51D45" w:rsidRPr="00B90C36" w:rsidRDefault="00A51D45" w:rsidP="00A51D45">
      <w:pPr>
        <w:spacing w:line="360" w:lineRule="auto"/>
        <w:jc w:val="both"/>
        <w:rPr>
          <w:rFonts w:ascii="Times New Roman" w:hAnsi="Times New Roman" w:cs="Times New Roman"/>
          <w:b/>
          <w:bCs/>
          <w:sz w:val="28"/>
          <w:szCs w:val="28"/>
          <w:lang w:val="en-US"/>
        </w:rPr>
      </w:pPr>
      <w:r w:rsidRPr="00B90C36">
        <w:rPr>
          <w:rFonts w:ascii="Times New Roman" w:hAnsi="Times New Roman" w:cs="Times New Roman"/>
          <w:b/>
          <w:bCs/>
          <w:sz w:val="28"/>
          <w:szCs w:val="28"/>
          <w:lang w:val="en-US"/>
        </w:rPr>
        <w:t>CONCLUSION</w:t>
      </w:r>
    </w:p>
    <w:p w14:paraId="288F4E74" w14:textId="67B42B12" w:rsidR="00556F35" w:rsidRPr="00B90C36" w:rsidRDefault="002B40FB" w:rsidP="00725719">
      <w:pPr>
        <w:pStyle w:val="NormalWeb"/>
        <w:spacing w:line="360" w:lineRule="auto"/>
        <w:ind w:firstLine="708"/>
        <w:jc w:val="both"/>
        <w:rPr>
          <w:lang w:val="en-US"/>
        </w:rPr>
      </w:pPr>
      <w:r w:rsidRPr="00B90C36">
        <w:rPr>
          <w:lang w:val="en-US"/>
        </w:rPr>
        <w:t>This</w:t>
      </w:r>
      <w:r w:rsidR="00A51D45" w:rsidRPr="00B90C36">
        <w:rPr>
          <w:lang w:val="en-US"/>
        </w:rPr>
        <w:t xml:space="preserve"> study provides valuable insights </w:t>
      </w:r>
      <w:r w:rsidR="00556F35" w:rsidRPr="00B90C36">
        <w:rPr>
          <w:lang w:val="en-US"/>
        </w:rPr>
        <w:t xml:space="preserve">regarding deer habitat </w:t>
      </w:r>
      <w:r w:rsidR="00460519" w:rsidRPr="00B90C36">
        <w:rPr>
          <w:lang w:val="en-US"/>
        </w:rPr>
        <w:t xml:space="preserve">use and </w:t>
      </w:r>
      <w:r w:rsidR="00556F35" w:rsidRPr="00B90C36">
        <w:rPr>
          <w:lang w:val="en-US"/>
        </w:rPr>
        <w:t>preferences</w:t>
      </w:r>
      <w:r w:rsidR="00460519" w:rsidRPr="00B90C36">
        <w:rPr>
          <w:lang w:val="en-US"/>
        </w:rPr>
        <w:t xml:space="preserve">. </w:t>
      </w:r>
      <w:r w:rsidR="00556F35" w:rsidRPr="00B90C36">
        <w:rPr>
          <w:lang w:val="en-US"/>
        </w:rPr>
        <w:t>However, several elements could be improved</w:t>
      </w:r>
      <w:r w:rsidR="00460519" w:rsidRPr="00B90C36">
        <w:rPr>
          <w:lang w:val="en-US"/>
        </w:rPr>
        <w:t xml:space="preserve"> to be able to have convincing prediction and widen our results to other species and regions. Results</w:t>
      </w:r>
      <w:r w:rsidR="00DD1188" w:rsidRPr="00B90C36">
        <w:rPr>
          <w:lang w:val="en-US"/>
        </w:rPr>
        <w:t xml:space="preserve">, </w:t>
      </w:r>
      <w:r w:rsidR="00460519" w:rsidRPr="00B90C36">
        <w:rPr>
          <w:lang w:val="en-US"/>
        </w:rPr>
        <w:t>such as the avoidance of forest by female individuals</w:t>
      </w:r>
      <w:r w:rsidR="00DD1188" w:rsidRPr="00B90C36">
        <w:rPr>
          <w:lang w:val="en-US"/>
        </w:rPr>
        <w:t>,</w:t>
      </w:r>
      <w:r w:rsidR="00460519" w:rsidRPr="00B90C36">
        <w:rPr>
          <w:lang w:val="en-US"/>
        </w:rPr>
        <w:t xml:space="preserve"> </w:t>
      </w:r>
      <w:r w:rsidR="00DD1188" w:rsidRPr="00B90C36">
        <w:rPr>
          <w:lang w:val="en-US"/>
        </w:rPr>
        <w:t>were</w:t>
      </w:r>
      <w:r w:rsidR="00460519" w:rsidRPr="00B90C36">
        <w:rPr>
          <w:lang w:val="en-US"/>
        </w:rPr>
        <w:t xml:space="preserve"> not expected and quite suspicious. Analyzing closely the environment’s characteristic and vegetable coverage could help understand why we observed </w:t>
      </w:r>
      <w:r w:rsidR="002278BC" w:rsidRPr="00B90C36">
        <w:rPr>
          <w:lang w:val="en-US"/>
        </w:rPr>
        <w:t>such</w:t>
      </w:r>
      <w:r w:rsidR="00460519" w:rsidRPr="00B90C36">
        <w:rPr>
          <w:lang w:val="en-US"/>
        </w:rPr>
        <w:t xml:space="preserve"> behavior. </w:t>
      </w:r>
      <w:r w:rsidR="00725719" w:rsidRPr="00B90C36">
        <w:rPr>
          <w:lang w:val="en-US"/>
        </w:rPr>
        <w:t>Adding</w:t>
      </w:r>
      <w:r w:rsidR="00DD1188" w:rsidRPr="00B90C36">
        <w:rPr>
          <w:lang w:val="en-US"/>
        </w:rPr>
        <w:t xml:space="preserve"> t</w:t>
      </w:r>
      <w:r w:rsidR="00460519" w:rsidRPr="00B90C36">
        <w:rPr>
          <w:lang w:val="en-US"/>
        </w:rPr>
        <w:t>he Normalized Difference Vegetation Index (NDVI)</w:t>
      </w:r>
      <w:r w:rsidR="00DD1188" w:rsidRPr="00B90C36">
        <w:rPr>
          <w:lang w:val="en-US"/>
        </w:rPr>
        <w:t xml:space="preserve">, </w:t>
      </w:r>
      <w:r w:rsidR="00725719" w:rsidRPr="00B90C36">
        <w:rPr>
          <w:lang w:val="en-US"/>
        </w:rPr>
        <w:t xml:space="preserve">would be of great help </w:t>
      </w:r>
      <w:r w:rsidR="00DD1188" w:rsidRPr="00B90C36">
        <w:rPr>
          <w:lang w:val="en-US"/>
        </w:rPr>
        <w:t>for future research to improve this study</w:t>
      </w:r>
      <w:r w:rsidR="00460519" w:rsidRPr="00B90C36">
        <w:rPr>
          <w:lang w:val="en-US"/>
        </w:rPr>
        <w:t xml:space="preserve">. </w:t>
      </w:r>
      <w:r w:rsidR="00DD1188" w:rsidRPr="00B90C36">
        <w:rPr>
          <w:lang w:val="en-US"/>
        </w:rPr>
        <w:t>Further, adding new individuals is needed as 2 out of 3 areas were studied with less than 10 individuals</w:t>
      </w:r>
      <w:r w:rsidR="002278BC" w:rsidRPr="00B90C36">
        <w:rPr>
          <w:lang w:val="en-US"/>
        </w:rPr>
        <w:t xml:space="preserve">, </w:t>
      </w:r>
      <w:r w:rsidR="00725719" w:rsidRPr="00B90C36">
        <w:rPr>
          <w:lang w:val="en-US"/>
        </w:rPr>
        <w:t>which could cause unrealistic results.</w:t>
      </w:r>
      <w:r w:rsidR="00725719" w:rsidRPr="00B90C36">
        <w:rPr>
          <w:color w:val="0070C0"/>
          <w:lang w:val="en-US"/>
        </w:rPr>
        <w:t xml:space="preserve"> </w:t>
      </w:r>
      <w:r w:rsidR="00725719" w:rsidRPr="00B90C36">
        <w:rPr>
          <w:lang w:val="en-US"/>
        </w:rPr>
        <w:t>Finaly, in an island such as Corsica,</w:t>
      </w:r>
      <w:r w:rsidR="00460519" w:rsidRPr="00B90C36">
        <w:rPr>
          <w:lang w:val="en-US"/>
        </w:rPr>
        <w:t xml:space="preserve"> integrating hunted sites, could help refine </w:t>
      </w:r>
      <w:r w:rsidR="00725719" w:rsidRPr="00B90C36">
        <w:rPr>
          <w:lang w:val="en-US"/>
        </w:rPr>
        <w:t>habitat use and movement</w:t>
      </w:r>
      <w:r w:rsidR="00460519" w:rsidRPr="00B90C36">
        <w:rPr>
          <w:lang w:val="en-US"/>
        </w:rPr>
        <w:t xml:space="preserve">. </w:t>
      </w:r>
    </w:p>
    <w:p w14:paraId="32EDDF07" w14:textId="77A39C5F" w:rsidR="00A51D45" w:rsidRPr="00B90C36" w:rsidRDefault="00725719" w:rsidP="00236F32">
      <w:pPr>
        <w:pStyle w:val="NormalWeb"/>
        <w:spacing w:line="360" w:lineRule="auto"/>
        <w:ind w:firstLine="708"/>
        <w:jc w:val="both"/>
        <w:rPr>
          <w:lang w:val="en-US"/>
        </w:rPr>
      </w:pPr>
      <w:r w:rsidRPr="00B90C36">
        <w:rPr>
          <w:lang w:val="en-US"/>
        </w:rPr>
        <w:t xml:space="preserve">In conclusion, our study presents a first approach of Corsican red deer habits after its reintroduction. </w:t>
      </w:r>
      <w:r w:rsidR="00236F32" w:rsidRPr="00B90C36">
        <w:rPr>
          <w:lang w:val="en-US"/>
        </w:rPr>
        <w:t xml:space="preserve">We hope this may help future researchers to improve </w:t>
      </w:r>
      <w:r w:rsidR="00A51D45" w:rsidRPr="00B90C36">
        <w:rPr>
          <w:lang w:val="en-US"/>
        </w:rPr>
        <w:t>the success of reintroductions for deer but also provide a valuable framework that can be applied to other species and regions, contributing to broader conservation goals.</w:t>
      </w:r>
      <w:r w:rsidR="00A53733" w:rsidRPr="00B90C36">
        <w:rPr>
          <w:lang w:val="en-US"/>
        </w:rPr>
        <w:t xml:space="preserve"> </w:t>
      </w:r>
    </w:p>
    <w:p w14:paraId="1894C05D" w14:textId="77777777" w:rsidR="00A53733" w:rsidRPr="00B90C36" w:rsidRDefault="00A53733" w:rsidP="00A51D45">
      <w:pPr>
        <w:pStyle w:val="NormalWeb"/>
        <w:spacing w:line="360" w:lineRule="auto"/>
        <w:jc w:val="both"/>
        <w:rPr>
          <w:lang w:val="en-US"/>
        </w:rPr>
      </w:pPr>
    </w:p>
    <w:p w14:paraId="6584C0FC" w14:textId="3295F8BB" w:rsidR="008B7EFE" w:rsidRPr="00B90C36" w:rsidRDefault="008B7EFE" w:rsidP="00DA1AB2">
      <w:pPr>
        <w:spacing w:line="360" w:lineRule="auto"/>
        <w:jc w:val="both"/>
        <w:rPr>
          <w:rFonts w:ascii="Times New Roman" w:hAnsi="Times New Roman" w:cs="Times New Roman"/>
          <w:sz w:val="24"/>
          <w:szCs w:val="24"/>
          <w:lang w:val="en-US"/>
        </w:rPr>
      </w:pPr>
    </w:p>
    <w:p w14:paraId="31488ED4" w14:textId="776ADAC5" w:rsidR="00995659" w:rsidRPr="00B90C36" w:rsidRDefault="00223E2B" w:rsidP="00995659">
      <w:pPr>
        <w:rPr>
          <w:rFonts w:ascii="Times New Roman" w:hAnsi="Times New Roman" w:cs="Times New Roman"/>
          <w:sz w:val="24"/>
          <w:szCs w:val="24"/>
          <w:lang w:val="en-US"/>
        </w:rPr>
      </w:pPr>
      <w:r w:rsidRPr="00B90C36">
        <w:rPr>
          <w:rFonts w:ascii="Times New Roman" w:hAnsi="Times New Roman" w:cs="Times New Roman"/>
          <w:sz w:val="24"/>
          <w:szCs w:val="24"/>
          <w:lang w:val="en-US"/>
        </w:rPr>
        <w:br w:type="page"/>
      </w:r>
      <w:r w:rsidR="00995659" w:rsidRPr="00B90C36">
        <w:rPr>
          <w:rFonts w:ascii="Times New Roman" w:hAnsi="Times New Roman" w:cs="Times New Roman"/>
          <w:b/>
          <w:bCs/>
          <w:sz w:val="24"/>
          <w:szCs w:val="24"/>
          <w:lang w:val="en-US"/>
        </w:rPr>
        <w:lastRenderedPageBreak/>
        <w:t xml:space="preserve">REFERENCES </w:t>
      </w:r>
    </w:p>
    <w:p w14:paraId="21DC3E83" w14:textId="77777777" w:rsidR="00135ACD" w:rsidRPr="00B90C36" w:rsidRDefault="00135ACD" w:rsidP="00995659">
      <w:pPr>
        <w:spacing w:line="240" w:lineRule="auto"/>
        <w:ind w:left="-142" w:hanging="284"/>
        <w:jc w:val="both"/>
        <w:rPr>
          <w:rFonts w:ascii="Times New Roman" w:hAnsi="Times New Roman" w:cs="Times New Roman"/>
          <w:sz w:val="24"/>
          <w:szCs w:val="24"/>
        </w:rPr>
      </w:pPr>
    </w:p>
    <w:p w14:paraId="1956D992"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b w:val="0"/>
          <w:bCs w:val="0"/>
          <w:sz w:val="24"/>
          <w:szCs w:val="24"/>
          <w:lang w:val="it-IT"/>
        </w:rPr>
        <w:t>Agresti, A. (2002).</w:t>
      </w:r>
      <w:r w:rsidRPr="00B90C36">
        <w:rPr>
          <w:rFonts w:ascii="Times New Roman" w:hAnsi="Times New Roman" w:cs="Times New Roman"/>
          <w:sz w:val="24"/>
          <w:szCs w:val="24"/>
          <w:lang w:val="it-IT"/>
        </w:rPr>
        <w:t xml:space="preserve"> </w:t>
      </w:r>
      <w:r w:rsidRPr="00B90C36">
        <w:rPr>
          <w:rStyle w:val="Emphasis"/>
          <w:rFonts w:ascii="Times New Roman" w:hAnsi="Times New Roman" w:cs="Times New Roman"/>
          <w:sz w:val="24"/>
          <w:szCs w:val="24"/>
          <w:lang w:val="it-IT"/>
        </w:rPr>
        <w:t>Categorical Data Analysis</w:t>
      </w:r>
      <w:r w:rsidRPr="00B90C36">
        <w:rPr>
          <w:rFonts w:ascii="Times New Roman" w:hAnsi="Times New Roman" w:cs="Times New Roman"/>
          <w:sz w:val="24"/>
          <w:szCs w:val="24"/>
          <w:lang w:val="it-IT"/>
        </w:rPr>
        <w:t xml:space="preserve"> (2nd ed.). </w:t>
      </w:r>
      <w:r w:rsidRPr="00B90C36">
        <w:rPr>
          <w:rFonts w:ascii="Times New Roman" w:hAnsi="Times New Roman" w:cs="Times New Roman"/>
          <w:sz w:val="24"/>
          <w:szCs w:val="24"/>
          <w:lang w:val="en-US"/>
        </w:rPr>
        <w:t>Wiley-Interscience</w:t>
      </w:r>
    </w:p>
    <w:p w14:paraId="33E56F6F"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Alerstam, T., Hedenström, A., &amp; Åkesson, S. (2007). "Long-distance migration: evolution and determinants." </w:t>
      </w:r>
      <w:r w:rsidRPr="00B90C36">
        <w:rPr>
          <w:rFonts w:ascii="Times New Roman" w:eastAsia="Times New Roman" w:hAnsi="Times New Roman" w:cs="Times New Roman"/>
          <w:i/>
          <w:iCs/>
          <w:kern w:val="0"/>
          <w:sz w:val="24"/>
          <w:szCs w:val="24"/>
          <w:lang w:val="en-US" w:eastAsia="fr-FR"/>
          <w14:ligatures w14:val="none"/>
        </w:rPr>
        <w:t>Oikos</w:t>
      </w:r>
      <w:r w:rsidRPr="00B90C36">
        <w:rPr>
          <w:rFonts w:ascii="Times New Roman" w:eastAsia="Times New Roman" w:hAnsi="Times New Roman" w:cs="Times New Roman"/>
          <w:kern w:val="0"/>
          <w:sz w:val="24"/>
          <w:szCs w:val="24"/>
          <w:lang w:val="en-US" w:eastAsia="fr-FR"/>
          <w14:ligatures w14:val="none"/>
        </w:rPr>
        <w:t xml:space="preserve">, 103(2), 247-260. </w:t>
      </w:r>
    </w:p>
    <w:p w14:paraId="03F0D46A"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Borowski, Z., &amp; Ukalska, J. (2008). The influence of habitat structure and food availability on the foraging behaviour of roe deer (Capreolus capreolus) and red deer (Cervus elaphus) in forest ecosystems</w:t>
      </w:r>
      <w:r w:rsidRPr="00B90C36">
        <w:rPr>
          <w:rFonts w:ascii="Times New Roman" w:hAnsi="Times New Roman" w:cs="Times New Roman"/>
          <w:i/>
          <w:iCs/>
          <w:sz w:val="24"/>
          <w:szCs w:val="24"/>
          <w:lang w:val="en-US"/>
        </w:rPr>
        <w:t xml:space="preserve">. </w:t>
      </w:r>
      <w:r w:rsidRPr="00B90C36">
        <w:rPr>
          <w:rFonts w:ascii="Times New Roman" w:hAnsi="Times New Roman" w:cs="Times New Roman"/>
          <w:i/>
          <w:iCs/>
          <w:sz w:val="24"/>
          <w:szCs w:val="24"/>
        </w:rPr>
        <w:t>Forest Ecology and Management</w:t>
      </w:r>
      <w:r w:rsidRPr="00B90C36">
        <w:rPr>
          <w:rFonts w:ascii="Times New Roman" w:hAnsi="Times New Roman" w:cs="Times New Roman"/>
          <w:sz w:val="24"/>
          <w:szCs w:val="24"/>
        </w:rPr>
        <w:t xml:space="preserve">. </w:t>
      </w:r>
    </w:p>
    <w:p w14:paraId="491186E0"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bookmarkStart w:id="7" w:name="_Hlk167314201"/>
      <w:r w:rsidRPr="00B90C36">
        <w:rPr>
          <w:rFonts w:ascii="Times New Roman" w:eastAsia="Times New Roman" w:hAnsi="Times New Roman" w:cs="Times New Roman"/>
          <w:kern w:val="0"/>
          <w:sz w:val="24"/>
          <w:szCs w:val="24"/>
          <w:lang w:val="en-US" w:eastAsia="fr-FR"/>
          <w14:ligatures w14:val="none"/>
        </w:rPr>
        <w:t>Bovet, P., &amp; Benhamou, S. (1988)</w:t>
      </w:r>
      <w:bookmarkEnd w:id="7"/>
      <w:r w:rsidRPr="00B90C36">
        <w:rPr>
          <w:rFonts w:ascii="Times New Roman" w:eastAsia="Times New Roman" w:hAnsi="Times New Roman" w:cs="Times New Roman"/>
          <w:kern w:val="0"/>
          <w:sz w:val="24"/>
          <w:szCs w:val="24"/>
          <w:lang w:val="en-US" w:eastAsia="fr-FR"/>
          <w14:ligatures w14:val="none"/>
        </w:rPr>
        <w:t xml:space="preserve">. "Spatial analysis of animals’ movements using a correlated random walk model." </w:t>
      </w:r>
      <w:r w:rsidRPr="00B90C36">
        <w:rPr>
          <w:rFonts w:ascii="Times New Roman" w:eastAsia="Times New Roman" w:hAnsi="Times New Roman" w:cs="Times New Roman"/>
          <w:i/>
          <w:iCs/>
          <w:kern w:val="0"/>
          <w:sz w:val="24"/>
          <w:szCs w:val="24"/>
          <w:lang w:val="en-US" w:eastAsia="fr-FR"/>
          <w14:ligatures w14:val="none"/>
        </w:rPr>
        <w:t>Journal of Theoretical Biology</w:t>
      </w:r>
      <w:r w:rsidRPr="00B90C36">
        <w:rPr>
          <w:rFonts w:ascii="Times New Roman" w:eastAsia="Times New Roman" w:hAnsi="Times New Roman" w:cs="Times New Roman"/>
          <w:kern w:val="0"/>
          <w:sz w:val="24"/>
          <w:szCs w:val="24"/>
          <w:lang w:val="en-US" w:eastAsia="fr-FR"/>
          <w14:ligatures w14:val="none"/>
        </w:rPr>
        <w:t xml:space="preserve">, 131(4), 419-433. </w:t>
      </w:r>
    </w:p>
    <w:p w14:paraId="40702B32" w14:textId="77777777" w:rsidR="00135ACD" w:rsidRPr="00B90C36" w:rsidRDefault="00135ACD" w:rsidP="00995659">
      <w:pPr>
        <w:pStyle w:val="ListParagraph"/>
        <w:numPr>
          <w:ilvl w:val="0"/>
          <w:numId w:val="12"/>
        </w:numPr>
        <w:spacing w:line="240" w:lineRule="auto"/>
        <w:ind w:left="-142" w:hanging="284"/>
        <w:jc w:val="both"/>
        <w:rPr>
          <w:rStyle w:val="ref-vol"/>
          <w:rFonts w:ascii="Times New Roman" w:hAnsi="Times New Roman" w:cs="Times New Roman"/>
          <w:sz w:val="24"/>
          <w:szCs w:val="24"/>
          <w:lang w:val="en-US"/>
        </w:rPr>
      </w:pPr>
      <w:r w:rsidRPr="00B90C36">
        <w:rPr>
          <w:rStyle w:val="element-citation"/>
          <w:rFonts w:ascii="Times New Roman" w:hAnsi="Times New Roman" w:cs="Times New Roman"/>
          <w:sz w:val="24"/>
          <w:szCs w:val="24"/>
          <w:lang w:val="it-IT"/>
        </w:rPr>
        <w:t xml:space="preserve">Cagnacci F, Boitani L, Powell RA, Boyce MS (2010). </w:t>
      </w:r>
      <w:r w:rsidRPr="00B90C36">
        <w:rPr>
          <w:rStyle w:val="element-citation"/>
          <w:rFonts w:ascii="Times New Roman" w:hAnsi="Times New Roman" w:cs="Times New Roman"/>
          <w:sz w:val="24"/>
          <w:szCs w:val="24"/>
          <w:lang w:val="en-US"/>
        </w:rPr>
        <w:t xml:space="preserve">Animal ecology meets GPS-based radiotelemetry: a perfect storm of opportunities and challenges. </w:t>
      </w:r>
      <w:r w:rsidRPr="00B90C36">
        <w:rPr>
          <w:rStyle w:val="ref-journal"/>
          <w:rFonts w:ascii="Times New Roman" w:hAnsi="Times New Roman" w:cs="Times New Roman"/>
          <w:i/>
          <w:iCs/>
          <w:sz w:val="24"/>
          <w:szCs w:val="24"/>
          <w:lang w:val="en-US"/>
        </w:rPr>
        <w:t>Philos T R Soc B.</w:t>
      </w:r>
    </w:p>
    <w:p w14:paraId="2A36059E"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b w:val="0"/>
          <w:bCs w:val="0"/>
          <w:sz w:val="24"/>
          <w:szCs w:val="24"/>
          <w:lang w:val="en-US"/>
        </w:rPr>
        <w:t>Cagnacci, F., Focardi, S., Ghisla, A., Van Moorter, B., Merrill, E. H., Gurarie, E., Heurich, M., Mysterud, A., Linnell, J. D. C., Panzacchi, M., May, R., Nygård, T., Rolandsen, C. M., &amp; Saïd, S. (2011).</w:t>
      </w:r>
    </w:p>
    <w:p w14:paraId="758239D0"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rPr>
        <w:t xml:space="preserve">Cargnelutti, B., Coulon, A., Hewison, A. J. M., Goulard, M., Angibault, J. M., &amp; Morellet, N. (2002). </w:t>
      </w:r>
      <w:r w:rsidRPr="00B90C36">
        <w:rPr>
          <w:rFonts w:ascii="Times New Roman" w:hAnsi="Times New Roman" w:cs="Times New Roman"/>
          <w:sz w:val="24"/>
          <w:szCs w:val="24"/>
          <w:lang w:val="en-US"/>
        </w:rPr>
        <w:t xml:space="preserve">Testing Global Positioning System performance for wildlife monitoring using mobile collars and known reference points. </w:t>
      </w:r>
      <w:r w:rsidRPr="00B90C36">
        <w:rPr>
          <w:rFonts w:ascii="Times New Roman" w:hAnsi="Times New Roman" w:cs="Times New Roman"/>
          <w:i/>
          <w:iCs/>
          <w:sz w:val="24"/>
          <w:szCs w:val="24"/>
          <w:lang w:val="en-US"/>
        </w:rPr>
        <w:t>Journal of Wildlife Management</w:t>
      </w:r>
      <w:r w:rsidRPr="00B90C36">
        <w:rPr>
          <w:rFonts w:ascii="Times New Roman" w:hAnsi="Times New Roman" w:cs="Times New Roman"/>
          <w:sz w:val="24"/>
          <w:szCs w:val="24"/>
          <w:lang w:val="en-US"/>
        </w:rPr>
        <w:t>,</w:t>
      </w:r>
    </w:p>
    <w:p w14:paraId="1FF0E257"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Style w:val="element-citation"/>
          <w:rFonts w:ascii="Times New Roman" w:hAnsi="Times New Roman" w:cs="Times New Roman"/>
          <w:sz w:val="24"/>
          <w:szCs w:val="24"/>
          <w:lang w:val="en-US"/>
        </w:rPr>
        <w:t xml:space="preserve">Chetkiewicz CLB, Clair CCS, Boyce MS (2006). Corridors for conservation: integrating pattern and process. </w:t>
      </w:r>
      <w:r w:rsidRPr="00B90C36">
        <w:rPr>
          <w:rStyle w:val="ref-journal"/>
          <w:rFonts w:ascii="Times New Roman" w:hAnsi="Times New Roman" w:cs="Times New Roman"/>
          <w:i/>
          <w:iCs/>
          <w:sz w:val="24"/>
          <w:szCs w:val="24"/>
          <w:lang w:val="en-US"/>
        </w:rPr>
        <w:t>Annu Rev Ecol Evol</w:t>
      </w:r>
      <w:r w:rsidRPr="00B90C36">
        <w:rPr>
          <w:rStyle w:val="ref-journal"/>
          <w:rFonts w:ascii="Times New Roman" w:hAnsi="Times New Roman" w:cs="Times New Roman"/>
          <w:sz w:val="24"/>
          <w:szCs w:val="24"/>
          <w:lang w:val="en-US"/>
        </w:rPr>
        <w:t xml:space="preserve"> S</w:t>
      </w:r>
      <w:r w:rsidRPr="00B90C36">
        <w:rPr>
          <w:rStyle w:val="element-citation"/>
          <w:rFonts w:ascii="Times New Roman" w:hAnsi="Times New Roman" w:cs="Times New Roman"/>
          <w:sz w:val="24"/>
          <w:szCs w:val="24"/>
          <w:lang w:val="en-US"/>
        </w:rPr>
        <w:t xml:space="preserve">; </w:t>
      </w:r>
      <w:r w:rsidRPr="00B90C36">
        <w:rPr>
          <w:rStyle w:val="ref-vol"/>
          <w:rFonts w:ascii="Times New Roman" w:hAnsi="Times New Roman" w:cs="Times New Roman"/>
          <w:sz w:val="24"/>
          <w:szCs w:val="24"/>
          <w:lang w:val="en-US"/>
        </w:rPr>
        <w:t>37</w:t>
      </w:r>
      <w:r w:rsidRPr="00B90C36">
        <w:rPr>
          <w:rStyle w:val="element-citation"/>
          <w:rFonts w:ascii="Times New Roman" w:hAnsi="Times New Roman" w:cs="Times New Roman"/>
          <w:sz w:val="24"/>
          <w:szCs w:val="24"/>
          <w:lang w:val="en-US"/>
        </w:rPr>
        <w:t>:317–342.</w:t>
      </w:r>
    </w:p>
    <w:p w14:paraId="7727EE28" w14:textId="77777777" w:rsidR="00135ACD" w:rsidRPr="00B90C36" w:rsidRDefault="00135ACD" w:rsidP="00995659">
      <w:pPr>
        <w:pStyle w:val="ListParagraph"/>
        <w:numPr>
          <w:ilvl w:val="0"/>
          <w:numId w:val="12"/>
        </w:numPr>
        <w:spacing w:line="240" w:lineRule="auto"/>
        <w:ind w:left="-142" w:hanging="284"/>
        <w:jc w:val="both"/>
        <w:rPr>
          <w:rStyle w:val="Strong"/>
          <w:rFonts w:ascii="Times New Roman" w:hAnsi="Times New Roman" w:cs="Times New Roman"/>
          <w:b w:val="0"/>
          <w:bCs w:val="0"/>
          <w:sz w:val="24"/>
          <w:szCs w:val="24"/>
          <w:lang w:val="en-US"/>
        </w:rPr>
      </w:pPr>
      <w:r w:rsidRPr="00B90C36">
        <w:rPr>
          <w:rStyle w:val="Strong"/>
          <w:rFonts w:ascii="Times New Roman" w:hAnsi="Times New Roman" w:cs="Times New Roman"/>
          <w:b w:val="0"/>
          <w:bCs w:val="0"/>
          <w:sz w:val="24"/>
          <w:szCs w:val="24"/>
          <w:lang w:val="en-US"/>
        </w:rPr>
        <w:t xml:space="preserve">Clark, J. D., Dunn, M. R., &amp; Reynolds, M. A. (2023). Factors affecting elk reintroduction success in the United States. </w:t>
      </w:r>
      <w:r w:rsidRPr="00B90C36">
        <w:rPr>
          <w:rStyle w:val="Strong"/>
          <w:rFonts w:ascii="Times New Roman" w:hAnsi="Times New Roman" w:cs="Times New Roman"/>
          <w:b w:val="0"/>
          <w:bCs w:val="0"/>
          <w:i/>
          <w:iCs/>
          <w:sz w:val="24"/>
          <w:szCs w:val="24"/>
          <w:lang w:val="en-US"/>
        </w:rPr>
        <w:t>Journal of Mammalogy,</w:t>
      </w:r>
    </w:p>
    <w:p w14:paraId="51E86A78"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b w:val="0"/>
          <w:bCs w:val="0"/>
          <w:sz w:val="24"/>
          <w:szCs w:val="24"/>
          <w:lang w:val="en-US"/>
        </w:rPr>
        <w:t>Compton, B. W., Rhymer, J. M., &amp; McCollough, M. (2002).</w:t>
      </w:r>
      <w:r w:rsidRPr="00B90C36">
        <w:rPr>
          <w:rFonts w:ascii="Times New Roman" w:hAnsi="Times New Roman" w:cs="Times New Roman"/>
          <w:sz w:val="24"/>
          <w:szCs w:val="24"/>
          <w:lang w:val="en-US"/>
        </w:rPr>
        <w:t xml:space="preserve"> Habitat selection by wood turtles (Clemmys insculpta): An application of paired logistic regression. </w:t>
      </w:r>
      <w:r w:rsidRPr="00B90C36">
        <w:rPr>
          <w:rStyle w:val="Emphasis"/>
          <w:rFonts w:ascii="Times New Roman" w:hAnsi="Times New Roman" w:cs="Times New Roman"/>
          <w:sz w:val="24"/>
          <w:szCs w:val="24"/>
          <w:lang w:val="en-US"/>
        </w:rPr>
        <w:t>Ecology</w:t>
      </w:r>
      <w:r w:rsidRPr="00B90C36">
        <w:rPr>
          <w:rFonts w:ascii="Times New Roman" w:hAnsi="Times New Roman" w:cs="Times New Roman"/>
          <w:sz w:val="24"/>
          <w:szCs w:val="24"/>
          <w:lang w:val="en-US"/>
        </w:rPr>
        <w:t>, 83(3), 833-843.</w:t>
      </w:r>
    </w:p>
    <w:p w14:paraId="5C4953D6" w14:textId="77777777" w:rsidR="00135ACD" w:rsidRPr="00B90C36" w:rsidRDefault="00135ACD" w:rsidP="00995659">
      <w:pPr>
        <w:pStyle w:val="ListParagraph"/>
        <w:numPr>
          <w:ilvl w:val="0"/>
          <w:numId w:val="12"/>
        </w:numPr>
        <w:spacing w:after="0"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Cromsigt JPGM, Te Beest M, Kerley GIH, Landman M, le Roux E, Smith FA. (2018) Trophic rewilding as a climate change mitigation strategy? </w:t>
      </w:r>
      <w:r w:rsidRPr="00B90C36">
        <w:rPr>
          <w:rFonts w:ascii="Times New Roman" w:eastAsia="Times New Roman" w:hAnsi="Times New Roman" w:cs="Times New Roman"/>
          <w:i/>
          <w:iCs/>
          <w:kern w:val="0"/>
          <w:sz w:val="24"/>
          <w:szCs w:val="24"/>
          <w:lang w:val="en-US" w:eastAsia="fr-FR"/>
          <w14:ligatures w14:val="none"/>
        </w:rPr>
        <w:t>Philos Trans R Soc Lond B Biol Sci</w:t>
      </w:r>
      <w:r w:rsidRPr="00B90C36">
        <w:rPr>
          <w:rFonts w:ascii="Times New Roman" w:eastAsia="Times New Roman" w:hAnsi="Times New Roman" w:cs="Times New Roman"/>
          <w:kern w:val="0"/>
          <w:sz w:val="24"/>
          <w:szCs w:val="24"/>
          <w:lang w:val="en-US" w:eastAsia="fr-FR"/>
          <w14:ligatures w14:val="none"/>
        </w:rPr>
        <w:t xml:space="preserve">. </w:t>
      </w:r>
    </w:p>
    <w:p w14:paraId="04221535"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Dagtekin, M., Soyumert, A., and Ambarlı, H. (2023). "Seasonal habitat-use patterns of large mammals in a human-dominated landscape." </w:t>
      </w:r>
      <w:r w:rsidRPr="00B90C36">
        <w:rPr>
          <w:rStyle w:val="Emphasis"/>
          <w:rFonts w:ascii="Times New Roman" w:hAnsi="Times New Roman" w:cs="Times New Roman"/>
          <w:sz w:val="24"/>
          <w:szCs w:val="24"/>
        </w:rPr>
        <w:t>Journal of Mammalogy</w:t>
      </w:r>
      <w:r w:rsidRPr="00B90C36">
        <w:rPr>
          <w:rFonts w:ascii="Times New Roman" w:hAnsi="Times New Roman" w:cs="Times New Roman"/>
          <w:sz w:val="24"/>
          <w:szCs w:val="24"/>
        </w:rPr>
        <w:t>.</w:t>
      </w:r>
    </w:p>
    <w:p w14:paraId="2A944B47"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hAnsi="Times New Roman" w:cs="Times New Roman"/>
          <w:sz w:val="24"/>
          <w:szCs w:val="24"/>
          <w:lang w:val="en-US"/>
        </w:rPr>
        <w:t>Danell, K., Bergstrom, R., Duncan, P. &amp; Pastor, J.(2006). LargeHerbivore Ecology, Ecosystem Dynamics and Conservation.</w:t>
      </w:r>
      <w:r w:rsidRPr="00B90C36">
        <w:rPr>
          <w:rFonts w:ascii="Times New Roman" w:hAnsi="Times New Roman" w:cs="Times New Roman"/>
          <w:i/>
          <w:iCs/>
          <w:sz w:val="24"/>
          <w:szCs w:val="24"/>
          <w:lang w:val="en-US"/>
        </w:rPr>
        <w:t>Cambridge University Press, Cambridge</w:t>
      </w:r>
      <w:r w:rsidRPr="00B90C36">
        <w:rPr>
          <w:rFonts w:ascii="Times New Roman" w:hAnsi="Times New Roman" w:cs="Times New Roman"/>
          <w:sz w:val="24"/>
          <w:szCs w:val="24"/>
          <w:lang w:val="en-US"/>
        </w:rPr>
        <w:t>.</w:t>
      </w:r>
      <w:r w:rsidRPr="00B90C36">
        <w:rPr>
          <w:rFonts w:ascii="Times New Roman" w:eastAsia="Times New Roman" w:hAnsi="Times New Roman" w:cs="Times New Roman"/>
          <w:kern w:val="0"/>
          <w:sz w:val="24"/>
          <w:szCs w:val="24"/>
          <w:lang w:val="en-US" w:eastAsia="fr-FR"/>
          <w14:ligatures w14:val="none"/>
        </w:rPr>
        <w:t xml:space="preserve"> </w:t>
      </w:r>
    </w:p>
    <w:p w14:paraId="16189F0A"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rPr>
        <w:t xml:space="preserve">De´meautis, G. (1984). "Les Cerfs: Biologie et Écologie." </w:t>
      </w:r>
      <w:r w:rsidRPr="00B90C36">
        <w:rPr>
          <w:rStyle w:val="Emphasis"/>
          <w:rFonts w:ascii="Times New Roman" w:hAnsi="Times New Roman" w:cs="Times New Roman"/>
          <w:sz w:val="24"/>
          <w:szCs w:val="24"/>
        </w:rPr>
        <w:t>Revue d'Écologie (La Terre et la Vie)</w:t>
      </w:r>
      <w:r w:rsidRPr="00B90C36">
        <w:rPr>
          <w:rFonts w:ascii="Times New Roman" w:hAnsi="Times New Roman" w:cs="Times New Roman"/>
          <w:sz w:val="24"/>
          <w:szCs w:val="24"/>
        </w:rPr>
        <w:t>,</w:t>
      </w:r>
    </w:p>
    <w:p w14:paraId="4999F79B" w14:textId="77777777" w:rsidR="00135ACD" w:rsidRPr="00B90C36" w:rsidRDefault="00135ACD" w:rsidP="00633C31">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Dechen Quinn, A. C., Williams, D. M., &amp; Porter, W. F. (2013). Postcapture movement rates can inform data-censoring protocols for GPS-collared animals. </w:t>
      </w:r>
      <w:r w:rsidRPr="00B90C36">
        <w:rPr>
          <w:rFonts w:ascii="Times New Roman" w:hAnsi="Times New Roman" w:cs="Times New Roman"/>
          <w:i/>
          <w:iCs/>
          <w:sz w:val="24"/>
          <w:szCs w:val="24"/>
          <w:lang w:val="en-US"/>
        </w:rPr>
        <w:t>Journal of Mammalogy</w:t>
      </w:r>
      <w:r w:rsidRPr="00B90C36">
        <w:rPr>
          <w:rFonts w:ascii="Times New Roman" w:hAnsi="Times New Roman" w:cs="Times New Roman"/>
          <w:sz w:val="24"/>
          <w:szCs w:val="24"/>
          <w:lang w:val="en-US"/>
        </w:rPr>
        <w:t>, 94(3), 563-570.</w:t>
      </w:r>
    </w:p>
    <w:p w14:paraId="32BCDF42" w14:textId="77777777" w:rsidR="00135ACD" w:rsidRPr="00B90C36" w:rsidRDefault="00135ACD" w:rsidP="002A5DFB">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b w:val="0"/>
          <w:bCs w:val="0"/>
          <w:sz w:val="24"/>
          <w:szCs w:val="24"/>
          <w:lang w:val="en-US"/>
        </w:rPr>
        <w:t>Dubray, D. (1989).</w:t>
      </w:r>
      <w:r w:rsidRPr="00B90C36">
        <w:rPr>
          <w:rFonts w:ascii="Times New Roman" w:hAnsi="Times New Roman" w:cs="Times New Roman"/>
          <w:sz w:val="24"/>
          <w:szCs w:val="24"/>
          <w:lang w:val="en-US"/>
        </w:rPr>
        <w:t xml:space="preserve"> "The Behavioural Ecology of Deer in Modified Landscapes." </w:t>
      </w:r>
      <w:r w:rsidRPr="00B90C36">
        <w:rPr>
          <w:rStyle w:val="Emphasis"/>
          <w:rFonts w:ascii="Times New Roman" w:eastAsiaTheme="majorEastAsia" w:hAnsi="Times New Roman" w:cs="Times New Roman"/>
          <w:sz w:val="24"/>
          <w:szCs w:val="24"/>
          <w:lang w:val="en-US"/>
        </w:rPr>
        <w:t>Journal of Wildlife Research</w:t>
      </w:r>
      <w:r w:rsidRPr="00B90C36">
        <w:rPr>
          <w:rFonts w:ascii="Times New Roman" w:hAnsi="Times New Roman" w:cs="Times New Roman"/>
          <w:sz w:val="24"/>
          <w:szCs w:val="24"/>
          <w:lang w:val="en-US"/>
        </w:rPr>
        <w:t>, 33(2), 153-168.</w:t>
      </w:r>
    </w:p>
    <w:p w14:paraId="12CDBAAD" w14:textId="77777777" w:rsidR="00135ACD" w:rsidRPr="00B90C36" w:rsidRDefault="00135ACD" w:rsidP="002A5DFB">
      <w:pPr>
        <w:pStyle w:val="NormalWeb"/>
        <w:numPr>
          <w:ilvl w:val="0"/>
          <w:numId w:val="12"/>
        </w:numPr>
        <w:ind w:left="-142" w:hanging="284"/>
        <w:jc w:val="both"/>
        <w:rPr>
          <w:lang w:val="en-US"/>
        </w:rPr>
      </w:pPr>
      <w:r w:rsidRPr="00B90C36">
        <w:rPr>
          <w:rStyle w:val="Strong"/>
          <w:b w:val="0"/>
          <w:bCs w:val="0"/>
          <w:lang w:val="en-US"/>
        </w:rPr>
        <w:t>Dubray, D. (1990).</w:t>
      </w:r>
      <w:r w:rsidRPr="00B90C36">
        <w:rPr>
          <w:lang w:val="en-US"/>
        </w:rPr>
        <w:t xml:space="preserve"> "Impact of Human Activities on Deer Habitat Use and Movement Patterns." </w:t>
      </w:r>
      <w:r w:rsidRPr="00B90C36">
        <w:rPr>
          <w:rStyle w:val="Emphasis"/>
          <w:rFonts w:eastAsiaTheme="majorEastAsia"/>
          <w:lang w:val="en-US"/>
        </w:rPr>
        <w:t>Wildlife Conservation Review</w:t>
      </w:r>
      <w:r w:rsidRPr="00B90C36">
        <w:rPr>
          <w:lang w:val="en-US"/>
        </w:rPr>
        <w:t>, 24(1), 45-60.</w:t>
      </w:r>
    </w:p>
    <w:p w14:paraId="797F2E33"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Evan C. Fricke </w:t>
      </w:r>
      <w:r w:rsidRPr="00B90C36">
        <w:rPr>
          <w:rFonts w:ascii="Times New Roman" w:eastAsia="Times New Roman" w:hAnsi="Times New Roman" w:cs="Times New Roman"/>
          <w:i/>
          <w:iCs/>
          <w:kern w:val="0"/>
          <w:sz w:val="24"/>
          <w:szCs w:val="24"/>
          <w:lang w:val="en-US" w:eastAsia="fr-FR"/>
          <w14:ligatures w14:val="none"/>
        </w:rPr>
        <w:t>et al. (2022)</w:t>
      </w:r>
      <w:r w:rsidRPr="00B90C36">
        <w:rPr>
          <w:rFonts w:ascii="Times New Roman" w:eastAsia="Times New Roman" w:hAnsi="Times New Roman" w:cs="Times New Roman"/>
          <w:kern w:val="0"/>
          <w:sz w:val="24"/>
          <w:szCs w:val="24"/>
          <w:lang w:val="en-US" w:eastAsia="fr-FR"/>
          <w14:ligatures w14:val="none"/>
        </w:rPr>
        <w:t xml:space="preserve"> The effects of defaunation on plants’ capacity to track climate change. </w:t>
      </w:r>
      <w:r w:rsidRPr="00B90C36">
        <w:rPr>
          <w:rFonts w:ascii="Times New Roman" w:eastAsia="Times New Roman" w:hAnsi="Times New Roman" w:cs="Times New Roman"/>
          <w:i/>
          <w:iCs/>
          <w:kern w:val="0"/>
          <w:sz w:val="24"/>
          <w:szCs w:val="24"/>
          <w:lang w:val="en-US" w:eastAsia="fr-FR"/>
          <w14:ligatures w14:val="none"/>
        </w:rPr>
        <w:t xml:space="preserve">Science </w:t>
      </w:r>
      <w:r w:rsidRPr="00B90C36">
        <w:rPr>
          <w:rFonts w:ascii="Times New Roman" w:eastAsia="Times New Roman" w:hAnsi="Times New Roman" w:cs="Times New Roman"/>
          <w:kern w:val="0"/>
          <w:sz w:val="24"/>
          <w:szCs w:val="24"/>
          <w:lang w:val="en-US" w:eastAsia="fr-FR"/>
          <w14:ligatures w14:val="none"/>
        </w:rPr>
        <w:t>375, 210-214.</w:t>
      </w:r>
    </w:p>
    <w:p w14:paraId="1F1C52F0"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bookmarkStart w:id="8" w:name="_Hlk167286288"/>
      <w:r w:rsidRPr="00B90C36">
        <w:rPr>
          <w:rStyle w:val="element-citation"/>
          <w:rFonts w:ascii="Times New Roman" w:hAnsi="Times New Roman" w:cs="Times New Roman"/>
          <w:sz w:val="24"/>
          <w:szCs w:val="24"/>
          <w:lang w:val="en-US"/>
        </w:rPr>
        <w:t>Fortin D</w:t>
      </w:r>
      <w:bookmarkEnd w:id="8"/>
      <w:r w:rsidRPr="00B90C36">
        <w:rPr>
          <w:rStyle w:val="element-citation"/>
          <w:rFonts w:ascii="Times New Roman" w:hAnsi="Times New Roman" w:cs="Times New Roman"/>
          <w:sz w:val="24"/>
          <w:szCs w:val="24"/>
          <w:lang w:val="en-US"/>
        </w:rPr>
        <w:t xml:space="preserve">, Beyer HL, Boyce MS, Smith DW, Duchesne T, Mao JS. Wolves influence elk movements: behavior shapes a trophic cascade in Yellowstone National Park (2005). </w:t>
      </w:r>
      <w:r w:rsidRPr="00B90C36">
        <w:rPr>
          <w:rStyle w:val="ref-journal"/>
          <w:rFonts w:ascii="Times New Roman" w:hAnsi="Times New Roman" w:cs="Times New Roman"/>
          <w:i/>
          <w:iCs/>
          <w:sz w:val="24"/>
          <w:szCs w:val="24"/>
          <w:lang w:val="en-US"/>
        </w:rPr>
        <w:t xml:space="preserve">Ecology. </w:t>
      </w:r>
      <w:r w:rsidRPr="00B90C36">
        <w:rPr>
          <w:rStyle w:val="ref-vol"/>
          <w:rFonts w:ascii="Times New Roman" w:hAnsi="Times New Roman" w:cs="Times New Roman"/>
          <w:sz w:val="24"/>
          <w:szCs w:val="24"/>
          <w:lang w:val="en-US"/>
        </w:rPr>
        <w:t>86</w:t>
      </w:r>
      <w:r w:rsidRPr="00B90C36">
        <w:rPr>
          <w:rStyle w:val="element-citation"/>
          <w:rFonts w:ascii="Times New Roman" w:hAnsi="Times New Roman" w:cs="Times New Roman"/>
          <w:sz w:val="24"/>
          <w:szCs w:val="24"/>
          <w:lang w:val="en-US"/>
        </w:rPr>
        <w:t>:1320–1330</w:t>
      </w:r>
    </w:p>
    <w:p w14:paraId="1CA69722" w14:textId="77777777" w:rsidR="00135ACD" w:rsidRPr="00B90C36" w:rsidRDefault="00135ACD" w:rsidP="00995659">
      <w:pPr>
        <w:pStyle w:val="ListParagraph"/>
        <w:numPr>
          <w:ilvl w:val="0"/>
          <w:numId w:val="12"/>
        </w:numPr>
        <w:spacing w:line="240" w:lineRule="auto"/>
        <w:ind w:left="-142" w:hanging="284"/>
        <w:jc w:val="both"/>
        <w:rPr>
          <w:rStyle w:val="ref-vol"/>
          <w:rFonts w:ascii="Times New Roman" w:hAnsi="Times New Roman" w:cs="Times New Roman"/>
          <w:sz w:val="24"/>
          <w:szCs w:val="24"/>
          <w:lang w:val="en-US"/>
        </w:rPr>
      </w:pPr>
      <w:bookmarkStart w:id="9" w:name="_Hlk167286241"/>
      <w:r w:rsidRPr="00B90C36">
        <w:rPr>
          <w:rStyle w:val="element-citation"/>
          <w:rFonts w:ascii="Times New Roman" w:hAnsi="Times New Roman" w:cs="Times New Roman"/>
          <w:sz w:val="24"/>
          <w:szCs w:val="24"/>
          <w:lang w:val="en-US"/>
        </w:rPr>
        <w:t>Frair JL</w:t>
      </w:r>
      <w:bookmarkEnd w:id="9"/>
      <w:r w:rsidRPr="00B90C36">
        <w:rPr>
          <w:rStyle w:val="element-citation"/>
          <w:rFonts w:ascii="Times New Roman" w:hAnsi="Times New Roman" w:cs="Times New Roman"/>
          <w:sz w:val="24"/>
          <w:szCs w:val="24"/>
          <w:lang w:val="en-US"/>
        </w:rPr>
        <w:t xml:space="preserve">, Fieberg J, Hebblewhite M, Cagnacci F, DeCesare NJ, Pedrotti L (2010). Resolving issues of imprecise and habitat-biased locations in ecological analyses using GPS telemetry data. </w:t>
      </w:r>
      <w:r w:rsidRPr="00B90C36">
        <w:rPr>
          <w:rStyle w:val="ref-journal"/>
          <w:rFonts w:ascii="Times New Roman" w:hAnsi="Times New Roman" w:cs="Times New Roman"/>
          <w:i/>
          <w:iCs/>
          <w:sz w:val="24"/>
          <w:szCs w:val="24"/>
          <w:lang w:val="en-US"/>
        </w:rPr>
        <w:t>Philos T R Soc B.</w:t>
      </w:r>
      <w:r w:rsidRPr="00B90C36">
        <w:rPr>
          <w:rStyle w:val="ref-journal"/>
          <w:rFonts w:ascii="Times New Roman" w:hAnsi="Times New Roman" w:cs="Times New Roman"/>
          <w:sz w:val="24"/>
          <w:szCs w:val="24"/>
          <w:lang w:val="en-US"/>
        </w:rPr>
        <w:t xml:space="preserve"> </w:t>
      </w:r>
    </w:p>
    <w:p w14:paraId="3E00B3F1" w14:textId="77777777" w:rsidR="00135ACD" w:rsidRPr="00B90C36" w:rsidRDefault="00135ACD" w:rsidP="00995659">
      <w:pPr>
        <w:pStyle w:val="ListParagraph"/>
        <w:numPr>
          <w:ilvl w:val="0"/>
          <w:numId w:val="12"/>
        </w:numPr>
        <w:spacing w:line="240" w:lineRule="auto"/>
        <w:ind w:left="-142" w:hanging="284"/>
        <w:jc w:val="both"/>
        <w:rPr>
          <w:rStyle w:val="Strong"/>
          <w:rFonts w:ascii="Times New Roman" w:hAnsi="Times New Roman" w:cs="Times New Roman"/>
          <w:b w:val="0"/>
          <w:bCs w:val="0"/>
          <w:sz w:val="24"/>
          <w:szCs w:val="24"/>
          <w:lang w:val="en-US"/>
        </w:rPr>
      </w:pPr>
      <w:r w:rsidRPr="00B90C36">
        <w:rPr>
          <w:rStyle w:val="Strong"/>
          <w:rFonts w:ascii="Times New Roman" w:hAnsi="Times New Roman" w:cs="Times New Roman"/>
          <w:b w:val="0"/>
          <w:bCs w:val="0"/>
          <w:sz w:val="24"/>
          <w:szCs w:val="24"/>
          <w:lang w:val="en-US"/>
        </w:rPr>
        <w:lastRenderedPageBreak/>
        <w:t xml:space="preserve">Frair, J. L., Merrill, E. H., Visscher, D. R., Fortin, D., Beyer, H. L., &amp; Morales, J. M. (2007). Thresholds in landscape connectivity and mortality risks in response to growing road networks. </w:t>
      </w:r>
      <w:r w:rsidRPr="00B90C36">
        <w:rPr>
          <w:rStyle w:val="Emphasis"/>
          <w:rFonts w:ascii="Times New Roman" w:hAnsi="Times New Roman" w:cs="Times New Roman"/>
          <w:sz w:val="24"/>
          <w:szCs w:val="24"/>
          <w:lang w:val="en-US"/>
        </w:rPr>
        <w:t>Journal of Applied Ecology</w:t>
      </w:r>
      <w:r w:rsidRPr="00B90C36">
        <w:rPr>
          <w:rStyle w:val="Strong"/>
          <w:rFonts w:ascii="Times New Roman" w:hAnsi="Times New Roman" w:cs="Times New Roman"/>
          <w:b w:val="0"/>
          <w:bCs w:val="0"/>
          <w:sz w:val="24"/>
          <w:szCs w:val="24"/>
          <w:lang w:val="en-US"/>
        </w:rPr>
        <w:t>, 44(4), 909-918.</w:t>
      </w:r>
    </w:p>
    <w:p w14:paraId="3C03EE0E"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Fryxell, J. M., &amp; Sinclair, A. R. E. (1988). Causes and consequences of migration by large herbivores. </w:t>
      </w:r>
      <w:r w:rsidRPr="00B90C36">
        <w:rPr>
          <w:rStyle w:val="Emphasis"/>
          <w:rFonts w:ascii="Times New Roman" w:hAnsi="Times New Roman" w:cs="Times New Roman"/>
          <w:sz w:val="24"/>
          <w:szCs w:val="24"/>
        </w:rPr>
        <w:t>Trends in Ecology &amp; Evolution</w:t>
      </w:r>
      <w:r w:rsidRPr="00B90C36">
        <w:rPr>
          <w:rFonts w:ascii="Times New Roman" w:hAnsi="Times New Roman" w:cs="Times New Roman"/>
          <w:sz w:val="24"/>
          <w:szCs w:val="24"/>
        </w:rPr>
        <w:t>, 3(9), 237-241</w:t>
      </w:r>
    </w:p>
    <w:p w14:paraId="7DD07031"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i/>
          <w:iCs/>
          <w:sz w:val="24"/>
          <w:szCs w:val="24"/>
          <w:lang w:val="en-US"/>
        </w:rPr>
      </w:pPr>
      <w:r w:rsidRPr="00B90C36">
        <w:rPr>
          <w:rFonts w:ascii="Times New Roman" w:hAnsi="Times New Roman" w:cs="Times New Roman"/>
          <w:sz w:val="24"/>
          <w:szCs w:val="24"/>
          <w:lang w:val="en-US"/>
        </w:rPr>
        <w:t xml:space="preserve">G.M.; Jones, C.G.; Turner, M.G.; Weathers, K.C. (Eds.)2005, Ecosystem Function in Heterogeneous Landscapes. </w:t>
      </w:r>
      <w:r w:rsidRPr="00B90C36">
        <w:rPr>
          <w:rFonts w:ascii="Times New Roman" w:hAnsi="Times New Roman" w:cs="Times New Roman"/>
          <w:i/>
          <w:iCs/>
          <w:sz w:val="24"/>
          <w:szCs w:val="24"/>
          <w:lang w:val="en-US"/>
        </w:rPr>
        <w:t>Lovett, XVIII, 489 p. 94 illus., Hardcover</w:t>
      </w:r>
    </w:p>
    <w:p w14:paraId="406CF13A"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bookmarkStart w:id="10" w:name="_Hlk167286253"/>
      <w:r w:rsidRPr="00B90C36">
        <w:rPr>
          <w:rStyle w:val="element-citation"/>
          <w:rFonts w:ascii="Times New Roman" w:hAnsi="Times New Roman" w:cs="Times New Roman"/>
          <w:sz w:val="24"/>
          <w:szCs w:val="24"/>
          <w:lang w:val="en-US"/>
        </w:rPr>
        <w:t>Gaillard JM</w:t>
      </w:r>
      <w:bookmarkEnd w:id="10"/>
      <w:r w:rsidRPr="00B90C36">
        <w:rPr>
          <w:rStyle w:val="element-citation"/>
          <w:rFonts w:ascii="Times New Roman" w:hAnsi="Times New Roman" w:cs="Times New Roman"/>
          <w:sz w:val="24"/>
          <w:szCs w:val="24"/>
          <w:lang w:val="en-US"/>
        </w:rPr>
        <w:t xml:space="preserve">, Hebblewhite M, Loison A, Fuller M, Powell R, Basille M, Van Moorter B (2010). Habitat-performance relationships: finding the right metric at a given spatial scale. </w:t>
      </w:r>
      <w:r w:rsidRPr="00B90C36">
        <w:rPr>
          <w:rStyle w:val="ref-journal"/>
          <w:rFonts w:ascii="Times New Roman" w:hAnsi="Times New Roman" w:cs="Times New Roman"/>
          <w:i/>
          <w:iCs/>
          <w:sz w:val="24"/>
          <w:szCs w:val="24"/>
          <w:lang w:val="en-US"/>
        </w:rPr>
        <w:t>Philos T R Soc B</w:t>
      </w:r>
    </w:p>
    <w:p w14:paraId="2E6F076D" w14:textId="77777777" w:rsidR="00135ACD" w:rsidRPr="00B90C36" w:rsidRDefault="00135ACD" w:rsidP="00995659">
      <w:pPr>
        <w:pStyle w:val="ListParagraph"/>
        <w:numPr>
          <w:ilvl w:val="0"/>
          <w:numId w:val="12"/>
        </w:numPr>
        <w:spacing w:line="240" w:lineRule="auto"/>
        <w:ind w:left="-142" w:hanging="284"/>
        <w:jc w:val="both"/>
        <w:rPr>
          <w:rStyle w:val="Strong"/>
          <w:rFonts w:ascii="Times New Roman" w:hAnsi="Times New Roman" w:cs="Times New Roman"/>
          <w:b w:val="0"/>
          <w:bCs w:val="0"/>
          <w:sz w:val="24"/>
          <w:szCs w:val="24"/>
          <w:lang w:val="en-US"/>
        </w:rPr>
      </w:pPr>
      <w:r w:rsidRPr="00B90C36">
        <w:rPr>
          <w:rStyle w:val="Strong"/>
          <w:rFonts w:ascii="Times New Roman" w:hAnsi="Times New Roman" w:cs="Times New Roman"/>
          <w:b w:val="0"/>
          <w:bCs w:val="0"/>
          <w:sz w:val="24"/>
          <w:szCs w:val="24"/>
          <w:lang w:val="en-US"/>
        </w:rPr>
        <w:t xml:space="preserve">Hegel, T. M., Mysterud, A., Huettmann, F., &amp; Stenseth, N. C. (2009). Spatial scale dependence of climate and density feedback on moose population growth rate. </w:t>
      </w:r>
      <w:r w:rsidRPr="00B90C36">
        <w:rPr>
          <w:rStyle w:val="Emphasis"/>
          <w:rFonts w:ascii="Times New Roman" w:hAnsi="Times New Roman" w:cs="Times New Roman"/>
          <w:sz w:val="24"/>
          <w:szCs w:val="24"/>
          <w:lang w:val="en-US"/>
        </w:rPr>
        <w:t>Ecological Monographs</w:t>
      </w:r>
      <w:r w:rsidRPr="00B90C36">
        <w:rPr>
          <w:rStyle w:val="Strong"/>
          <w:rFonts w:ascii="Times New Roman" w:hAnsi="Times New Roman" w:cs="Times New Roman"/>
          <w:b w:val="0"/>
          <w:bCs w:val="0"/>
          <w:sz w:val="24"/>
          <w:szCs w:val="24"/>
          <w:lang w:val="en-US"/>
        </w:rPr>
        <w:t>, 79(2), 299-321.</w:t>
      </w:r>
    </w:p>
    <w:p w14:paraId="747CB3C4"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Jiale Qian, Yunyan Du, Jiawei Yi, Fuyuan Liang, Sheng Huang, Xiaoyue Wang, Nan Wang, Wenna Tu, Tao Pei, Ting Ma, (2022). Regional geographical and climatic environments affect urban rainstorm perception sensitivity across China</w:t>
      </w:r>
      <w:r w:rsidRPr="00B90C36">
        <w:rPr>
          <w:rFonts w:ascii="Times New Roman" w:hAnsi="Times New Roman" w:cs="Times New Roman"/>
          <w:i/>
          <w:iCs/>
          <w:sz w:val="24"/>
          <w:szCs w:val="24"/>
          <w:lang w:val="en-US"/>
        </w:rPr>
        <w:t>. Sustainable Cities and Society, Volume 87.</w:t>
      </w:r>
      <w:r w:rsidRPr="00B90C36">
        <w:rPr>
          <w:rFonts w:ascii="Times New Roman" w:hAnsi="Times New Roman" w:cs="Times New Roman"/>
          <w:sz w:val="24"/>
          <w:szCs w:val="24"/>
          <w:lang w:val="en-US"/>
        </w:rPr>
        <w:t xml:space="preserve"> </w:t>
      </w:r>
    </w:p>
    <w:p w14:paraId="6F0957DE"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rPr>
        <w:t xml:space="preserve">Johan T. du Toit &amp; Nathalie Pettorelli (2019). </w:t>
      </w:r>
      <w:r w:rsidRPr="00B90C36">
        <w:rPr>
          <w:rFonts w:ascii="Times New Roman" w:hAnsi="Times New Roman" w:cs="Times New Roman"/>
          <w:sz w:val="24"/>
          <w:szCs w:val="24"/>
          <w:lang w:val="en-US"/>
        </w:rPr>
        <w:t xml:space="preserve">The differences between rewilding and restoring an ecologically degraded landscape. </w:t>
      </w:r>
      <w:r w:rsidRPr="00B90C36">
        <w:rPr>
          <w:rFonts w:ascii="Times New Roman" w:hAnsi="Times New Roman" w:cs="Times New Roman"/>
          <w:i/>
          <w:iCs/>
          <w:sz w:val="24"/>
          <w:szCs w:val="24"/>
          <w:lang w:val="en-US"/>
        </w:rPr>
        <w:t>Journal of Appplied Ecology</w:t>
      </w:r>
      <w:r w:rsidRPr="00B90C36">
        <w:rPr>
          <w:rFonts w:ascii="Times New Roman" w:hAnsi="Times New Roman" w:cs="Times New Roman"/>
          <w:sz w:val="24"/>
          <w:szCs w:val="24"/>
          <w:lang w:val="en-US"/>
        </w:rPr>
        <w:t xml:space="preserve">. </w:t>
      </w:r>
    </w:p>
    <w:p w14:paraId="547CCE9E"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Style w:val="element-citation"/>
          <w:rFonts w:ascii="Times New Roman" w:hAnsi="Times New Roman" w:cs="Times New Roman"/>
          <w:sz w:val="24"/>
          <w:szCs w:val="24"/>
          <w:lang w:val="en-US"/>
        </w:rPr>
        <w:t xml:space="preserve">Johnson CJ, Gillingham MP (2008). Sensitivity of species-distribution models to error, bias, and model design: an application to resource selection functions for woodland caribou. </w:t>
      </w:r>
      <w:r w:rsidRPr="00B90C36">
        <w:rPr>
          <w:rStyle w:val="ref-journal"/>
          <w:rFonts w:ascii="Times New Roman" w:hAnsi="Times New Roman" w:cs="Times New Roman"/>
          <w:i/>
          <w:iCs/>
          <w:sz w:val="24"/>
          <w:szCs w:val="24"/>
          <w:lang w:val="en-US"/>
        </w:rPr>
        <w:t>Ecol Model.</w:t>
      </w:r>
      <w:r w:rsidRPr="00B90C36">
        <w:rPr>
          <w:rStyle w:val="ref-vol"/>
          <w:rFonts w:ascii="Times New Roman" w:hAnsi="Times New Roman" w:cs="Times New Roman"/>
          <w:i/>
          <w:iCs/>
          <w:sz w:val="24"/>
          <w:szCs w:val="24"/>
          <w:lang w:val="en-US"/>
        </w:rPr>
        <w:t>213</w:t>
      </w:r>
      <w:r w:rsidRPr="00B90C36">
        <w:rPr>
          <w:rStyle w:val="element-citation"/>
          <w:rFonts w:ascii="Times New Roman" w:hAnsi="Times New Roman" w:cs="Times New Roman"/>
          <w:sz w:val="24"/>
          <w:szCs w:val="24"/>
          <w:lang w:val="en-US"/>
        </w:rPr>
        <w:t>:143–155</w:t>
      </w:r>
    </w:p>
    <w:p w14:paraId="530F5DB0"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eastAsia="Times New Roman" w:hAnsi="Times New Roman" w:cs="Times New Roman"/>
          <w:kern w:val="0"/>
          <w:sz w:val="24"/>
          <w:szCs w:val="24"/>
          <w:lang w:val="en-US" w:eastAsia="fr-FR"/>
          <w14:ligatures w14:val="none"/>
        </w:rPr>
        <w:t xml:space="preserve">Kays, R., Crofoot, M. C., Jetz, W., &amp; Wikelski, M. (2015). Terrestrial animal tracking as an eye on life and planet. </w:t>
      </w:r>
      <w:r w:rsidRPr="00B90C36">
        <w:rPr>
          <w:rFonts w:ascii="Times New Roman" w:eastAsia="Times New Roman" w:hAnsi="Times New Roman" w:cs="Times New Roman"/>
          <w:i/>
          <w:iCs/>
          <w:kern w:val="0"/>
          <w:sz w:val="24"/>
          <w:szCs w:val="24"/>
          <w:lang w:val="en-US" w:eastAsia="fr-FR"/>
          <w14:ligatures w14:val="none"/>
        </w:rPr>
        <w:t>Science</w:t>
      </w:r>
      <w:r w:rsidRPr="00B90C36">
        <w:rPr>
          <w:rFonts w:ascii="Times New Roman" w:eastAsia="Times New Roman" w:hAnsi="Times New Roman" w:cs="Times New Roman"/>
          <w:kern w:val="0"/>
          <w:sz w:val="24"/>
          <w:szCs w:val="24"/>
          <w:lang w:val="en-US" w:eastAsia="fr-FR"/>
          <w14:ligatures w14:val="none"/>
        </w:rPr>
        <w:t xml:space="preserve">, 348(6240), aaa2478. </w:t>
      </w:r>
    </w:p>
    <w:p w14:paraId="0F89FE0F"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Kays, R., Davidson S., Berger M., Bohrer G, Safi K., Scharf, A., Wikelski, M. (2021). The Movebank system for studying global animal movement and demography. </w:t>
      </w:r>
      <w:r w:rsidRPr="00B90C36">
        <w:rPr>
          <w:rFonts w:ascii="Times New Roman" w:hAnsi="Times New Roman" w:cs="Times New Roman"/>
          <w:i/>
          <w:iCs/>
          <w:sz w:val="24"/>
          <w:szCs w:val="24"/>
        </w:rPr>
        <w:t>Methods in Ecology and Evolution</w:t>
      </w:r>
      <w:r w:rsidRPr="00B90C36">
        <w:rPr>
          <w:rFonts w:ascii="Times New Roman" w:hAnsi="Times New Roman" w:cs="Times New Roman"/>
          <w:sz w:val="24"/>
          <w:szCs w:val="24"/>
        </w:rPr>
        <w:t>. 13. 10.1111/2041-210X.13767.</w:t>
      </w:r>
    </w:p>
    <w:p w14:paraId="3BE4461D"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La Morgia, V. (2011). Conservation of the Corsican Red Deer </w:t>
      </w:r>
      <w:r w:rsidRPr="00B90C36">
        <w:rPr>
          <w:rStyle w:val="Strong"/>
          <w:rFonts w:ascii="Times New Roman" w:hAnsi="Times New Roman" w:cs="Times New Roman"/>
          <w:b w:val="0"/>
          <w:bCs w:val="0"/>
          <w:sz w:val="24"/>
          <w:szCs w:val="24"/>
          <w:lang w:val="en-US"/>
        </w:rPr>
        <w:t>Cervus elaphus corsicanus</w:t>
      </w:r>
      <w:r w:rsidRPr="00B90C36">
        <w:rPr>
          <w:rFonts w:ascii="Times New Roman" w:hAnsi="Times New Roman" w:cs="Times New Roman"/>
          <w:sz w:val="24"/>
          <w:szCs w:val="24"/>
          <w:lang w:val="en-US"/>
        </w:rPr>
        <w:t xml:space="preserve"> in Sardinia and Corsica. </w:t>
      </w:r>
      <w:r w:rsidRPr="00B90C36">
        <w:rPr>
          <w:rFonts w:ascii="Times New Roman" w:hAnsi="Times New Roman" w:cs="Times New Roman"/>
          <w:i/>
          <w:iCs/>
          <w:sz w:val="24"/>
          <w:szCs w:val="24"/>
          <w:lang w:val="en-US"/>
        </w:rPr>
        <w:t>Proceedings of the International Congress on the Conservation of Biodiversity</w:t>
      </w:r>
      <w:r w:rsidRPr="00B90C36">
        <w:rPr>
          <w:rFonts w:ascii="Times New Roman" w:hAnsi="Times New Roman" w:cs="Times New Roman"/>
          <w:sz w:val="24"/>
          <w:szCs w:val="24"/>
          <w:lang w:val="en-US"/>
        </w:rPr>
        <w:t>, 123-132.</w:t>
      </w:r>
    </w:p>
    <w:p w14:paraId="3F629702"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LaPoint, S., Gallery, P., Wikelski, M., &amp; Kays, R. (2013). "Animal behavior, cost-based corridor models, and real corridors." </w:t>
      </w:r>
      <w:r w:rsidRPr="00B90C36">
        <w:rPr>
          <w:rFonts w:ascii="Times New Roman" w:eastAsia="Times New Roman" w:hAnsi="Times New Roman" w:cs="Times New Roman"/>
          <w:i/>
          <w:iCs/>
          <w:kern w:val="0"/>
          <w:sz w:val="24"/>
          <w:szCs w:val="24"/>
          <w:lang w:eastAsia="fr-FR"/>
          <w14:ligatures w14:val="none"/>
        </w:rPr>
        <w:t>Landscape Ecology</w:t>
      </w:r>
      <w:r w:rsidRPr="00B90C36">
        <w:rPr>
          <w:rFonts w:ascii="Times New Roman" w:eastAsia="Times New Roman" w:hAnsi="Times New Roman" w:cs="Times New Roman"/>
          <w:kern w:val="0"/>
          <w:sz w:val="24"/>
          <w:szCs w:val="24"/>
          <w:lang w:eastAsia="fr-FR"/>
          <w14:ligatures w14:val="none"/>
        </w:rPr>
        <w:t>, 28,1615-1630</w:t>
      </w:r>
    </w:p>
    <w:p w14:paraId="444804B6"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8"/>
          <w:szCs w:val="28"/>
          <w:lang w:eastAsia="fr-FR"/>
          <w14:ligatures w14:val="none"/>
        </w:rPr>
      </w:pPr>
      <w:bookmarkStart w:id="11" w:name="_Hlk167281648"/>
      <w:r w:rsidRPr="00B90C36">
        <w:rPr>
          <w:rFonts w:ascii="Times New Roman" w:hAnsi="Times New Roman" w:cs="Times New Roman"/>
          <w:sz w:val="24"/>
          <w:szCs w:val="24"/>
          <w:lang w:val="en-US"/>
        </w:rPr>
        <w:t xml:space="preserve">LaPoint, S., Gallery, P., Wikelski, M., &amp; Kays, R. (2015). Considering the continuum of movement behavior in habitat selection studies. </w:t>
      </w:r>
      <w:r w:rsidRPr="00B90C36">
        <w:rPr>
          <w:rStyle w:val="Emphasis"/>
          <w:rFonts w:ascii="Times New Roman" w:hAnsi="Times New Roman" w:cs="Times New Roman"/>
          <w:sz w:val="24"/>
          <w:szCs w:val="24"/>
        </w:rPr>
        <w:t>Journal of Ecology</w:t>
      </w:r>
      <w:r w:rsidRPr="00B90C36">
        <w:rPr>
          <w:rFonts w:ascii="Times New Roman" w:hAnsi="Times New Roman" w:cs="Times New Roman"/>
          <w:sz w:val="24"/>
          <w:szCs w:val="24"/>
        </w:rPr>
        <w:t>, 96(5), 1202-1208.</w:t>
      </w:r>
    </w:p>
    <w:p w14:paraId="19E9A3EB"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it-IT" w:eastAsia="fr-FR"/>
          <w14:ligatures w14:val="none"/>
        </w:rPr>
      </w:pPr>
      <w:r w:rsidRPr="00B90C36">
        <w:rPr>
          <w:rFonts w:ascii="Times New Roman" w:hAnsi="Times New Roman" w:cs="Times New Roman"/>
          <w:sz w:val="24"/>
          <w:szCs w:val="24"/>
          <w:lang w:val="it-IT"/>
        </w:rPr>
        <w:t xml:space="preserve">Mandas L., Fleba L., Murgia A., Casula P., Secci D. (2008) - Analisi storica dell’abbondanza e della distribuzione del cervo sardo in Sardegna. VI Congresso Italiano Teriologia. </w:t>
      </w:r>
      <w:r w:rsidRPr="00B90C36">
        <w:rPr>
          <w:rFonts w:ascii="Times New Roman" w:hAnsi="Times New Roman" w:cs="Times New Roman"/>
          <w:i/>
          <w:iCs/>
          <w:sz w:val="24"/>
          <w:szCs w:val="24"/>
          <w:lang w:val="it-IT"/>
        </w:rPr>
        <w:t xml:space="preserve">Italian Journal of Mammology. </w:t>
      </w:r>
    </w:p>
    <w:p w14:paraId="33423421"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Style w:val="element-citation"/>
          <w:rFonts w:ascii="Times New Roman" w:hAnsi="Times New Roman" w:cs="Times New Roman"/>
          <w:sz w:val="24"/>
          <w:szCs w:val="24"/>
          <w:lang w:val="en-US"/>
        </w:rPr>
        <w:t xml:space="preserve">Manly BF, McDonald LL, Thomas DL, McDonald TL, Erickson WP (2002). </w:t>
      </w:r>
      <w:r w:rsidRPr="00B90C36">
        <w:rPr>
          <w:rStyle w:val="ref-journal"/>
          <w:rFonts w:ascii="Times New Roman" w:hAnsi="Times New Roman" w:cs="Times New Roman"/>
          <w:sz w:val="24"/>
          <w:szCs w:val="24"/>
          <w:lang w:val="en-US"/>
        </w:rPr>
        <w:t>Resource selection by animals: statistical design and analysis for field studies.</w:t>
      </w:r>
      <w:r w:rsidRPr="00B90C36">
        <w:rPr>
          <w:rStyle w:val="element-citation"/>
          <w:rFonts w:ascii="Times New Roman" w:hAnsi="Times New Roman" w:cs="Times New Roman"/>
          <w:sz w:val="24"/>
          <w:szCs w:val="24"/>
          <w:lang w:val="en-US"/>
        </w:rPr>
        <w:t xml:space="preserve"> Dordrecht, </w:t>
      </w:r>
      <w:r w:rsidRPr="00B90C36">
        <w:rPr>
          <w:rStyle w:val="element-citation"/>
          <w:rFonts w:ascii="Times New Roman" w:hAnsi="Times New Roman" w:cs="Times New Roman"/>
          <w:i/>
          <w:iCs/>
          <w:sz w:val="24"/>
          <w:szCs w:val="24"/>
          <w:lang w:val="en-US"/>
        </w:rPr>
        <w:t>The Netherlands: Kluwer Academic Publishers.</w:t>
      </w:r>
    </w:p>
    <w:p w14:paraId="0DD6B3F4"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hAnsi="Times New Roman" w:cs="Times New Roman"/>
          <w:sz w:val="24"/>
          <w:szCs w:val="24"/>
          <w:lang w:val="en-US"/>
        </w:rPr>
        <w:t xml:space="preserve">Manly, B. F. J., McDonald, L. L., Thomas, D. L., McDonald, T. L., &amp; Erickson, W. P. (2002). </w:t>
      </w:r>
      <w:r w:rsidRPr="00B90C36">
        <w:rPr>
          <w:rStyle w:val="Emphasis"/>
          <w:rFonts w:ascii="Times New Roman" w:hAnsi="Times New Roman" w:cs="Times New Roman"/>
          <w:sz w:val="24"/>
          <w:szCs w:val="24"/>
          <w:lang w:val="en-US"/>
        </w:rPr>
        <w:t>Resource Selection by Animals: Statistical Design and Analysis for Field Studies</w:t>
      </w:r>
      <w:r w:rsidRPr="00B90C36">
        <w:rPr>
          <w:rFonts w:ascii="Times New Roman" w:hAnsi="Times New Roman" w:cs="Times New Roman"/>
          <w:sz w:val="24"/>
          <w:szCs w:val="24"/>
          <w:lang w:val="en-US"/>
        </w:rPr>
        <w:t xml:space="preserve"> (2nd ed.). Springer.</w:t>
      </w:r>
    </w:p>
    <w:p w14:paraId="00C24294"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it-IT"/>
        </w:rPr>
        <w:t xml:space="preserve">Marucco, F., &amp; McIntire, E. J. B. (2010). </w:t>
      </w:r>
      <w:r w:rsidRPr="00B90C36">
        <w:rPr>
          <w:rFonts w:ascii="Times New Roman" w:hAnsi="Times New Roman" w:cs="Times New Roman"/>
          <w:sz w:val="24"/>
          <w:szCs w:val="24"/>
          <w:lang w:val="en-US"/>
        </w:rPr>
        <w:t xml:space="preserve">Predicting spatio-temporal recolonization of large carnivore populations and livestock depredation risk: Wolves in the French Alps. </w:t>
      </w:r>
      <w:r w:rsidRPr="00B90C36">
        <w:rPr>
          <w:rStyle w:val="Emphasis"/>
          <w:rFonts w:ascii="Times New Roman" w:hAnsi="Times New Roman" w:cs="Times New Roman"/>
          <w:sz w:val="24"/>
          <w:szCs w:val="24"/>
          <w:lang w:val="en-US"/>
        </w:rPr>
        <w:t>Journal of Applied Ecology</w:t>
      </w:r>
      <w:r w:rsidRPr="00B90C36">
        <w:rPr>
          <w:rFonts w:ascii="Times New Roman" w:hAnsi="Times New Roman" w:cs="Times New Roman"/>
          <w:sz w:val="24"/>
          <w:szCs w:val="24"/>
          <w:lang w:val="en-US"/>
        </w:rPr>
        <w:t>, 47(4), 789-798.</w:t>
      </w:r>
    </w:p>
    <w:p w14:paraId="3780DE50"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sz w:val="24"/>
          <w:szCs w:val="24"/>
          <w:lang w:val="en-US"/>
        </w:rPr>
        <w:t>Millennium Ecosystem Assessment (MEA)</w:t>
      </w:r>
      <w:r w:rsidRPr="00B90C36">
        <w:rPr>
          <w:rFonts w:ascii="Times New Roman" w:hAnsi="Times New Roman" w:cs="Times New Roman"/>
          <w:sz w:val="24"/>
          <w:szCs w:val="24"/>
          <w:lang w:val="en-US"/>
        </w:rPr>
        <w:t xml:space="preserve"> (2005). </w:t>
      </w:r>
      <w:r w:rsidRPr="00B90C36">
        <w:rPr>
          <w:rStyle w:val="Emphasis"/>
          <w:rFonts w:ascii="Times New Roman" w:hAnsi="Times New Roman" w:cs="Times New Roman"/>
          <w:sz w:val="24"/>
          <w:szCs w:val="24"/>
          <w:lang w:val="en-US"/>
        </w:rPr>
        <w:t>Ecosystems and Human Well-being: Synthesis</w:t>
      </w:r>
      <w:r w:rsidRPr="00B90C36">
        <w:rPr>
          <w:rFonts w:ascii="Times New Roman" w:hAnsi="Times New Roman" w:cs="Times New Roman"/>
          <w:sz w:val="24"/>
          <w:szCs w:val="24"/>
          <w:lang w:val="en-US"/>
        </w:rPr>
        <w:t xml:space="preserve">. </w:t>
      </w:r>
      <w:r w:rsidRPr="00B90C36">
        <w:rPr>
          <w:rFonts w:ascii="Times New Roman" w:hAnsi="Times New Roman" w:cs="Times New Roman"/>
          <w:sz w:val="24"/>
          <w:szCs w:val="24"/>
        </w:rPr>
        <w:t>Island Press.</w:t>
      </w:r>
    </w:p>
    <w:p w14:paraId="65DD85E4"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Style w:val="element-citation"/>
          <w:rFonts w:ascii="Times New Roman" w:hAnsi="Times New Roman" w:cs="Times New Roman"/>
          <w:sz w:val="24"/>
          <w:szCs w:val="24"/>
        </w:rPr>
        <w:t xml:space="preserve">Moorcroft PR, Lewis MA, Crabtree RL (2006). </w:t>
      </w:r>
      <w:r w:rsidRPr="00B90C36">
        <w:rPr>
          <w:rStyle w:val="element-citation"/>
          <w:rFonts w:ascii="Times New Roman" w:hAnsi="Times New Roman" w:cs="Times New Roman"/>
          <w:sz w:val="24"/>
          <w:szCs w:val="24"/>
          <w:lang w:val="en-US"/>
        </w:rPr>
        <w:t xml:space="preserve">Mechanistic home range models capture spatial patterns and dynamics of coyote territories in Yellowstone. </w:t>
      </w:r>
      <w:r w:rsidRPr="00B90C36">
        <w:rPr>
          <w:rStyle w:val="ref-journal"/>
          <w:rFonts w:ascii="Times New Roman" w:hAnsi="Times New Roman" w:cs="Times New Roman"/>
          <w:i/>
          <w:iCs/>
          <w:sz w:val="24"/>
          <w:szCs w:val="24"/>
          <w:lang w:val="en-US"/>
        </w:rPr>
        <w:t>P Roy Soc</w:t>
      </w:r>
      <w:r w:rsidRPr="00B90C36">
        <w:rPr>
          <w:rStyle w:val="element-citation"/>
          <w:rFonts w:ascii="Times New Roman" w:hAnsi="Times New Roman" w:cs="Times New Roman"/>
          <w:sz w:val="24"/>
          <w:szCs w:val="24"/>
          <w:lang w:val="en-US"/>
        </w:rPr>
        <w:t xml:space="preserve">; </w:t>
      </w:r>
      <w:r w:rsidRPr="00B90C36">
        <w:rPr>
          <w:rStyle w:val="ref-vol"/>
          <w:rFonts w:ascii="Times New Roman" w:hAnsi="Times New Roman" w:cs="Times New Roman"/>
          <w:sz w:val="24"/>
          <w:szCs w:val="24"/>
          <w:lang w:val="en-US"/>
        </w:rPr>
        <w:t>273</w:t>
      </w:r>
      <w:r w:rsidRPr="00B90C36">
        <w:rPr>
          <w:rStyle w:val="element-citation"/>
          <w:rFonts w:ascii="Times New Roman" w:hAnsi="Times New Roman" w:cs="Times New Roman"/>
          <w:sz w:val="24"/>
          <w:szCs w:val="24"/>
          <w:lang w:val="en-US"/>
        </w:rPr>
        <w:t>:1651–1659.</w:t>
      </w:r>
    </w:p>
    <w:p w14:paraId="7E667788"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lastRenderedPageBreak/>
        <w:t xml:space="preserve">Mysterud, A., &amp; Ims, R. A. (1998). Functional Responses in Habitat Use: Availability Influences Relative Use in Trade-Off Situations. </w:t>
      </w:r>
      <w:r w:rsidRPr="00B90C36">
        <w:rPr>
          <w:rFonts w:ascii="Times New Roman" w:hAnsi="Times New Roman" w:cs="Times New Roman"/>
          <w:i/>
          <w:iCs/>
          <w:sz w:val="24"/>
          <w:szCs w:val="24"/>
        </w:rPr>
        <w:t>Ecology</w:t>
      </w:r>
      <w:r w:rsidRPr="00B90C36">
        <w:rPr>
          <w:rFonts w:ascii="Times New Roman" w:hAnsi="Times New Roman" w:cs="Times New Roman"/>
          <w:sz w:val="24"/>
          <w:szCs w:val="24"/>
        </w:rPr>
        <w:t xml:space="preserve">, </w:t>
      </w:r>
      <w:r w:rsidRPr="00B90C36">
        <w:rPr>
          <w:rFonts w:ascii="Times New Roman" w:hAnsi="Times New Roman" w:cs="Times New Roman"/>
          <w:i/>
          <w:iCs/>
          <w:sz w:val="24"/>
          <w:szCs w:val="24"/>
        </w:rPr>
        <w:t>79</w:t>
      </w:r>
      <w:r w:rsidRPr="00B90C36">
        <w:rPr>
          <w:rFonts w:ascii="Times New Roman" w:hAnsi="Times New Roman" w:cs="Times New Roman"/>
          <w:sz w:val="24"/>
          <w:szCs w:val="24"/>
        </w:rPr>
        <w:t>(4), 1435–1441.</w:t>
      </w:r>
    </w:p>
    <w:p w14:paraId="3C049857"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Nathan, R., Getz, W. M., Revilla, E., Holyoak, M., Kadmon, R., Saltz, D., &amp; Smouse, P. E. (2008). A movement ecology paradigm for unifying organismal movement research. </w:t>
      </w:r>
      <w:r w:rsidRPr="00B90C36">
        <w:rPr>
          <w:rStyle w:val="Emphasis"/>
          <w:rFonts w:ascii="Times New Roman" w:hAnsi="Times New Roman" w:cs="Times New Roman"/>
          <w:sz w:val="24"/>
          <w:szCs w:val="24"/>
          <w:lang w:val="en-US"/>
        </w:rPr>
        <w:t>Proceedings of the National Academy of Sciences of the United States of America</w:t>
      </w:r>
      <w:r w:rsidRPr="00B90C36">
        <w:rPr>
          <w:rFonts w:ascii="Times New Roman" w:hAnsi="Times New Roman" w:cs="Times New Roman"/>
          <w:sz w:val="24"/>
          <w:szCs w:val="24"/>
          <w:lang w:val="en-US"/>
        </w:rPr>
        <w:t>, 105(49), 19052-19059</w:t>
      </w:r>
    </w:p>
    <w:p w14:paraId="175505DE"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Parker, K. L., Robbins, C. T., &amp; Hanley, T. A. (1984). Energy Expenditures for Locomotion by Mule Deer and Elk. </w:t>
      </w:r>
      <w:r w:rsidRPr="00B90C36">
        <w:rPr>
          <w:rStyle w:val="Emphasis"/>
          <w:rFonts w:ascii="Times New Roman" w:hAnsi="Times New Roman" w:cs="Times New Roman"/>
          <w:sz w:val="24"/>
          <w:szCs w:val="24"/>
        </w:rPr>
        <w:t>The Journal of Wildlife Management</w:t>
      </w:r>
      <w:r w:rsidRPr="00B90C36">
        <w:rPr>
          <w:rFonts w:ascii="Times New Roman" w:hAnsi="Times New Roman" w:cs="Times New Roman"/>
          <w:sz w:val="24"/>
          <w:szCs w:val="24"/>
        </w:rPr>
        <w:t>, 48(2), 474-488</w:t>
      </w:r>
    </w:p>
    <w:p w14:paraId="33CEDB55"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Péron, G., Fleming, C. H., Duriez, O., Fluhr, J., &amp; Calabrese, J. M. (2017). The energy landscape predicts flight height and wind turbine collision hazard in three species of large soaring raptor. </w:t>
      </w:r>
      <w:r w:rsidRPr="00B90C36">
        <w:rPr>
          <w:rStyle w:val="Emphasis"/>
          <w:rFonts w:ascii="Times New Roman" w:hAnsi="Times New Roman" w:cs="Times New Roman"/>
          <w:sz w:val="24"/>
          <w:szCs w:val="24"/>
        </w:rPr>
        <w:t>Journal of Applied Ecology</w:t>
      </w:r>
      <w:r w:rsidRPr="00B90C36">
        <w:rPr>
          <w:rFonts w:ascii="Times New Roman" w:hAnsi="Times New Roman" w:cs="Times New Roman"/>
          <w:sz w:val="24"/>
          <w:szCs w:val="24"/>
        </w:rPr>
        <w:t>, 54(6), 1895-1906.</w:t>
      </w:r>
    </w:p>
    <w:p w14:paraId="21C122DF"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rPr>
        <w:t xml:space="preserve">Pettorelli N, Durant SM, du Toit JT. </w:t>
      </w:r>
      <w:r w:rsidRPr="00B90C36">
        <w:rPr>
          <w:rFonts w:ascii="Times New Roman" w:hAnsi="Times New Roman" w:cs="Times New Roman"/>
          <w:sz w:val="24"/>
          <w:szCs w:val="24"/>
          <w:lang w:val="en-US"/>
        </w:rPr>
        <w:t xml:space="preserve">(2017) Rewilding: a captivating, controversial, twenty-first-century concept to address ecological degradation in a changing world. </w:t>
      </w:r>
      <w:r w:rsidRPr="00B90C36">
        <w:rPr>
          <w:rFonts w:ascii="Times New Roman" w:hAnsi="Times New Roman" w:cs="Times New Roman"/>
          <w:i/>
          <w:iCs/>
          <w:sz w:val="24"/>
          <w:szCs w:val="24"/>
          <w:lang w:val="en-US"/>
        </w:rPr>
        <w:t>Rewilding</w:t>
      </w:r>
      <w:r w:rsidRPr="00B90C36">
        <w:rPr>
          <w:rFonts w:ascii="Times New Roman" w:hAnsi="Times New Roman" w:cs="Times New Roman"/>
          <w:sz w:val="24"/>
          <w:szCs w:val="24"/>
          <w:lang w:val="en-US"/>
        </w:rPr>
        <w:t xml:space="preserve">. </w:t>
      </w:r>
      <w:r w:rsidRPr="00B90C36">
        <w:rPr>
          <w:rFonts w:ascii="Times New Roman" w:hAnsi="Times New Roman" w:cs="Times New Roman"/>
          <w:i/>
          <w:iCs/>
          <w:sz w:val="24"/>
          <w:szCs w:val="24"/>
          <w:lang w:val="en-US"/>
        </w:rPr>
        <w:t>Ecological Reviews. Cambridge University Press</w:t>
      </w:r>
    </w:p>
    <w:p w14:paraId="09639A6F"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Puddu, G., Mariacher, S., &amp; Apollonio, M. (2009). Human influence on the distribution and abundance of red deer (Cervus elaphus) in Italy. </w:t>
      </w:r>
      <w:r w:rsidRPr="00B90C36">
        <w:rPr>
          <w:rFonts w:ascii="Times New Roman" w:hAnsi="Times New Roman" w:cs="Times New Roman"/>
          <w:i/>
          <w:iCs/>
          <w:sz w:val="24"/>
          <w:szCs w:val="24"/>
          <w:lang w:val="en-US"/>
        </w:rPr>
        <w:t>Journal of Zoology.</w:t>
      </w:r>
    </w:p>
    <w:p w14:paraId="4D284A7F"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it-IT" w:eastAsia="fr-FR"/>
          <w14:ligatures w14:val="none"/>
        </w:rPr>
        <w:t xml:space="preserve">Puddu, G., Vignolia, S., &amp; Veith, M. (2009). </w:t>
      </w:r>
      <w:r w:rsidRPr="00B90C36">
        <w:rPr>
          <w:rFonts w:ascii="Times New Roman" w:eastAsia="Times New Roman" w:hAnsi="Times New Roman" w:cs="Times New Roman"/>
          <w:kern w:val="0"/>
          <w:sz w:val="24"/>
          <w:szCs w:val="24"/>
          <w:lang w:val="en-US" w:eastAsia="fr-FR"/>
          <w14:ligatures w14:val="none"/>
        </w:rPr>
        <w:t xml:space="preserve">An introduction to the status, distribution and conservation of the genus Triturus (Amphibia: Salamandridae) in Sardinia. </w:t>
      </w:r>
      <w:r w:rsidRPr="00B90C36">
        <w:rPr>
          <w:rFonts w:ascii="Times New Roman" w:eastAsia="Times New Roman" w:hAnsi="Times New Roman" w:cs="Times New Roman"/>
          <w:i/>
          <w:iCs/>
          <w:kern w:val="0"/>
          <w:sz w:val="24"/>
          <w:szCs w:val="24"/>
          <w:lang w:val="en-US" w:eastAsia="fr-FR"/>
          <w14:ligatures w14:val="none"/>
        </w:rPr>
        <w:t>Acta Herpetologica</w:t>
      </w:r>
      <w:r w:rsidRPr="00B90C36">
        <w:rPr>
          <w:rFonts w:ascii="Times New Roman" w:eastAsia="Times New Roman" w:hAnsi="Times New Roman" w:cs="Times New Roman"/>
          <w:kern w:val="0"/>
          <w:sz w:val="24"/>
          <w:szCs w:val="24"/>
          <w:lang w:val="en-US" w:eastAsia="fr-FR"/>
          <w14:ligatures w14:val="none"/>
        </w:rPr>
        <w:t xml:space="preserve">, 4(1), 73-85. </w:t>
      </w:r>
    </w:p>
    <w:p w14:paraId="1DBED07E"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Putman, R. J., &amp; Moore, N. P. (1998). Impact of deer in lowland Britain on agriculture, forestry and conservation habitats. </w:t>
      </w:r>
      <w:r w:rsidRPr="00B90C36">
        <w:rPr>
          <w:rStyle w:val="Strong"/>
          <w:rFonts w:ascii="Times New Roman" w:hAnsi="Times New Roman" w:cs="Times New Roman"/>
          <w:b w:val="0"/>
          <w:bCs w:val="0"/>
          <w:i/>
          <w:iCs/>
          <w:sz w:val="24"/>
          <w:szCs w:val="24"/>
          <w:lang w:val="en-US"/>
        </w:rPr>
        <w:t>Mammal Review,</w:t>
      </w:r>
      <w:r w:rsidRPr="00B90C36">
        <w:rPr>
          <w:rStyle w:val="Strong"/>
          <w:rFonts w:ascii="Times New Roman" w:hAnsi="Times New Roman" w:cs="Times New Roman"/>
          <w:b w:val="0"/>
          <w:bCs w:val="0"/>
          <w:sz w:val="24"/>
          <w:szCs w:val="24"/>
          <w:lang w:val="en-US"/>
        </w:rPr>
        <w:t xml:space="preserve"> 28</w:t>
      </w:r>
      <w:r w:rsidRPr="00B90C36">
        <w:rPr>
          <w:rFonts w:ascii="Times New Roman" w:hAnsi="Times New Roman" w:cs="Times New Roman"/>
          <w:sz w:val="24"/>
          <w:szCs w:val="24"/>
          <w:lang w:val="en-US"/>
        </w:rPr>
        <w:t>(4), 141-164.</w:t>
      </w:r>
    </w:p>
    <w:p w14:paraId="3C5129E5"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Putman, R. J., &amp; Moore, N. P. (1998). Impact of deer in lowland Britain on agriculture, forestry and conservation habitats. </w:t>
      </w:r>
      <w:r w:rsidRPr="00B90C36">
        <w:rPr>
          <w:rStyle w:val="Emphasis"/>
          <w:rFonts w:ascii="Times New Roman" w:hAnsi="Times New Roman" w:cs="Times New Roman"/>
          <w:sz w:val="24"/>
          <w:szCs w:val="24"/>
        </w:rPr>
        <w:t>Mammal Review</w:t>
      </w:r>
      <w:r w:rsidRPr="00B90C36">
        <w:rPr>
          <w:rFonts w:ascii="Times New Roman" w:hAnsi="Times New Roman" w:cs="Times New Roman"/>
          <w:sz w:val="24"/>
          <w:szCs w:val="24"/>
        </w:rPr>
        <w:t>, 28(4), 141-164.</w:t>
      </w:r>
    </w:p>
    <w:p w14:paraId="10C111E8"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fldChar w:fldCharType="begin"/>
      </w:r>
      <w:r w:rsidRPr="00B90C36">
        <w:rPr>
          <w:rFonts w:ascii="Times New Roman" w:hAnsi="Times New Roman" w:cs="Times New Roman"/>
          <w:lang w:val="en-US"/>
          <w:rPrChange w:id="12" w:author="Hannah Savalli" w:date="2024-05-24T08:16:00Z" w16du:dateUtc="2024-05-24T06:16:00Z">
            <w:rPr/>
          </w:rPrChange>
        </w:rPr>
        <w:instrText>HYPERLINK "https://www.google.fr/search?hl=fr&amp;tbo=p&amp;tbm=bks&amp;q=inauthor:%22R.+Norman+Owen-Smith%22&amp;source=gbs_metadata_r&amp;cad=6"</w:instrText>
      </w:r>
      <w:r w:rsidRPr="00B90C36">
        <w:fldChar w:fldCharType="separate"/>
      </w:r>
      <w:r w:rsidRPr="00B90C36">
        <w:rPr>
          <w:rStyle w:val="Hyperlink"/>
          <w:rFonts w:ascii="Times New Roman" w:hAnsi="Times New Roman" w:cs="Times New Roman"/>
          <w:color w:val="auto"/>
          <w:sz w:val="24"/>
          <w:szCs w:val="24"/>
          <w:u w:val="none"/>
          <w:lang w:val="en-US"/>
        </w:rPr>
        <w:t>R. Norman Owen-Smith</w:t>
      </w:r>
      <w:r w:rsidRPr="00B90C36">
        <w:rPr>
          <w:rStyle w:val="Hyperlink"/>
          <w:rFonts w:ascii="Times New Roman" w:hAnsi="Times New Roman" w:cs="Times New Roman"/>
          <w:color w:val="auto"/>
          <w:sz w:val="24"/>
          <w:szCs w:val="24"/>
          <w:u w:val="none"/>
          <w:lang w:val="en-US"/>
        </w:rPr>
        <w:fldChar w:fldCharType="end"/>
      </w:r>
      <w:r w:rsidRPr="00B90C36">
        <w:rPr>
          <w:rFonts w:ascii="Times New Roman" w:hAnsi="Times New Roman" w:cs="Times New Roman"/>
          <w:sz w:val="24"/>
          <w:szCs w:val="24"/>
          <w:lang w:val="en-US"/>
        </w:rPr>
        <w:t xml:space="preserve"> (1988). Megaherbivores: The Influence of Very Large Body Size on Ecology. </w:t>
      </w:r>
      <w:r w:rsidRPr="00B90C36">
        <w:fldChar w:fldCharType="begin"/>
      </w:r>
      <w:r w:rsidRPr="00B90C36">
        <w:rPr>
          <w:rFonts w:ascii="Times New Roman" w:hAnsi="Times New Roman" w:cs="Times New Roman"/>
          <w:lang w:val="en-US"/>
          <w:rPrChange w:id="13" w:author="Hannah Savalli" w:date="2024-05-24T08:16:00Z" w16du:dateUtc="2024-05-24T06:16:00Z">
            <w:rPr/>
          </w:rPrChange>
        </w:rPr>
        <w:instrText>HYPERLINK "https://www.google.fr/search?hl=fr&amp;tbo=p&amp;tbm=bks&amp;q=bibliogroup:%22Cambridge+Studies+in+Ecology%22&amp;source=gbs_metadata_r&amp;cad=6"</w:instrText>
      </w:r>
      <w:r w:rsidRPr="00B90C36">
        <w:fldChar w:fldCharType="separate"/>
      </w:r>
      <w:r w:rsidRPr="00B90C36">
        <w:rPr>
          <w:rStyle w:val="Hyperlink"/>
          <w:rFonts w:ascii="Times New Roman" w:hAnsi="Times New Roman" w:cs="Times New Roman"/>
          <w:i/>
          <w:iCs/>
          <w:color w:val="auto"/>
          <w:sz w:val="24"/>
          <w:szCs w:val="24"/>
          <w:u w:val="none"/>
          <w:lang w:val="en-US"/>
        </w:rPr>
        <w:t>Cambridge Studies in Ecology</w:t>
      </w:r>
      <w:r w:rsidRPr="00B90C36">
        <w:rPr>
          <w:rStyle w:val="Hyperlink"/>
          <w:rFonts w:ascii="Times New Roman" w:hAnsi="Times New Roman" w:cs="Times New Roman"/>
          <w:i/>
          <w:iCs/>
          <w:color w:val="auto"/>
          <w:sz w:val="24"/>
          <w:szCs w:val="24"/>
          <w:u w:val="none"/>
          <w:lang w:val="en-US"/>
        </w:rPr>
        <w:fldChar w:fldCharType="end"/>
      </w:r>
      <w:r w:rsidRPr="00B90C36">
        <w:rPr>
          <w:rFonts w:ascii="Times New Roman" w:hAnsi="Times New Roman" w:cs="Times New Roman"/>
          <w:sz w:val="24"/>
          <w:szCs w:val="24"/>
          <w:lang w:val="en-US"/>
        </w:rPr>
        <w:t xml:space="preserve">. Cambridge University Press. </w:t>
      </w:r>
    </w:p>
    <w:p w14:paraId="59D8B158"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Riga, F.; Mandas, L.; Putzu, N.; Murgia, A (2022). Reintroductions of the Corsican Red Deer (Cervus elaphus corsicanus): Conservation Projects and Sanitary Risk. </w:t>
      </w:r>
      <w:r w:rsidRPr="00B90C36">
        <w:rPr>
          <w:rFonts w:ascii="Times New Roman" w:hAnsi="Times New Roman" w:cs="Times New Roman"/>
          <w:i/>
          <w:iCs/>
          <w:sz w:val="24"/>
          <w:szCs w:val="24"/>
          <w:lang w:val="en-US"/>
        </w:rPr>
        <w:t>Animals</w:t>
      </w:r>
      <w:r w:rsidRPr="00B90C36">
        <w:rPr>
          <w:rFonts w:ascii="Times New Roman" w:hAnsi="Times New Roman" w:cs="Times New Roman"/>
          <w:sz w:val="24"/>
          <w:szCs w:val="24"/>
          <w:lang w:val="en-US"/>
        </w:rPr>
        <w:t>, 12, 980.</w:t>
      </w:r>
    </w:p>
    <w:p w14:paraId="6918626B"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Riley, S. P. D., Sauvajot, R. M., Fuller, T. K., York, E. C., Kamradt, D. A., Bromley, C., &amp; Wayne, R. K. (2003). Effects of urbanization and habitat fragmentation on bobcats and coyotes in southern California. </w:t>
      </w:r>
      <w:r w:rsidRPr="00B90C36">
        <w:rPr>
          <w:rFonts w:ascii="Times New Roman" w:eastAsia="Times New Roman" w:hAnsi="Times New Roman" w:cs="Times New Roman"/>
          <w:i/>
          <w:iCs/>
          <w:kern w:val="0"/>
          <w:sz w:val="24"/>
          <w:szCs w:val="24"/>
          <w:lang w:eastAsia="fr-FR"/>
          <w14:ligatures w14:val="none"/>
        </w:rPr>
        <w:t>Conservation Biology</w:t>
      </w:r>
      <w:r w:rsidRPr="00B90C36">
        <w:rPr>
          <w:rFonts w:ascii="Times New Roman" w:eastAsia="Times New Roman" w:hAnsi="Times New Roman" w:cs="Times New Roman"/>
          <w:kern w:val="0"/>
          <w:sz w:val="24"/>
          <w:szCs w:val="24"/>
          <w:lang w:eastAsia="fr-FR"/>
          <w14:ligatures w14:val="none"/>
        </w:rPr>
        <w:t>, 17(2), 566-576.</w:t>
      </w:r>
    </w:p>
    <w:p w14:paraId="6784A0D3" w14:textId="77777777" w:rsidR="00135ACD" w:rsidRPr="00B90C36" w:rsidRDefault="00135ACD" w:rsidP="00995659">
      <w:pPr>
        <w:pStyle w:val="ListParagraph"/>
        <w:numPr>
          <w:ilvl w:val="0"/>
          <w:numId w:val="12"/>
        </w:numPr>
        <w:spacing w:after="0" w:line="240" w:lineRule="auto"/>
        <w:ind w:left="-142" w:hanging="284"/>
        <w:jc w:val="both"/>
        <w:rPr>
          <w:rFonts w:ascii="Times New Roman" w:eastAsia="Times New Roman" w:hAnsi="Times New Roman" w:cs="Times New Roman"/>
          <w:kern w:val="0"/>
          <w:sz w:val="24"/>
          <w:szCs w:val="24"/>
          <w:lang w:eastAsia="fr-FR"/>
          <w14:ligatures w14:val="none"/>
        </w:rPr>
      </w:pPr>
      <w:r w:rsidRPr="00B90C36">
        <w:rPr>
          <w:rFonts w:ascii="Times New Roman" w:eastAsia="Times New Roman" w:hAnsi="Times New Roman" w:cs="Times New Roman"/>
          <w:kern w:val="0"/>
          <w:sz w:val="24"/>
          <w:szCs w:val="24"/>
          <w:lang w:eastAsia="fr-FR"/>
          <w14:ligatures w14:val="none"/>
        </w:rPr>
        <w:t xml:space="preserve">Ripple WJ, Newsome TM, Wolf C, Dirzo R, Everatt KT, Galetti M, Hayward MW, Kerley GI, Levi T, Lindsey PA, Macdonald DW, Malhi Y, Painter LE, Sandom CJ, Terborgh J, Van Valkenburgh B. (2015). Collapse of the world's largest herbivores. Sci Adv. </w:t>
      </w:r>
    </w:p>
    <w:p w14:paraId="661AA574"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Style w:val="element-citation"/>
          <w:rFonts w:ascii="Times New Roman" w:hAnsi="Times New Roman" w:cs="Times New Roman"/>
          <w:sz w:val="24"/>
          <w:szCs w:val="24"/>
          <w:lang w:val="en-US"/>
        </w:rPr>
        <w:t xml:space="preserve">Roever CL, Boyce MS, Stenhouse GB (2010). Grizzly bear movements relative to roads: application of step selection functions. </w:t>
      </w:r>
      <w:r w:rsidRPr="00B90C36">
        <w:rPr>
          <w:rStyle w:val="ref-journal"/>
          <w:rFonts w:ascii="Times New Roman" w:hAnsi="Times New Roman" w:cs="Times New Roman"/>
          <w:i/>
          <w:iCs/>
          <w:sz w:val="24"/>
          <w:szCs w:val="24"/>
          <w:lang w:val="en-US"/>
        </w:rPr>
        <w:t>Ecography</w:t>
      </w:r>
      <w:r w:rsidRPr="00B90C36">
        <w:rPr>
          <w:rStyle w:val="element-citation"/>
          <w:rFonts w:ascii="Times New Roman" w:hAnsi="Times New Roman" w:cs="Times New Roman"/>
          <w:sz w:val="24"/>
          <w:szCs w:val="24"/>
          <w:lang w:val="en-US"/>
        </w:rPr>
        <w:t xml:space="preserve">; </w:t>
      </w:r>
      <w:r w:rsidRPr="00B90C36">
        <w:rPr>
          <w:rStyle w:val="ref-vol"/>
          <w:rFonts w:ascii="Times New Roman" w:hAnsi="Times New Roman" w:cs="Times New Roman"/>
          <w:sz w:val="24"/>
          <w:szCs w:val="24"/>
          <w:lang w:val="en-US"/>
        </w:rPr>
        <w:t>33</w:t>
      </w:r>
      <w:r w:rsidRPr="00B90C36">
        <w:rPr>
          <w:rStyle w:val="element-citation"/>
          <w:rFonts w:ascii="Times New Roman" w:hAnsi="Times New Roman" w:cs="Times New Roman"/>
          <w:sz w:val="24"/>
          <w:szCs w:val="24"/>
          <w:lang w:val="en-US"/>
        </w:rPr>
        <w:t>:1113–1122.</w:t>
      </w:r>
    </w:p>
    <w:p w14:paraId="274A3513"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b w:val="0"/>
          <w:bCs w:val="0"/>
          <w:sz w:val="24"/>
          <w:szCs w:val="24"/>
          <w:lang w:val="en-US"/>
        </w:rPr>
        <w:t>Safi, K., Pettorelli, N., Brooks, T. M., Butchart, S. H., Kark, S., Rudel, T. K., &amp; McNeely, J.A. (2013).</w:t>
      </w:r>
      <w:r w:rsidRPr="00B90C36">
        <w:rPr>
          <w:rFonts w:ascii="Times New Roman" w:hAnsi="Times New Roman" w:cs="Times New Roman"/>
          <w:sz w:val="24"/>
          <w:szCs w:val="24"/>
          <w:lang w:val="en-US"/>
        </w:rPr>
        <w:t xml:space="preserve"> "Understanding global patterns of mammalian functional and phylogenetic diversity." </w:t>
      </w:r>
      <w:r w:rsidRPr="00B90C36">
        <w:rPr>
          <w:rStyle w:val="Emphasis"/>
          <w:rFonts w:ascii="Times New Roman" w:hAnsi="Times New Roman" w:cs="Times New Roman"/>
          <w:sz w:val="24"/>
          <w:szCs w:val="24"/>
          <w:lang w:val="en-US"/>
        </w:rPr>
        <w:t>Philosophical Transactions of the Royal Society B: Biological Sciences</w:t>
      </w:r>
      <w:r w:rsidRPr="00B90C36">
        <w:rPr>
          <w:rFonts w:ascii="Times New Roman" w:hAnsi="Times New Roman" w:cs="Times New Roman"/>
          <w:sz w:val="24"/>
          <w:szCs w:val="24"/>
          <w:lang w:val="en-US"/>
        </w:rPr>
        <w:t>,</w:t>
      </w:r>
    </w:p>
    <w:p w14:paraId="64E2DCE3"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Schick, R.S., Loarie, S.R., Colchero, F., Best, B.D., Boustany, A., Conde, D.A., Halpin, P.N., Joppa, L.N., McClellan, C.M. and Clark, J.S. (2008), Understanding movement data and movement processes: current and emerging directions. </w:t>
      </w:r>
      <w:r w:rsidRPr="00B90C36">
        <w:rPr>
          <w:rFonts w:ascii="Times New Roman" w:hAnsi="Times New Roman" w:cs="Times New Roman"/>
          <w:i/>
          <w:iCs/>
          <w:sz w:val="24"/>
          <w:szCs w:val="24"/>
          <w:lang w:val="en-US"/>
        </w:rPr>
        <w:t>Ecology Letters,</w:t>
      </w:r>
      <w:r w:rsidRPr="00B90C36">
        <w:rPr>
          <w:rFonts w:ascii="Times New Roman" w:hAnsi="Times New Roman" w:cs="Times New Roman"/>
          <w:sz w:val="24"/>
          <w:szCs w:val="24"/>
          <w:lang w:val="en-US"/>
        </w:rPr>
        <w:t xml:space="preserve"> 11: 1338-1350</w:t>
      </w:r>
    </w:p>
    <w:p w14:paraId="6E40D923"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Seddon, P. J., Griffiths, C. J., Soorae, P. S., &amp; Armstrong, D. P. (2014). Reversing defaunation: Restoring species in a changing world. </w:t>
      </w:r>
      <w:r w:rsidRPr="00B90C36">
        <w:rPr>
          <w:rStyle w:val="Strong"/>
          <w:rFonts w:ascii="Times New Roman" w:hAnsi="Times New Roman" w:cs="Times New Roman"/>
          <w:b w:val="0"/>
          <w:bCs w:val="0"/>
          <w:i/>
          <w:iCs/>
          <w:sz w:val="24"/>
          <w:szCs w:val="24"/>
          <w:lang w:val="en-US"/>
        </w:rPr>
        <w:t>Science</w:t>
      </w:r>
      <w:r w:rsidRPr="00B90C36">
        <w:rPr>
          <w:rFonts w:ascii="Times New Roman" w:hAnsi="Times New Roman" w:cs="Times New Roman"/>
          <w:sz w:val="24"/>
          <w:szCs w:val="24"/>
          <w:lang w:val="en-US"/>
        </w:rPr>
        <w:t>, 345(6195), 406-412</w:t>
      </w:r>
    </w:p>
    <w:p w14:paraId="48D70A67"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r w:rsidRPr="00B90C36">
        <w:rPr>
          <w:rFonts w:ascii="Times New Roman" w:hAnsi="Times New Roman" w:cs="Times New Roman"/>
          <w:sz w:val="24"/>
          <w:szCs w:val="24"/>
          <w:lang w:val="en-US"/>
        </w:rPr>
        <w:t>S</w:t>
      </w:r>
      <w:r w:rsidRPr="00B90C36">
        <w:rPr>
          <w:rStyle w:val="element-citation"/>
          <w:rFonts w:ascii="Times New Roman" w:hAnsi="Times New Roman" w:cs="Times New Roman"/>
          <w:sz w:val="24"/>
          <w:szCs w:val="24"/>
          <w:lang w:val="en-US"/>
        </w:rPr>
        <w:t xml:space="preserve">quires JR, DeCesare NJ, Olson LE, Kolbe JA, Hebblewhite M, Parks SA (2013). Combining resource selection and movement behavior to predict corridors for Canada lynx at their southern range periphery. </w:t>
      </w:r>
      <w:r w:rsidRPr="00B90C36">
        <w:rPr>
          <w:rStyle w:val="ref-journal"/>
          <w:rFonts w:ascii="Times New Roman" w:hAnsi="Times New Roman" w:cs="Times New Roman"/>
          <w:sz w:val="24"/>
          <w:szCs w:val="24"/>
          <w:lang w:val="en-US"/>
        </w:rPr>
        <w:t xml:space="preserve">Biol </w:t>
      </w:r>
      <w:r w:rsidRPr="00B90C36">
        <w:rPr>
          <w:rStyle w:val="ref-journal"/>
          <w:rFonts w:ascii="Times New Roman" w:hAnsi="Times New Roman" w:cs="Times New Roman"/>
          <w:i/>
          <w:iCs/>
          <w:sz w:val="24"/>
          <w:szCs w:val="24"/>
          <w:lang w:val="en-US"/>
        </w:rPr>
        <w:t>Conserv</w:t>
      </w:r>
      <w:r w:rsidRPr="00B90C36">
        <w:rPr>
          <w:rStyle w:val="element-citation"/>
          <w:rFonts w:ascii="Times New Roman" w:hAnsi="Times New Roman" w:cs="Times New Roman"/>
          <w:i/>
          <w:iCs/>
          <w:sz w:val="24"/>
          <w:szCs w:val="24"/>
          <w:lang w:val="en-US"/>
        </w:rPr>
        <w:t>.</w:t>
      </w:r>
      <w:r w:rsidRPr="00B90C36">
        <w:rPr>
          <w:rStyle w:val="element-citation"/>
          <w:rFonts w:ascii="Times New Roman" w:hAnsi="Times New Roman" w:cs="Times New Roman"/>
          <w:sz w:val="24"/>
          <w:szCs w:val="24"/>
          <w:lang w:val="en-US"/>
        </w:rPr>
        <w:t xml:space="preserve"> </w:t>
      </w:r>
      <w:r w:rsidRPr="00B90C36">
        <w:rPr>
          <w:rStyle w:val="ref-vol"/>
          <w:rFonts w:ascii="Times New Roman" w:hAnsi="Times New Roman" w:cs="Times New Roman"/>
          <w:sz w:val="24"/>
          <w:szCs w:val="24"/>
          <w:lang w:val="en-US"/>
        </w:rPr>
        <w:t>157</w:t>
      </w:r>
      <w:r w:rsidRPr="00B90C36">
        <w:rPr>
          <w:rStyle w:val="element-citation"/>
          <w:rFonts w:ascii="Times New Roman" w:hAnsi="Times New Roman" w:cs="Times New Roman"/>
          <w:sz w:val="24"/>
          <w:szCs w:val="24"/>
          <w:lang w:val="en-US"/>
        </w:rPr>
        <w:t>:187–195</w:t>
      </w:r>
    </w:p>
    <w:p w14:paraId="7CB6E077" w14:textId="77777777" w:rsidR="00135ACD" w:rsidRPr="00B90C36" w:rsidRDefault="00135ACD" w:rsidP="00995659">
      <w:pPr>
        <w:pStyle w:val="ListParagraph"/>
        <w:numPr>
          <w:ilvl w:val="0"/>
          <w:numId w:val="12"/>
        </w:numPr>
        <w:spacing w:line="240" w:lineRule="auto"/>
        <w:ind w:left="-142" w:hanging="284"/>
        <w:jc w:val="both"/>
        <w:rPr>
          <w:rStyle w:val="Emphasis"/>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Svenning, J.-C., Pedersen, P. B. M., Donlan, C. J., Ejrnæs, R., Faurby, S., Galetti, M., Hansen, D. M., Sandel, B., Sandom, C. J., Terborgh, J. W., &amp; Vera, F. W. M. (2016). Science for a wilder Anthropocene: Synthesis and future directions for trophic rewilding research. </w:t>
      </w:r>
      <w:r w:rsidRPr="00B90C36">
        <w:rPr>
          <w:rStyle w:val="Emphasis"/>
          <w:rFonts w:ascii="Times New Roman" w:hAnsi="Times New Roman" w:cs="Times New Roman"/>
          <w:sz w:val="24"/>
          <w:szCs w:val="24"/>
          <w:lang w:val="en-US"/>
        </w:rPr>
        <w:t>Proceedings of the National Academy of Sciences of the United States of America</w:t>
      </w:r>
    </w:p>
    <w:p w14:paraId="0ECE2746"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Style w:val="Strong"/>
          <w:rFonts w:ascii="Times New Roman" w:hAnsi="Times New Roman" w:cs="Times New Roman"/>
          <w:sz w:val="24"/>
          <w:szCs w:val="24"/>
          <w:lang w:val="en-US"/>
        </w:rPr>
        <w:lastRenderedPageBreak/>
        <w:t>Tilman, D., Isbell, F., &amp; Cowles, J. M.</w:t>
      </w:r>
      <w:r w:rsidRPr="00B90C36">
        <w:rPr>
          <w:rFonts w:ascii="Times New Roman" w:hAnsi="Times New Roman" w:cs="Times New Roman"/>
          <w:sz w:val="24"/>
          <w:szCs w:val="24"/>
          <w:lang w:val="en-US"/>
        </w:rPr>
        <w:t xml:space="preserve"> (2014). Biodiversity and ecosystem functioning. </w:t>
      </w:r>
      <w:r w:rsidRPr="00B90C36">
        <w:rPr>
          <w:rStyle w:val="Emphasis"/>
          <w:rFonts w:ascii="Times New Roman" w:hAnsi="Times New Roman" w:cs="Times New Roman"/>
          <w:sz w:val="24"/>
          <w:szCs w:val="24"/>
          <w:lang w:val="en-US"/>
        </w:rPr>
        <w:t>Annual Review of Ecology, Evolution, and Systematics</w:t>
      </w:r>
      <w:r w:rsidRPr="00B90C36">
        <w:rPr>
          <w:rFonts w:ascii="Times New Roman" w:hAnsi="Times New Roman" w:cs="Times New Roman"/>
          <w:sz w:val="24"/>
          <w:szCs w:val="24"/>
          <w:lang w:val="en-US"/>
        </w:rPr>
        <w:t>, 45, 471-493.</w:t>
      </w:r>
    </w:p>
    <w:p w14:paraId="15C56D97"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Tobalske, B. W., Hedrick, T. L., Dial, K. P., &amp; Biewener, A. A. (2003). "Comparative power curves in bird flight." </w:t>
      </w:r>
      <w:r w:rsidRPr="00B90C36">
        <w:rPr>
          <w:rFonts w:ascii="Times New Roman" w:eastAsia="Times New Roman" w:hAnsi="Times New Roman" w:cs="Times New Roman"/>
          <w:i/>
          <w:iCs/>
          <w:kern w:val="0"/>
          <w:sz w:val="24"/>
          <w:szCs w:val="24"/>
          <w:lang w:val="en-US" w:eastAsia="fr-FR"/>
          <w14:ligatures w14:val="none"/>
        </w:rPr>
        <w:t>Nature</w:t>
      </w:r>
      <w:r w:rsidRPr="00B90C36">
        <w:rPr>
          <w:rFonts w:ascii="Times New Roman" w:eastAsia="Times New Roman" w:hAnsi="Times New Roman" w:cs="Times New Roman"/>
          <w:kern w:val="0"/>
          <w:sz w:val="24"/>
          <w:szCs w:val="24"/>
          <w:lang w:val="en-US" w:eastAsia="fr-FR"/>
          <w14:ligatures w14:val="none"/>
        </w:rPr>
        <w:t xml:space="preserve">, 421(6921), 363-366. </w:t>
      </w:r>
    </w:p>
    <w:p w14:paraId="520A066E" w14:textId="77777777" w:rsidR="00135ACD" w:rsidRPr="00B90C36" w:rsidRDefault="00135ACD" w:rsidP="00995659">
      <w:pPr>
        <w:pStyle w:val="ListParagraph"/>
        <w:numPr>
          <w:ilvl w:val="0"/>
          <w:numId w:val="12"/>
        </w:numPr>
        <w:spacing w:line="240" w:lineRule="auto"/>
        <w:ind w:left="-142" w:hanging="284"/>
        <w:jc w:val="both"/>
        <w:rPr>
          <w:rStyle w:val="element-citation"/>
          <w:rFonts w:ascii="Times New Roman" w:hAnsi="Times New Roman" w:cs="Times New Roman"/>
          <w:sz w:val="24"/>
          <w:szCs w:val="24"/>
          <w:lang w:val="en-US"/>
        </w:rPr>
      </w:pPr>
      <w:bookmarkStart w:id="14" w:name="_Hlk167286128"/>
      <w:r w:rsidRPr="00B90C36">
        <w:rPr>
          <w:rStyle w:val="element-citation"/>
          <w:rFonts w:ascii="Times New Roman" w:hAnsi="Times New Roman" w:cs="Times New Roman"/>
          <w:sz w:val="24"/>
          <w:szCs w:val="24"/>
          <w:lang w:val="en-US"/>
        </w:rPr>
        <w:t>Tomkiewicz SM</w:t>
      </w:r>
      <w:bookmarkEnd w:id="14"/>
      <w:r w:rsidRPr="00B90C36">
        <w:rPr>
          <w:rStyle w:val="element-citation"/>
          <w:rFonts w:ascii="Times New Roman" w:hAnsi="Times New Roman" w:cs="Times New Roman"/>
          <w:sz w:val="24"/>
          <w:szCs w:val="24"/>
          <w:lang w:val="en-US"/>
        </w:rPr>
        <w:t xml:space="preserve">, Fuller MR, Kie JG, Bates KK (2010). Global positioning system and associated technologies in animal behaviour and ecological research. </w:t>
      </w:r>
      <w:r w:rsidRPr="00B90C36">
        <w:rPr>
          <w:rStyle w:val="ref-journal"/>
          <w:rFonts w:ascii="Times New Roman" w:hAnsi="Times New Roman" w:cs="Times New Roman"/>
          <w:i/>
          <w:iCs/>
          <w:sz w:val="24"/>
          <w:szCs w:val="24"/>
          <w:lang w:val="en-US"/>
        </w:rPr>
        <w:t>Philos T R Soc B.</w:t>
      </w:r>
      <w:r w:rsidRPr="00B90C36">
        <w:rPr>
          <w:rStyle w:val="element-citation"/>
          <w:rFonts w:ascii="Times New Roman" w:hAnsi="Times New Roman" w:cs="Times New Roman"/>
          <w:sz w:val="24"/>
          <w:szCs w:val="24"/>
          <w:lang w:val="en-US"/>
        </w:rPr>
        <w:t>;</w:t>
      </w:r>
    </w:p>
    <w:p w14:paraId="65A59C39"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rPr>
        <w:t xml:space="preserve">Trepel, J., le Roux, E., Abraham, A.J. </w:t>
      </w:r>
      <w:r w:rsidRPr="00B90C36">
        <w:rPr>
          <w:rFonts w:ascii="Times New Roman" w:hAnsi="Times New Roman" w:cs="Times New Roman"/>
          <w:i/>
          <w:iCs/>
          <w:sz w:val="24"/>
          <w:szCs w:val="24"/>
        </w:rPr>
        <w:t xml:space="preserve">et al </w:t>
      </w:r>
      <w:r w:rsidRPr="00B90C36">
        <w:rPr>
          <w:rFonts w:ascii="Times New Roman" w:hAnsi="Times New Roman" w:cs="Times New Roman"/>
          <w:iCs/>
          <w:sz w:val="24"/>
          <w:szCs w:val="24"/>
        </w:rPr>
        <w:t>(</w:t>
      </w:r>
      <w:r w:rsidRPr="00B90C36">
        <w:rPr>
          <w:rFonts w:ascii="Times New Roman" w:hAnsi="Times New Roman" w:cs="Times New Roman"/>
          <w:sz w:val="24"/>
          <w:szCs w:val="24"/>
        </w:rPr>
        <w:t>2024)</w:t>
      </w:r>
      <w:r w:rsidRPr="00B90C36">
        <w:rPr>
          <w:rFonts w:ascii="Times New Roman" w:hAnsi="Times New Roman" w:cs="Times New Roman"/>
          <w:i/>
          <w:iCs/>
          <w:sz w:val="24"/>
          <w:szCs w:val="24"/>
        </w:rPr>
        <w:t>.</w:t>
      </w:r>
      <w:r w:rsidRPr="00B90C36">
        <w:rPr>
          <w:rFonts w:ascii="Times New Roman" w:hAnsi="Times New Roman" w:cs="Times New Roman"/>
          <w:sz w:val="24"/>
          <w:szCs w:val="24"/>
        </w:rPr>
        <w:t xml:space="preserve"> </w:t>
      </w:r>
      <w:r w:rsidRPr="00B90C36">
        <w:rPr>
          <w:rFonts w:ascii="Times New Roman" w:hAnsi="Times New Roman" w:cs="Times New Roman"/>
          <w:sz w:val="24"/>
          <w:szCs w:val="24"/>
          <w:lang w:val="en-US"/>
        </w:rPr>
        <w:t xml:space="preserve">Meta-analysis shows that wild large herbivores shape ecosystem properties and promote spatial heterogeneity. </w:t>
      </w:r>
      <w:r w:rsidRPr="00B90C36">
        <w:rPr>
          <w:rFonts w:ascii="Times New Roman" w:hAnsi="Times New Roman" w:cs="Times New Roman"/>
          <w:i/>
          <w:iCs/>
          <w:sz w:val="24"/>
          <w:szCs w:val="24"/>
          <w:lang w:val="en-US"/>
        </w:rPr>
        <w:t>Nat Ecol Evol</w:t>
      </w:r>
      <w:r w:rsidRPr="00B90C36">
        <w:rPr>
          <w:rFonts w:ascii="Times New Roman" w:hAnsi="Times New Roman" w:cs="Times New Roman"/>
          <w:sz w:val="24"/>
          <w:szCs w:val="24"/>
          <w:lang w:val="en-US"/>
        </w:rPr>
        <w:t xml:space="preserve"> 8, 705–716. </w:t>
      </w:r>
    </w:p>
    <w:p w14:paraId="1D6736FD" w14:textId="77777777" w:rsidR="00135ACD" w:rsidRPr="00B90C36" w:rsidRDefault="00135ACD" w:rsidP="00995659">
      <w:pPr>
        <w:pStyle w:val="ListParagraph"/>
        <w:numPr>
          <w:ilvl w:val="0"/>
          <w:numId w:val="12"/>
        </w:numPr>
        <w:spacing w:after="0"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Trouwborst, A., &amp; Svenning, J.-C. (2022). Megafauna restoration as a legal obligation: International biodiversity law and the rehabilitation of large mammals in Europe. </w:t>
      </w:r>
      <w:r w:rsidRPr="00B90C36">
        <w:rPr>
          <w:rFonts w:ascii="Times New Roman" w:eastAsia="Times New Roman" w:hAnsi="Times New Roman" w:cs="Times New Roman"/>
          <w:i/>
          <w:iCs/>
          <w:kern w:val="0"/>
          <w:sz w:val="24"/>
          <w:szCs w:val="24"/>
          <w:lang w:val="en-US" w:eastAsia="fr-FR"/>
          <w14:ligatures w14:val="none"/>
        </w:rPr>
        <w:t>Review of European, Comparative &amp; International Environmental Law</w:t>
      </w:r>
      <w:r w:rsidRPr="00B90C36">
        <w:rPr>
          <w:rFonts w:ascii="Times New Roman" w:eastAsia="Times New Roman" w:hAnsi="Times New Roman" w:cs="Times New Roman"/>
          <w:kern w:val="0"/>
          <w:sz w:val="24"/>
          <w:szCs w:val="24"/>
          <w:lang w:val="en-US" w:eastAsia="fr-FR"/>
          <w14:ligatures w14:val="none"/>
        </w:rPr>
        <w:t xml:space="preserve">, </w:t>
      </w:r>
      <w:r w:rsidRPr="00B90C36">
        <w:rPr>
          <w:rFonts w:ascii="Times New Roman" w:eastAsia="Times New Roman" w:hAnsi="Times New Roman" w:cs="Times New Roman"/>
          <w:i/>
          <w:iCs/>
          <w:kern w:val="0"/>
          <w:sz w:val="24"/>
          <w:szCs w:val="24"/>
          <w:lang w:val="en-US" w:eastAsia="fr-FR"/>
          <w14:ligatures w14:val="none"/>
        </w:rPr>
        <w:t>31</w:t>
      </w:r>
      <w:r w:rsidRPr="00B90C36">
        <w:rPr>
          <w:rFonts w:ascii="Times New Roman" w:eastAsia="Times New Roman" w:hAnsi="Times New Roman" w:cs="Times New Roman"/>
          <w:kern w:val="0"/>
          <w:sz w:val="24"/>
          <w:szCs w:val="24"/>
          <w:lang w:val="en-US" w:eastAsia="fr-FR"/>
          <w14:ligatures w14:val="none"/>
        </w:rPr>
        <w:t>(2), 182-198</w:t>
      </w:r>
    </w:p>
    <w:p w14:paraId="1BB53A31"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eastAsia="Times New Roman" w:hAnsi="Times New Roman" w:cs="Times New Roman"/>
          <w:kern w:val="0"/>
          <w:sz w:val="24"/>
          <w:szCs w:val="24"/>
          <w:lang w:val="en-US" w:eastAsia="fr-FR"/>
          <w14:ligatures w14:val="none"/>
        </w:rPr>
        <w:t xml:space="preserve">Turchin, P. (1998). "Quantitative Analysis of Movement: Measuring and Modeling Population Redistribution in Animals and Plants." </w:t>
      </w:r>
      <w:r w:rsidRPr="00B90C36">
        <w:rPr>
          <w:rFonts w:ascii="Times New Roman" w:eastAsia="Times New Roman" w:hAnsi="Times New Roman" w:cs="Times New Roman"/>
          <w:i/>
          <w:iCs/>
          <w:kern w:val="0"/>
          <w:sz w:val="24"/>
          <w:szCs w:val="24"/>
          <w:lang w:val="en-US" w:eastAsia="fr-FR"/>
          <w14:ligatures w14:val="none"/>
        </w:rPr>
        <w:t>Sinauer Associates Inc.</w:t>
      </w:r>
    </w:p>
    <w:p w14:paraId="128618B6"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Van Dyke, F. G., Brocke, R. H., &amp; Shaw, H. G. (1986). Use of Road Track Counts as Indices of Mountain Lion Presence. </w:t>
      </w:r>
      <w:r w:rsidRPr="00B90C36">
        <w:rPr>
          <w:rStyle w:val="Emphasis"/>
          <w:rFonts w:ascii="Times New Roman" w:hAnsi="Times New Roman" w:cs="Times New Roman"/>
          <w:sz w:val="24"/>
          <w:szCs w:val="24"/>
        </w:rPr>
        <w:t>The Journal of Wildlife Management</w:t>
      </w:r>
      <w:r w:rsidRPr="00B90C36">
        <w:rPr>
          <w:rFonts w:ascii="Times New Roman" w:hAnsi="Times New Roman" w:cs="Times New Roman"/>
          <w:sz w:val="24"/>
          <w:szCs w:val="24"/>
        </w:rPr>
        <w:t>, 50(1), 102-109</w:t>
      </w:r>
    </w:p>
    <w:bookmarkEnd w:id="11"/>
    <w:p w14:paraId="3D6EA65B"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eastAsia="Times New Roman" w:hAnsi="Times New Roman" w:cs="Times New Roman"/>
          <w:kern w:val="0"/>
          <w:sz w:val="24"/>
          <w:szCs w:val="24"/>
          <w:lang w:val="en-US" w:eastAsia="fr-FR"/>
          <w14:ligatures w14:val="none"/>
        </w:rPr>
        <w:t xml:space="preserve">Whittington, J., St. Clair, C. C., &amp; Mercer, G. (2020). The utility of remote sensing for wildlife ecology: a review of terrestrial applications. </w:t>
      </w:r>
      <w:r w:rsidRPr="00B90C36">
        <w:rPr>
          <w:rFonts w:ascii="Times New Roman" w:eastAsia="Times New Roman" w:hAnsi="Times New Roman" w:cs="Times New Roman"/>
          <w:i/>
          <w:iCs/>
          <w:kern w:val="0"/>
          <w:sz w:val="24"/>
          <w:szCs w:val="24"/>
          <w:lang w:eastAsia="fr-FR"/>
          <w14:ligatures w14:val="none"/>
        </w:rPr>
        <w:t>Remote Sensing in Ecology and Conservation</w:t>
      </w:r>
      <w:r w:rsidRPr="00B90C36">
        <w:rPr>
          <w:rFonts w:ascii="Times New Roman" w:eastAsia="Times New Roman" w:hAnsi="Times New Roman" w:cs="Times New Roman"/>
          <w:kern w:val="0"/>
          <w:sz w:val="24"/>
          <w:szCs w:val="24"/>
          <w:lang w:eastAsia="fr-FR"/>
          <w14:ligatures w14:val="none"/>
        </w:rPr>
        <w:t>, 6(4), 421-437.</w:t>
      </w:r>
    </w:p>
    <w:p w14:paraId="58F0B94A"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Wilmers, C. C., Nickel, B., Bryce, C. M., Smith, J. A., Wheat, R. E., &amp; Yovovich, V. (2013). The golden age of bio-logging: how animal-borne sensors are advancing the frontiers of ecology. </w:t>
      </w:r>
      <w:r w:rsidRPr="00B90C36">
        <w:rPr>
          <w:rStyle w:val="Emphasis"/>
          <w:rFonts w:ascii="Times New Roman" w:hAnsi="Times New Roman" w:cs="Times New Roman"/>
          <w:sz w:val="24"/>
          <w:szCs w:val="24"/>
        </w:rPr>
        <w:t>Ecology</w:t>
      </w:r>
      <w:r w:rsidRPr="00B90C36">
        <w:rPr>
          <w:rFonts w:ascii="Times New Roman" w:hAnsi="Times New Roman" w:cs="Times New Roman"/>
          <w:sz w:val="24"/>
          <w:szCs w:val="24"/>
        </w:rPr>
        <w:t>, 94(8), 1748-1761.</w:t>
      </w:r>
    </w:p>
    <w:p w14:paraId="2601299F"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Wilmers, C. C., Smith, J. A., Nickel, B., Mason, R., Keller, L., &amp; Williams, T. (2013). Energetics and fear of humans constrain the spatial ecology of pumas. </w:t>
      </w:r>
      <w:r w:rsidRPr="00B90C36">
        <w:rPr>
          <w:rFonts w:ascii="Times New Roman" w:hAnsi="Times New Roman" w:cs="Times New Roman"/>
          <w:i/>
          <w:iCs/>
          <w:sz w:val="24"/>
          <w:szCs w:val="24"/>
        </w:rPr>
        <w:t xml:space="preserve">Proceedings of the National Academy of Sciences, </w:t>
      </w:r>
      <w:r w:rsidRPr="00B90C36">
        <w:rPr>
          <w:rFonts w:ascii="Times New Roman" w:hAnsi="Times New Roman" w:cs="Times New Roman"/>
          <w:sz w:val="24"/>
          <w:szCs w:val="24"/>
        </w:rPr>
        <w:t>110(32), 13057-13062</w:t>
      </w:r>
    </w:p>
    <w:p w14:paraId="15A67528" w14:textId="77777777" w:rsidR="00135ACD" w:rsidRPr="00B90C36" w:rsidRDefault="00135ACD" w:rsidP="00995659">
      <w:pPr>
        <w:pStyle w:val="ListParagraph"/>
        <w:numPr>
          <w:ilvl w:val="0"/>
          <w:numId w:val="12"/>
        </w:numPr>
        <w:spacing w:before="100" w:beforeAutospacing="1" w:after="100" w:afterAutospacing="1" w:line="240" w:lineRule="auto"/>
        <w:ind w:left="-142" w:hanging="284"/>
        <w:jc w:val="both"/>
        <w:rPr>
          <w:rFonts w:ascii="Times New Roman" w:eastAsia="Times New Roman" w:hAnsi="Times New Roman" w:cs="Times New Roman"/>
          <w:kern w:val="0"/>
          <w:sz w:val="24"/>
          <w:szCs w:val="24"/>
          <w:lang w:val="en-US" w:eastAsia="fr-FR"/>
          <w14:ligatures w14:val="none"/>
        </w:rPr>
      </w:pPr>
      <w:r w:rsidRPr="00B90C36">
        <w:rPr>
          <w:rFonts w:ascii="Times New Roman" w:hAnsi="Times New Roman" w:cs="Times New Roman"/>
          <w:sz w:val="24"/>
          <w:szCs w:val="24"/>
          <w:lang w:val="en-US"/>
        </w:rPr>
        <w:t xml:space="preserve">Wilson, R. P., Grundy, E., Massy, R., Soltis, J., Tysse, B., Holton, M. D., ... &amp; Halsey, L. G. (2013). Turn costs change the value of animal search paths. </w:t>
      </w:r>
      <w:r w:rsidRPr="00B90C36">
        <w:rPr>
          <w:rStyle w:val="Emphasis"/>
          <w:rFonts w:ascii="Times New Roman" w:hAnsi="Times New Roman" w:cs="Times New Roman"/>
          <w:sz w:val="24"/>
          <w:szCs w:val="24"/>
          <w:lang w:val="en-US"/>
        </w:rPr>
        <w:t>Ecology Letters</w:t>
      </w:r>
      <w:r w:rsidRPr="00B90C36">
        <w:rPr>
          <w:rFonts w:ascii="Times New Roman" w:hAnsi="Times New Roman" w:cs="Times New Roman"/>
          <w:sz w:val="24"/>
          <w:szCs w:val="24"/>
          <w:lang w:val="en-US"/>
        </w:rPr>
        <w:t>, 16(9), 1145-1150.</w:t>
      </w:r>
    </w:p>
    <w:p w14:paraId="2DE94272"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 xml:space="preserve">Wilson, R. P., Pütz, K., Peters, G., Culik, B. M., Bannasch, R., Reins, T., &amp; Zimmer, I. (2005). Movement patterns of foraging marine predators: diving, searching and prey encounter. </w:t>
      </w:r>
      <w:r w:rsidRPr="00B90C36">
        <w:rPr>
          <w:rStyle w:val="Emphasis"/>
          <w:rFonts w:ascii="Times New Roman" w:hAnsi="Times New Roman" w:cs="Times New Roman"/>
          <w:sz w:val="24"/>
          <w:szCs w:val="24"/>
        </w:rPr>
        <w:t>Antarctic Science</w:t>
      </w:r>
      <w:r w:rsidRPr="00B90C36">
        <w:rPr>
          <w:rFonts w:ascii="Times New Roman" w:hAnsi="Times New Roman" w:cs="Times New Roman"/>
          <w:sz w:val="24"/>
          <w:szCs w:val="24"/>
        </w:rPr>
        <w:t>, 7(2), 148-154.</w:t>
      </w:r>
    </w:p>
    <w:p w14:paraId="68A6CAC1" w14:textId="77777777" w:rsidR="00135ACD" w:rsidRPr="00B90C36" w:rsidRDefault="00135ACD" w:rsidP="00995659">
      <w:pPr>
        <w:pStyle w:val="ListParagraph"/>
        <w:numPr>
          <w:ilvl w:val="0"/>
          <w:numId w:val="12"/>
        </w:numPr>
        <w:spacing w:line="240" w:lineRule="auto"/>
        <w:ind w:left="-142" w:hanging="284"/>
        <w:jc w:val="both"/>
        <w:rPr>
          <w:rFonts w:ascii="Times New Roman" w:hAnsi="Times New Roman" w:cs="Times New Roman"/>
          <w:sz w:val="24"/>
          <w:szCs w:val="24"/>
          <w:lang w:val="en-US"/>
        </w:rPr>
      </w:pPr>
      <w:r w:rsidRPr="00B90C36">
        <w:rPr>
          <w:rFonts w:ascii="Times New Roman" w:hAnsi="Times New Roman" w:cs="Times New Roman"/>
          <w:sz w:val="24"/>
          <w:szCs w:val="24"/>
          <w:lang w:val="en-US"/>
        </w:rPr>
        <w:t xml:space="preserve">Wood, J. R., Wilmshurst, J. M., Worthy, T. H., &amp; Rawlence, N. J. (2017). Island extinctions: processes, patterns, and potential for ecosystem restoration. </w:t>
      </w:r>
      <w:r w:rsidRPr="00B90C36">
        <w:rPr>
          <w:rStyle w:val="Emphasis"/>
          <w:rFonts w:ascii="Times New Roman" w:hAnsi="Times New Roman" w:cs="Times New Roman"/>
          <w:sz w:val="24"/>
          <w:szCs w:val="24"/>
          <w:lang w:val="en-US"/>
        </w:rPr>
        <w:t>Environmental Conservation</w:t>
      </w:r>
      <w:r w:rsidRPr="00B90C36">
        <w:rPr>
          <w:rFonts w:ascii="Times New Roman" w:hAnsi="Times New Roman" w:cs="Times New Roman"/>
          <w:sz w:val="24"/>
          <w:szCs w:val="24"/>
          <w:lang w:val="en-US"/>
        </w:rPr>
        <w:t>, 44(4), 348-358.</w:t>
      </w:r>
    </w:p>
    <w:p w14:paraId="61BD48EB"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Style w:val="Strong"/>
          <w:rFonts w:ascii="Times New Roman" w:hAnsi="Times New Roman" w:cs="Times New Roman"/>
          <w:b w:val="0"/>
          <w:bCs w:val="0"/>
          <w:sz w:val="24"/>
          <w:szCs w:val="24"/>
          <w:lang w:val="en-US"/>
        </w:rPr>
        <w:t>Zeller, K. A., McGarigal, K., &amp; Whiteley, A. R. (2014).</w:t>
      </w:r>
      <w:r w:rsidRPr="00B90C36">
        <w:rPr>
          <w:rFonts w:ascii="Times New Roman" w:hAnsi="Times New Roman" w:cs="Times New Roman"/>
          <w:sz w:val="24"/>
          <w:szCs w:val="24"/>
          <w:lang w:val="en-US"/>
        </w:rPr>
        <w:t xml:space="preserve"> Estimating landscape resistance to movement: a review. </w:t>
      </w:r>
      <w:r w:rsidRPr="00B90C36">
        <w:rPr>
          <w:rStyle w:val="Emphasis"/>
          <w:rFonts w:ascii="Times New Roman" w:hAnsi="Times New Roman" w:cs="Times New Roman"/>
          <w:sz w:val="24"/>
          <w:szCs w:val="24"/>
          <w:lang w:val="en-US"/>
        </w:rPr>
        <w:t>Landscape Ecology</w:t>
      </w:r>
      <w:r w:rsidRPr="00B90C36">
        <w:rPr>
          <w:rFonts w:ascii="Times New Roman" w:hAnsi="Times New Roman" w:cs="Times New Roman"/>
          <w:sz w:val="24"/>
          <w:szCs w:val="24"/>
          <w:lang w:val="en-US"/>
        </w:rPr>
        <w:t>, 27(6), 777-797.</w:t>
      </w:r>
    </w:p>
    <w:p w14:paraId="35A35469" w14:textId="77777777" w:rsidR="00135ACD" w:rsidRPr="00B90C36" w:rsidRDefault="00135ACD" w:rsidP="00760661">
      <w:pPr>
        <w:pStyle w:val="ListParagraph"/>
        <w:numPr>
          <w:ilvl w:val="0"/>
          <w:numId w:val="12"/>
        </w:numPr>
        <w:spacing w:line="240" w:lineRule="auto"/>
        <w:ind w:left="-142" w:hanging="284"/>
        <w:jc w:val="both"/>
        <w:rPr>
          <w:rFonts w:ascii="Times New Roman" w:hAnsi="Times New Roman" w:cs="Times New Roman"/>
          <w:sz w:val="24"/>
          <w:szCs w:val="24"/>
        </w:rPr>
      </w:pPr>
      <w:r w:rsidRPr="00B90C36">
        <w:rPr>
          <w:rFonts w:ascii="Times New Roman" w:hAnsi="Times New Roman" w:cs="Times New Roman"/>
          <w:sz w:val="24"/>
          <w:szCs w:val="24"/>
          <w:lang w:val="en-US"/>
        </w:rPr>
        <w:t>Zidon, R., Saltz, D., &amp; Shore, L. S. (2009). Behavioral changes, stress, and survival following reintroduction of Persian fallow deer (</w:t>
      </w:r>
      <w:r w:rsidRPr="00B90C36">
        <w:rPr>
          <w:rStyle w:val="Emphasis"/>
          <w:rFonts w:ascii="Times New Roman" w:hAnsi="Times New Roman" w:cs="Times New Roman"/>
          <w:sz w:val="24"/>
          <w:szCs w:val="24"/>
          <w:lang w:val="en-US"/>
        </w:rPr>
        <w:t>Dama mesopotamica</w:t>
      </w:r>
      <w:r w:rsidRPr="00B90C36">
        <w:rPr>
          <w:rFonts w:ascii="Times New Roman" w:hAnsi="Times New Roman" w:cs="Times New Roman"/>
          <w:sz w:val="24"/>
          <w:szCs w:val="24"/>
          <w:lang w:val="en-US"/>
        </w:rPr>
        <w:t xml:space="preserve">). </w:t>
      </w:r>
      <w:r w:rsidRPr="00B90C36">
        <w:rPr>
          <w:rStyle w:val="Emphasis"/>
          <w:rFonts w:ascii="Times New Roman" w:hAnsi="Times New Roman" w:cs="Times New Roman"/>
          <w:sz w:val="24"/>
          <w:szCs w:val="24"/>
        </w:rPr>
        <w:t>Behavioral Ecology, 22</w:t>
      </w:r>
      <w:r w:rsidRPr="00B90C36">
        <w:rPr>
          <w:rFonts w:ascii="Times New Roman" w:hAnsi="Times New Roman" w:cs="Times New Roman"/>
          <w:sz w:val="24"/>
          <w:szCs w:val="24"/>
        </w:rPr>
        <w:t>(2), 236-243.</w:t>
      </w:r>
    </w:p>
    <w:p w14:paraId="77B97881" w14:textId="07E167F7" w:rsidR="00135ACD" w:rsidRPr="00B90C36" w:rsidRDefault="00135ACD">
      <w:pPr>
        <w:rPr>
          <w:rFonts w:ascii="Times New Roman" w:hAnsi="Times New Roman" w:cs="Times New Roman"/>
          <w:b/>
          <w:bCs/>
          <w:sz w:val="32"/>
          <w:szCs w:val="32"/>
          <w:lang w:val="en-US"/>
        </w:rPr>
      </w:pPr>
      <w:r w:rsidRPr="00B90C36">
        <w:rPr>
          <w:rFonts w:ascii="Times New Roman" w:hAnsi="Times New Roman" w:cs="Times New Roman"/>
          <w:b/>
          <w:bCs/>
          <w:sz w:val="32"/>
          <w:szCs w:val="32"/>
          <w:lang w:val="en-US"/>
        </w:rPr>
        <w:br w:type="page"/>
      </w:r>
    </w:p>
    <w:p w14:paraId="6D5E1AF0" w14:textId="77777777" w:rsidR="000B31FD" w:rsidRPr="00B90C36" w:rsidRDefault="000B31FD" w:rsidP="006C1218">
      <w:pPr>
        <w:spacing w:line="240" w:lineRule="auto"/>
        <w:jc w:val="both"/>
        <w:rPr>
          <w:rFonts w:ascii="Times New Roman" w:hAnsi="Times New Roman" w:cs="Times New Roman"/>
          <w:sz w:val="24"/>
          <w:szCs w:val="24"/>
          <w:lang w:val="en-US"/>
        </w:rPr>
      </w:pPr>
    </w:p>
    <w:p w14:paraId="64DA2EE9" w14:textId="68AAB39D" w:rsidR="00223E2B" w:rsidRPr="00B90C36" w:rsidRDefault="00223E2B" w:rsidP="00223E2B">
      <w:pPr>
        <w:spacing w:line="360" w:lineRule="auto"/>
        <w:jc w:val="center"/>
        <w:rPr>
          <w:rFonts w:ascii="Times New Roman" w:hAnsi="Times New Roman" w:cs="Times New Roman"/>
          <w:b/>
          <w:bCs/>
          <w:sz w:val="32"/>
          <w:szCs w:val="32"/>
          <w:lang w:val="en-US"/>
        </w:rPr>
      </w:pPr>
      <w:r w:rsidRPr="00B90C36">
        <w:rPr>
          <w:rFonts w:ascii="Times New Roman" w:hAnsi="Times New Roman" w:cs="Times New Roman"/>
          <w:b/>
          <w:bCs/>
          <w:sz w:val="32"/>
          <w:szCs w:val="32"/>
          <w:lang w:val="en-US"/>
        </w:rPr>
        <w:t>APPENDIX</w:t>
      </w:r>
    </w:p>
    <w:p w14:paraId="33AB865E" w14:textId="77777777" w:rsidR="00086A36" w:rsidRPr="00B90C36" w:rsidRDefault="00086A36" w:rsidP="00D37F3E">
      <w:pPr>
        <w:spacing w:line="360" w:lineRule="auto"/>
        <w:jc w:val="both"/>
        <w:rPr>
          <w:rFonts w:ascii="Times New Roman" w:hAnsi="Times New Roman" w:cs="Times New Roman"/>
          <w:noProof/>
          <w:lang w:val="en-US"/>
        </w:rPr>
      </w:pPr>
    </w:p>
    <w:p w14:paraId="34383A68" w14:textId="2AF27CD3" w:rsidR="00DE7D92" w:rsidRPr="00B90C36" w:rsidRDefault="00DE7D92" w:rsidP="00D37F3E">
      <w:pPr>
        <w:spacing w:line="360" w:lineRule="auto"/>
        <w:jc w:val="both"/>
        <w:rPr>
          <w:rFonts w:ascii="Times New Roman" w:hAnsi="Times New Roman" w:cs="Times New Roman"/>
          <w:u w:val="single"/>
          <w:lang w:val="en-US"/>
        </w:rPr>
      </w:pPr>
      <w:r w:rsidRPr="00B90C36">
        <w:rPr>
          <w:rFonts w:ascii="Times New Roman" w:hAnsi="Times New Roman" w:cs="Times New Roman"/>
          <w:noProof/>
          <w:lang w:val="en-US"/>
        </w:rPr>
        <w:drawing>
          <wp:inline distT="0" distB="0" distL="0" distR="0" wp14:anchorId="48ABE4DE" wp14:editId="4FE8A443">
            <wp:extent cx="5280660" cy="2935085"/>
            <wp:effectExtent l="0" t="0" r="0" b="0"/>
            <wp:docPr id="49997933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79337" name="Image 499979337"/>
                    <pic:cNvPicPr/>
                  </pic:nvPicPr>
                  <pic:blipFill rotWithShape="1">
                    <a:blip r:embed="rId23">
                      <a:extLst>
                        <a:ext uri="{28A0092B-C50C-407E-A947-70E740481C1C}">
                          <a14:useLocalDpi xmlns:a14="http://schemas.microsoft.com/office/drawing/2010/main" val="0"/>
                        </a:ext>
                      </a:extLst>
                    </a:blip>
                    <a:srcRect t="9793"/>
                    <a:stretch/>
                  </pic:blipFill>
                  <pic:spPr bwMode="auto">
                    <a:xfrm>
                      <a:off x="0" y="0"/>
                      <a:ext cx="5281118" cy="2935340"/>
                    </a:xfrm>
                    <a:prstGeom prst="rect">
                      <a:avLst/>
                    </a:prstGeom>
                    <a:ln>
                      <a:noFill/>
                    </a:ln>
                    <a:extLst>
                      <a:ext uri="{53640926-AAD7-44D8-BBD7-CCE9431645EC}">
                        <a14:shadowObscured xmlns:a14="http://schemas.microsoft.com/office/drawing/2010/main"/>
                      </a:ext>
                    </a:extLst>
                  </pic:spPr>
                </pic:pic>
              </a:graphicData>
            </a:graphic>
          </wp:inline>
        </w:drawing>
      </w:r>
    </w:p>
    <w:p w14:paraId="4A273F52" w14:textId="25A71FD2" w:rsidR="00DE7D92" w:rsidRPr="00B90C36" w:rsidRDefault="00DE7D92" w:rsidP="00D37F3E">
      <w:pPr>
        <w:spacing w:line="360" w:lineRule="auto"/>
        <w:jc w:val="both"/>
        <w:rPr>
          <w:rFonts w:ascii="Times New Roman" w:hAnsi="Times New Roman" w:cs="Times New Roman"/>
          <w:lang w:val="en-US"/>
        </w:rPr>
      </w:pPr>
      <w:r w:rsidRPr="00B90C36">
        <w:rPr>
          <w:rFonts w:ascii="Times New Roman" w:hAnsi="Times New Roman" w:cs="Times New Roman"/>
          <w:u w:val="single"/>
          <w:lang w:val="en-US"/>
        </w:rPr>
        <w:t>Appendix 1:</w:t>
      </w:r>
      <w:r w:rsidRPr="00B90C36">
        <w:rPr>
          <w:rFonts w:ascii="Times New Roman" w:hAnsi="Times New Roman" w:cs="Times New Roman"/>
          <w:lang w:val="en-US"/>
        </w:rPr>
        <w:t xml:space="preserve"> Map of Corsica with position of the individuals and the elevation scale in m. </w:t>
      </w:r>
    </w:p>
    <w:p w14:paraId="1D32F113" w14:textId="77777777" w:rsidR="00086A36" w:rsidRPr="00B90C36" w:rsidRDefault="00086A36" w:rsidP="00D37F3E">
      <w:pPr>
        <w:spacing w:line="360" w:lineRule="auto"/>
        <w:jc w:val="both"/>
        <w:rPr>
          <w:rFonts w:ascii="Times New Roman" w:hAnsi="Times New Roman" w:cs="Times New Roman"/>
          <w:u w:val="single"/>
          <w:lang w:val="en-US"/>
        </w:rPr>
      </w:pPr>
    </w:p>
    <w:p w14:paraId="415B7210" w14:textId="564E8436" w:rsidR="006C428E" w:rsidRPr="00B90C36" w:rsidRDefault="00D37F3E" w:rsidP="00D37F3E">
      <w:pPr>
        <w:spacing w:line="360" w:lineRule="auto"/>
        <w:jc w:val="both"/>
        <w:rPr>
          <w:rFonts w:ascii="Times New Roman" w:hAnsi="Times New Roman" w:cs="Times New Roman"/>
          <w:noProof/>
          <w:lang w:val="en-US"/>
        </w:rPr>
      </w:pPr>
      <w:r w:rsidRPr="00B90C36">
        <w:rPr>
          <w:rFonts w:ascii="Times New Roman" w:hAnsi="Times New Roman" w:cs="Times New Roman"/>
          <w:u w:val="single"/>
          <w:lang w:val="en-US"/>
        </w:rPr>
        <w:t xml:space="preserve">Appendix </w:t>
      </w:r>
      <w:r w:rsidR="00DE7D92" w:rsidRPr="00B90C36">
        <w:rPr>
          <w:rFonts w:ascii="Times New Roman" w:hAnsi="Times New Roman" w:cs="Times New Roman"/>
          <w:u w:val="single"/>
          <w:lang w:val="en-US"/>
        </w:rPr>
        <w:t>2</w:t>
      </w:r>
      <w:r w:rsidRPr="00B90C36">
        <w:rPr>
          <w:rFonts w:ascii="Times New Roman" w:hAnsi="Times New Roman" w:cs="Times New Roman"/>
          <w:u w:val="single"/>
          <w:lang w:val="en-US"/>
        </w:rPr>
        <w:t>:</w:t>
      </w:r>
      <w:r w:rsidRPr="00B90C36">
        <w:rPr>
          <w:rFonts w:ascii="Times New Roman" w:hAnsi="Times New Roman" w:cs="Times New Roman"/>
          <w:lang w:val="en-US"/>
        </w:rPr>
        <w:t xml:space="preserve"> DEM specification</w:t>
      </w:r>
    </w:p>
    <w:p w14:paraId="12A5EF7C" w14:textId="04335BF5" w:rsidR="00D37F3E" w:rsidRPr="00B90C36" w:rsidRDefault="006C428E" w:rsidP="00D37F3E">
      <w:pPr>
        <w:spacing w:line="360" w:lineRule="auto"/>
        <w:jc w:val="both"/>
        <w:rPr>
          <w:rFonts w:ascii="Times New Roman" w:hAnsi="Times New Roman" w:cs="Times New Roman"/>
          <w:lang w:val="en-US"/>
        </w:rPr>
      </w:pPr>
      <w:r w:rsidRPr="00B90C36">
        <w:rPr>
          <w:rFonts w:ascii="Times New Roman" w:hAnsi="Times New Roman" w:cs="Times New Roman"/>
          <w:noProof/>
          <w:lang w:val="en-US"/>
        </w:rPr>
        <w:drawing>
          <wp:inline distT="0" distB="0" distL="0" distR="0" wp14:anchorId="69340C88" wp14:editId="024DF818">
            <wp:extent cx="5760720" cy="1944370"/>
            <wp:effectExtent l="0" t="0" r="0" b="0"/>
            <wp:docPr id="35465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50816" name=""/>
                    <pic:cNvPicPr/>
                  </pic:nvPicPr>
                  <pic:blipFill>
                    <a:blip r:embed="rId24"/>
                    <a:stretch>
                      <a:fillRect/>
                    </a:stretch>
                  </pic:blipFill>
                  <pic:spPr>
                    <a:xfrm>
                      <a:off x="0" y="0"/>
                      <a:ext cx="5760720" cy="1944370"/>
                    </a:xfrm>
                    <a:prstGeom prst="rect">
                      <a:avLst/>
                    </a:prstGeom>
                  </pic:spPr>
                </pic:pic>
              </a:graphicData>
            </a:graphic>
          </wp:inline>
        </w:drawing>
      </w:r>
    </w:p>
    <w:p w14:paraId="23B33A87" w14:textId="234CC384" w:rsidR="006C428E" w:rsidRPr="00B90C36" w:rsidRDefault="006C428E" w:rsidP="00DA1AB2">
      <w:pPr>
        <w:spacing w:line="360" w:lineRule="auto"/>
        <w:jc w:val="both"/>
        <w:rPr>
          <w:rFonts w:ascii="Times New Roman" w:hAnsi="Times New Roman" w:cs="Times New Roman"/>
          <w:sz w:val="24"/>
          <w:szCs w:val="24"/>
          <w:lang w:val="en-US"/>
        </w:rPr>
      </w:pPr>
    </w:p>
    <w:p w14:paraId="2DD908FD" w14:textId="007124CD" w:rsidR="006C428E" w:rsidRPr="00B90C36" w:rsidRDefault="006C428E" w:rsidP="006C428E">
      <w:pPr>
        <w:spacing w:line="360" w:lineRule="auto"/>
        <w:jc w:val="both"/>
        <w:rPr>
          <w:rFonts w:ascii="Times New Roman" w:hAnsi="Times New Roman" w:cs="Times New Roman"/>
          <w:sz w:val="24"/>
          <w:szCs w:val="24"/>
          <w:lang w:val="en-US"/>
        </w:rPr>
      </w:pPr>
      <w:r w:rsidRPr="00B90C36">
        <w:rPr>
          <w:rFonts w:ascii="Times New Roman" w:hAnsi="Times New Roman" w:cs="Times New Roman"/>
          <w:noProof/>
          <w:sz w:val="24"/>
          <w:szCs w:val="24"/>
          <w:lang w:val="en-US"/>
        </w:rPr>
        <w:drawing>
          <wp:anchor distT="0" distB="0" distL="114300" distR="114300" simplePos="0" relativeHeight="251650048" behindDoc="0" locked="0" layoutInCell="1" allowOverlap="1" wp14:anchorId="025F18EC" wp14:editId="75DFD68A">
            <wp:simplePos x="0" y="0"/>
            <wp:positionH relativeFrom="column">
              <wp:posOffset>-465455</wp:posOffset>
            </wp:positionH>
            <wp:positionV relativeFrom="paragraph">
              <wp:posOffset>497955</wp:posOffset>
            </wp:positionV>
            <wp:extent cx="6717665" cy="1409700"/>
            <wp:effectExtent l="0" t="0" r="0" b="0"/>
            <wp:wrapSquare wrapText="bothSides"/>
            <wp:docPr id="4610865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86532" name=""/>
                    <pic:cNvPicPr/>
                  </pic:nvPicPr>
                  <pic:blipFill>
                    <a:blip r:embed="rId25">
                      <a:extLst>
                        <a:ext uri="{28A0092B-C50C-407E-A947-70E740481C1C}">
                          <a14:useLocalDpi xmlns:a14="http://schemas.microsoft.com/office/drawing/2010/main" val="0"/>
                        </a:ext>
                      </a:extLst>
                    </a:blip>
                    <a:stretch>
                      <a:fillRect/>
                    </a:stretch>
                  </pic:blipFill>
                  <pic:spPr>
                    <a:xfrm>
                      <a:off x="0" y="0"/>
                      <a:ext cx="6717665" cy="1409700"/>
                    </a:xfrm>
                    <a:prstGeom prst="rect">
                      <a:avLst/>
                    </a:prstGeom>
                  </pic:spPr>
                </pic:pic>
              </a:graphicData>
            </a:graphic>
            <wp14:sizeRelH relativeFrom="margin">
              <wp14:pctWidth>0</wp14:pctWidth>
            </wp14:sizeRelH>
            <wp14:sizeRelV relativeFrom="margin">
              <wp14:pctHeight>0</wp14:pctHeight>
            </wp14:sizeRelV>
          </wp:anchor>
        </w:drawing>
      </w:r>
      <w:r w:rsidRPr="00B90C36">
        <w:rPr>
          <w:rFonts w:ascii="Times New Roman" w:hAnsi="Times New Roman" w:cs="Times New Roman"/>
          <w:sz w:val="24"/>
          <w:szCs w:val="24"/>
          <w:u w:val="single"/>
          <w:lang w:val="en-US"/>
        </w:rPr>
        <w:t xml:space="preserve">Appendix </w:t>
      </w:r>
      <w:r w:rsidR="00DE7D92" w:rsidRPr="00B90C36">
        <w:rPr>
          <w:rFonts w:ascii="Times New Roman" w:hAnsi="Times New Roman" w:cs="Times New Roman"/>
          <w:sz w:val="24"/>
          <w:szCs w:val="24"/>
          <w:u w:val="single"/>
          <w:lang w:val="en-US"/>
        </w:rPr>
        <w:t>3</w:t>
      </w:r>
      <w:r w:rsidRPr="00B90C36">
        <w:rPr>
          <w:rFonts w:ascii="Times New Roman" w:hAnsi="Times New Roman" w:cs="Times New Roman"/>
          <w:sz w:val="24"/>
          <w:szCs w:val="24"/>
          <w:lang w:val="en-US"/>
        </w:rPr>
        <w:t xml:space="preserve">: Table summarizing the SSF dataframe </w:t>
      </w:r>
    </w:p>
    <w:p w14:paraId="30383230" w14:textId="402E3F7A" w:rsidR="00D37F3E" w:rsidRPr="00B90C36" w:rsidRDefault="00D37F3E" w:rsidP="00DA1AB2">
      <w:pPr>
        <w:spacing w:line="360" w:lineRule="auto"/>
        <w:jc w:val="both"/>
        <w:rPr>
          <w:rFonts w:ascii="Times New Roman" w:hAnsi="Times New Roman" w:cs="Times New Roman"/>
          <w:sz w:val="24"/>
          <w:szCs w:val="24"/>
          <w:lang w:val="en-US"/>
        </w:rPr>
      </w:pPr>
    </w:p>
    <w:p w14:paraId="7D6A7A81" w14:textId="57878A07" w:rsidR="001D7CBB" w:rsidRPr="00B90C36" w:rsidRDefault="001D7CBB" w:rsidP="001D7CBB">
      <w:pPr>
        <w:spacing w:line="360" w:lineRule="auto"/>
        <w:jc w:val="both"/>
        <w:rPr>
          <w:rFonts w:ascii="Times New Roman" w:hAnsi="Times New Roman" w:cs="Times New Roman"/>
          <w:b/>
          <w:bCs/>
          <w:sz w:val="24"/>
          <w:szCs w:val="24"/>
          <w:lang w:val="en-US"/>
        </w:rPr>
      </w:pPr>
    </w:p>
    <w:p w14:paraId="16977AEB" w14:textId="209B4547" w:rsidR="001D7CBB" w:rsidRPr="00D54577" w:rsidRDefault="007F7903" w:rsidP="00D54577">
      <w:pPr>
        <w:rPr>
          <w:rFonts w:ascii="Times New Roman" w:hAnsi="Times New Roman" w:cs="Times New Roman"/>
          <w:sz w:val="24"/>
          <w:szCs w:val="24"/>
          <w:u w:val="single"/>
          <w:lang w:val="en-US"/>
        </w:rPr>
      </w:pPr>
      <w:r w:rsidRPr="00B90C36">
        <w:rPr>
          <w:rFonts w:ascii="Times New Roman" w:hAnsi="Times New Roman" w:cs="Times New Roman"/>
          <w:sz w:val="24"/>
          <w:szCs w:val="24"/>
          <w:u w:val="single"/>
          <w:lang w:val="en-US"/>
        </w:rPr>
        <w:br w:type="page"/>
      </w:r>
      <w:r w:rsidRPr="00B90C36">
        <w:rPr>
          <w:rFonts w:ascii="Times New Roman" w:hAnsi="Times New Roman" w:cs="Times New Roman"/>
          <w:b/>
          <w:bCs/>
          <w:sz w:val="24"/>
          <w:szCs w:val="24"/>
          <w:lang w:val="en-US"/>
        </w:rPr>
        <w:lastRenderedPageBreak/>
        <w:t>SUMMARY</w:t>
      </w:r>
    </w:p>
    <w:p w14:paraId="5AB08979" w14:textId="7FBD7AB3" w:rsidR="00B90C36" w:rsidRPr="00B90C36" w:rsidRDefault="00163F63" w:rsidP="001D1A7D">
      <w:pPr>
        <w:spacing w:line="480" w:lineRule="auto"/>
        <w:rPr>
          <w:rFonts w:ascii="Times New Roman" w:hAnsi="Times New Roman" w:cs="Times New Roman"/>
          <w:lang w:val="en-US"/>
        </w:rPr>
      </w:pPr>
      <w:r w:rsidRPr="00B90C36">
        <w:rPr>
          <w:rFonts w:ascii="Times New Roman" w:hAnsi="Times New Roman" w:cs="Times New Roman"/>
          <w:b/>
          <w:bCs/>
          <w:sz w:val="24"/>
          <w:szCs w:val="24"/>
          <w:lang w:val="en-US"/>
        </w:rPr>
        <w:tab/>
      </w:r>
      <w:r w:rsidR="001D1A7D" w:rsidRPr="00B90C36">
        <w:rPr>
          <w:rFonts w:ascii="Times New Roman" w:hAnsi="Times New Roman" w:cs="Times New Roman"/>
          <w:lang w:val="en-US"/>
        </w:rPr>
        <w:t>This study investigates the habitat use and movement patterns of reintroduced Corsican red deer (Cervus elaphus) in relation to landcover, topography, season, region, and sex. Utilizing recent advancements in positioning technology, we employed Step Selection Functions (SSFs) to analyze environmental attributes of deer movement. SSFs compare observed steps with randomly generated alternative steps, enabling a detailed examination of habitat preferences. The study revealed that deer consistently avoid urban areas, favor forested regions, and exhibit significant seasonal and sex-based variations in movement. Winter movements were constrained by energy conservation needs, while summer movements reflected a search for better forage. Our methodology involved transforming spatial data into track objects, resampling, and generating random steps for SSF analysis. This approach highlights the importance of considering various environmental and individual factors in conservation planning and rewilding efforts.</w:t>
      </w:r>
    </w:p>
    <w:p w14:paraId="59B5F437" w14:textId="20E16861" w:rsidR="00B90C36" w:rsidRPr="00B90C36" w:rsidRDefault="00B90C36" w:rsidP="001D1A7D">
      <w:pPr>
        <w:spacing w:line="480" w:lineRule="auto"/>
        <w:rPr>
          <w:rFonts w:ascii="Times New Roman" w:hAnsi="Times New Roman" w:cs="Times New Roman"/>
          <w:b/>
          <w:bCs/>
          <w:sz w:val="28"/>
          <w:szCs w:val="28"/>
          <w:lang w:val="en-US"/>
        </w:rPr>
      </w:pPr>
      <w:r w:rsidRPr="00B90C36">
        <w:rPr>
          <w:rFonts w:ascii="Times New Roman" w:hAnsi="Times New Roman" w:cs="Times New Roman"/>
          <w:b/>
          <w:bCs/>
          <w:sz w:val="28"/>
          <w:szCs w:val="28"/>
          <w:lang w:val="en-US"/>
        </w:rPr>
        <w:t xml:space="preserve">Résumé </w:t>
      </w:r>
    </w:p>
    <w:p w14:paraId="4FAE60EF" w14:textId="13AB1D28" w:rsidR="00B90C36" w:rsidRDefault="00B90C36" w:rsidP="00B90C36">
      <w:pPr>
        <w:spacing w:line="480" w:lineRule="auto"/>
        <w:ind w:firstLine="708"/>
        <w:rPr>
          <w:rFonts w:ascii="Times New Roman" w:hAnsi="Times New Roman" w:cs="Times New Roman"/>
        </w:rPr>
      </w:pPr>
      <w:r w:rsidRPr="00B90C36">
        <w:rPr>
          <w:rFonts w:ascii="Times New Roman" w:hAnsi="Times New Roman" w:cs="Times New Roman"/>
        </w:rPr>
        <w:t xml:space="preserve">Cette étude examine l'utilisation de l'habitat et les schémas de déplacement des cerfs rouges corses réintroduits (Cervus elaphus) en relation avec la couverture terrestre, la topographie, la saison, la région et le sexe. En utilisant les avancées récentes en technologie de positionnement, nous avons employé les fonctions de sélection de pas (SSF) pour analyser les attributs environnementaux des déplacements des cerfs. L'étude a révélé que les cerfs évitent systématiquement les zones urbaines, préfèrent les régions forestières et montrent des variations significatives dans leurs déplacements en fonction des saisons et du sexe. Les mouvements hivernaux étaient limités par la nécessité de conserver l'énergie, tandis que les mouvements estivaux reflétaient une recherche de meilleure nourriture. Notre méthodologie impliquait la transformation des données spatiales en objets de suivi, le rééchantillonnage et la génération de pas aléatoires pour l'analyse SSF. Cette approche met en lumière l'importance de prendre en compte divers facteurs environnementaux et individuels dans la planification de la conservation et les efforts de réensauvagement. </w:t>
      </w:r>
    </w:p>
    <w:p w14:paraId="209926CE" w14:textId="03C97D1B" w:rsidR="00D54577" w:rsidRPr="00D54577" w:rsidRDefault="00D54577" w:rsidP="00D54577">
      <w:pPr>
        <w:spacing w:line="480" w:lineRule="auto"/>
        <w:rPr>
          <w:rFonts w:ascii="Times New Roman" w:hAnsi="Times New Roman" w:cs="Times New Roman"/>
          <w:lang w:val="en-US"/>
        </w:rPr>
      </w:pPr>
      <w:r w:rsidRPr="00DE7712">
        <w:rPr>
          <w:rFonts w:ascii="Times New Roman" w:hAnsi="Times New Roman" w:cs="Times New Roman"/>
          <w:b/>
          <w:bCs/>
          <w:lang w:val="en-US"/>
        </w:rPr>
        <w:t>Key words</w:t>
      </w:r>
      <w:r w:rsidRPr="00D54577">
        <w:rPr>
          <w:rFonts w:ascii="Times New Roman" w:hAnsi="Times New Roman" w:cs="Times New Roman"/>
          <w:lang w:val="en-US"/>
        </w:rPr>
        <w:t>: cervus elaphus, S</w:t>
      </w:r>
      <w:r>
        <w:rPr>
          <w:rFonts w:ascii="Times New Roman" w:hAnsi="Times New Roman" w:cs="Times New Roman"/>
          <w:lang w:val="en-US"/>
        </w:rPr>
        <w:t>tep Selection Function, movement, habitat use</w:t>
      </w:r>
      <w:r w:rsidR="00DE7712">
        <w:rPr>
          <w:rFonts w:ascii="Times New Roman" w:hAnsi="Times New Roman" w:cs="Times New Roman"/>
          <w:lang w:val="en-US"/>
        </w:rPr>
        <w:t>.</w:t>
      </w:r>
    </w:p>
    <w:p w14:paraId="16647377" w14:textId="77777777" w:rsidR="001D1A7D" w:rsidRPr="00D54577" w:rsidRDefault="001D1A7D" w:rsidP="001D1A7D">
      <w:pPr>
        <w:spacing w:line="480" w:lineRule="auto"/>
        <w:rPr>
          <w:rFonts w:ascii="Times New Roman" w:hAnsi="Times New Roman" w:cs="Times New Roman"/>
          <w:b/>
          <w:bCs/>
          <w:sz w:val="24"/>
          <w:szCs w:val="24"/>
          <w:lang w:val="en-US"/>
        </w:rPr>
      </w:pPr>
    </w:p>
    <w:sectPr w:rsidR="001D1A7D" w:rsidRPr="00D54577">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051E8" w14:textId="77777777" w:rsidR="00804B97" w:rsidRDefault="00804B97" w:rsidP="00DE7712">
      <w:pPr>
        <w:spacing w:after="0" w:line="240" w:lineRule="auto"/>
      </w:pPr>
      <w:r>
        <w:separator/>
      </w:r>
    </w:p>
  </w:endnote>
  <w:endnote w:type="continuationSeparator" w:id="0">
    <w:p w14:paraId="241092F6" w14:textId="77777777" w:rsidR="00804B97" w:rsidRDefault="00804B97" w:rsidP="00DE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981866"/>
      <w:docPartObj>
        <w:docPartGallery w:val="Page Numbers (Bottom of Page)"/>
        <w:docPartUnique/>
      </w:docPartObj>
    </w:sdtPr>
    <w:sdtContent>
      <w:p w14:paraId="26EBD5D9" w14:textId="4B4C3A27" w:rsidR="00DE7712" w:rsidRDefault="00DE7712">
        <w:pPr>
          <w:pStyle w:val="Footer"/>
          <w:jc w:val="right"/>
        </w:pPr>
        <w:r>
          <w:fldChar w:fldCharType="begin"/>
        </w:r>
        <w:r>
          <w:instrText>PAGE   \* MERGEFORMAT</w:instrText>
        </w:r>
        <w:r>
          <w:fldChar w:fldCharType="separate"/>
        </w:r>
        <w:r>
          <w:t>2</w:t>
        </w:r>
        <w:r>
          <w:fldChar w:fldCharType="end"/>
        </w:r>
      </w:p>
    </w:sdtContent>
  </w:sdt>
  <w:p w14:paraId="468E56A7" w14:textId="77777777" w:rsidR="00DE7712" w:rsidRDefault="00DE7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8BB21" w14:textId="77777777" w:rsidR="00804B97" w:rsidRDefault="00804B97" w:rsidP="00DE7712">
      <w:pPr>
        <w:spacing w:after="0" w:line="240" w:lineRule="auto"/>
      </w:pPr>
      <w:r>
        <w:separator/>
      </w:r>
    </w:p>
  </w:footnote>
  <w:footnote w:type="continuationSeparator" w:id="0">
    <w:p w14:paraId="114BDCFF" w14:textId="77777777" w:rsidR="00804B97" w:rsidRDefault="00804B97" w:rsidP="00DE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5C822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046F"/>
    <w:multiLevelType w:val="multilevel"/>
    <w:tmpl w:val="919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0442"/>
    <w:multiLevelType w:val="hybridMultilevel"/>
    <w:tmpl w:val="B18848A0"/>
    <w:lvl w:ilvl="0" w:tplc="1646DE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276214"/>
    <w:multiLevelType w:val="multilevel"/>
    <w:tmpl w:val="D5AC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03BB1"/>
    <w:multiLevelType w:val="hybridMultilevel"/>
    <w:tmpl w:val="CE58A6CC"/>
    <w:lvl w:ilvl="0" w:tplc="CD2457A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F8306E"/>
    <w:multiLevelType w:val="hybridMultilevel"/>
    <w:tmpl w:val="84E858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091E0B"/>
    <w:multiLevelType w:val="hybridMultilevel"/>
    <w:tmpl w:val="CE5E977A"/>
    <w:lvl w:ilvl="0" w:tplc="4376728C">
      <w:numFmt w:val="bullet"/>
      <w:lvlText w:val=""/>
      <w:lvlJc w:val="left"/>
      <w:pPr>
        <w:ind w:left="1776" w:hanging="360"/>
      </w:pPr>
      <w:rPr>
        <w:rFonts w:ascii="Wingdings" w:eastAsiaTheme="minorHAnsi" w:hAnsi="Wingdings"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30F137B"/>
    <w:multiLevelType w:val="hybridMultilevel"/>
    <w:tmpl w:val="16E4AF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7C245E1"/>
    <w:multiLevelType w:val="hybridMultilevel"/>
    <w:tmpl w:val="04663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FC27AC"/>
    <w:multiLevelType w:val="hybridMultilevel"/>
    <w:tmpl w:val="7B5A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4962F8"/>
    <w:multiLevelType w:val="hybridMultilevel"/>
    <w:tmpl w:val="93743708"/>
    <w:lvl w:ilvl="0" w:tplc="067642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922E7F"/>
    <w:multiLevelType w:val="multilevel"/>
    <w:tmpl w:val="04D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634AE"/>
    <w:multiLevelType w:val="hybridMultilevel"/>
    <w:tmpl w:val="43D0E814"/>
    <w:lvl w:ilvl="0" w:tplc="3C2E19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865851"/>
    <w:multiLevelType w:val="hybridMultilevel"/>
    <w:tmpl w:val="B34A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B003A1"/>
    <w:multiLevelType w:val="hybridMultilevel"/>
    <w:tmpl w:val="A9164502"/>
    <w:lvl w:ilvl="0" w:tplc="ABB490C0">
      <w:start w:val="26"/>
      <w:numFmt w:val="bullet"/>
      <w:lvlText w:val="-"/>
      <w:lvlJc w:val="left"/>
      <w:pPr>
        <w:ind w:left="720" w:hanging="360"/>
      </w:pPr>
      <w:rPr>
        <w:rFonts w:ascii="Calibri" w:eastAsiaTheme="minorHAnsi" w:hAnsi="Calibri" w:cs="Calibr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4901B83"/>
    <w:multiLevelType w:val="hybridMultilevel"/>
    <w:tmpl w:val="CE2AD018"/>
    <w:lvl w:ilvl="0" w:tplc="848EBE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25583E"/>
    <w:multiLevelType w:val="hybridMultilevel"/>
    <w:tmpl w:val="7D1AACE8"/>
    <w:lvl w:ilvl="0" w:tplc="7D6C0D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37307770">
    <w:abstractNumId w:val="4"/>
  </w:num>
  <w:num w:numId="2" w16cid:durableId="1258440772">
    <w:abstractNumId w:val="6"/>
  </w:num>
  <w:num w:numId="3" w16cid:durableId="895119931">
    <w:abstractNumId w:val="2"/>
  </w:num>
  <w:num w:numId="4" w16cid:durableId="2031831269">
    <w:abstractNumId w:val="8"/>
  </w:num>
  <w:num w:numId="5" w16cid:durableId="1080060476">
    <w:abstractNumId w:val="15"/>
  </w:num>
  <w:num w:numId="6" w16cid:durableId="1911846272">
    <w:abstractNumId w:val="10"/>
  </w:num>
  <w:num w:numId="7" w16cid:durableId="1613170973">
    <w:abstractNumId w:val="14"/>
  </w:num>
  <w:num w:numId="8" w16cid:durableId="1861234672">
    <w:abstractNumId w:val="5"/>
  </w:num>
  <w:num w:numId="9" w16cid:durableId="990719200">
    <w:abstractNumId w:val="16"/>
  </w:num>
  <w:num w:numId="10" w16cid:durableId="1219588180">
    <w:abstractNumId w:val="12"/>
  </w:num>
  <w:num w:numId="11" w16cid:durableId="857231313">
    <w:abstractNumId w:val="1"/>
  </w:num>
  <w:num w:numId="12" w16cid:durableId="130831437">
    <w:abstractNumId w:val="13"/>
  </w:num>
  <w:num w:numId="13" w16cid:durableId="2007248263">
    <w:abstractNumId w:val="0"/>
  </w:num>
  <w:num w:numId="14" w16cid:durableId="503057225">
    <w:abstractNumId w:val="3"/>
  </w:num>
  <w:num w:numId="15" w16cid:durableId="1380321835">
    <w:abstractNumId w:val="7"/>
  </w:num>
  <w:num w:numId="16" w16cid:durableId="1019503630">
    <w:abstractNumId w:val="9"/>
  </w:num>
  <w:num w:numId="17" w16cid:durableId="138833460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nnah Savalli">
    <w15:presenceInfo w15:providerId="Windows Live" w15:userId="b1e33172eb58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89"/>
    <w:rsid w:val="00003882"/>
    <w:rsid w:val="00012E44"/>
    <w:rsid w:val="00020011"/>
    <w:rsid w:val="00034C0E"/>
    <w:rsid w:val="00036311"/>
    <w:rsid w:val="000611CC"/>
    <w:rsid w:val="00064707"/>
    <w:rsid w:val="00065E59"/>
    <w:rsid w:val="00082499"/>
    <w:rsid w:val="00086A36"/>
    <w:rsid w:val="00090B6B"/>
    <w:rsid w:val="00095B25"/>
    <w:rsid w:val="00097D58"/>
    <w:rsid w:val="000A4541"/>
    <w:rsid w:val="000B31FD"/>
    <w:rsid w:val="000B3534"/>
    <w:rsid w:val="000C26DD"/>
    <w:rsid w:val="000E0ABA"/>
    <w:rsid w:val="000E3195"/>
    <w:rsid w:val="000F06E4"/>
    <w:rsid w:val="00103C28"/>
    <w:rsid w:val="0011733B"/>
    <w:rsid w:val="0012437F"/>
    <w:rsid w:val="001266C8"/>
    <w:rsid w:val="00135ACD"/>
    <w:rsid w:val="00142FF3"/>
    <w:rsid w:val="00145DFF"/>
    <w:rsid w:val="00147F54"/>
    <w:rsid w:val="00150A5D"/>
    <w:rsid w:val="00153401"/>
    <w:rsid w:val="00153A5A"/>
    <w:rsid w:val="00155A02"/>
    <w:rsid w:val="00163F63"/>
    <w:rsid w:val="001724A1"/>
    <w:rsid w:val="00176620"/>
    <w:rsid w:val="00182ACF"/>
    <w:rsid w:val="00184C21"/>
    <w:rsid w:val="00190E36"/>
    <w:rsid w:val="001A5DB4"/>
    <w:rsid w:val="001A7637"/>
    <w:rsid w:val="001B15DB"/>
    <w:rsid w:val="001B3639"/>
    <w:rsid w:val="001C4C5F"/>
    <w:rsid w:val="001C5D08"/>
    <w:rsid w:val="001D1A7D"/>
    <w:rsid w:val="001D7CBB"/>
    <w:rsid w:val="00210F3E"/>
    <w:rsid w:val="00217079"/>
    <w:rsid w:val="00223E2B"/>
    <w:rsid w:val="00226AFC"/>
    <w:rsid w:val="002278BC"/>
    <w:rsid w:val="00236F32"/>
    <w:rsid w:val="00237927"/>
    <w:rsid w:val="0024155C"/>
    <w:rsid w:val="00244193"/>
    <w:rsid w:val="002446F2"/>
    <w:rsid w:val="002508C5"/>
    <w:rsid w:val="00252066"/>
    <w:rsid w:val="00264C97"/>
    <w:rsid w:val="00266016"/>
    <w:rsid w:val="00273DBE"/>
    <w:rsid w:val="0027755B"/>
    <w:rsid w:val="00281205"/>
    <w:rsid w:val="002911EF"/>
    <w:rsid w:val="002A0BC0"/>
    <w:rsid w:val="002A5DFB"/>
    <w:rsid w:val="002B40FB"/>
    <w:rsid w:val="002B6FAE"/>
    <w:rsid w:val="002C485C"/>
    <w:rsid w:val="002D428E"/>
    <w:rsid w:val="002D4E86"/>
    <w:rsid w:val="002D56E3"/>
    <w:rsid w:val="002E3DA8"/>
    <w:rsid w:val="002F26B2"/>
    <w:rsid w:val="003150AA"/>
    <w:rsid w:val="00334F1A"/>
    <w:rsid w:val="00347201"/>
    <w:rsid w:val="00357AD1"/>
    <w:rsid w:val="00360240"/>
    <w:rsid w:val="003615F6"/>
    <w:rsid w:val="003660E4"/>
    <w:rsid w:val="003723F7"/>
    <w:rsid w:val="003765CA"/>
    <w:rsid w:val="00377A74"/>
    <w:rsid w:val="003A333F"/>
    <w:rsid w:val="003D0C8C"/>
    <w:rsid w:val="003E0189"/>
    <w:rsid w:val="003E467A"/>
    <w:rsid w:val="003E552F"/>
    <w:rsid w:val="003E7186"/>
    <w:rsid w:val="003F138C"/>
    <w:rsid w:val="003F38B2"/>
    <w:rsid w:val="003F7D42"/>
    <w:rsid w:val="00415360"/>
    <w:rsid w:val="00417879"/>
    <w:rsid w:val="00423044"/>
    <w:rsid w:val="00426F12"/>
    <w:rsid w:val="00427D9B"/>
    <w:rsid w:val="00441157"/>
    <w:rsid w:val="00441188"/>
    <w:rsid w:val="004563B9"/>
    <w:rsid w:val="00460519"/>
    <w:rsid w:val="004822AE"/>
    <w:rsid w:val="00490385"/>
    <w:rsid w:val="004931DB"/>
    <w:rsid w:val="00494C1D"/>
    <w:rsid w:val="004A11C6"/>
    <w:rsid w:val="004A166D"/>
    <w:rsid w:val="004C45D3"/>
    <w:rsid w:val="004C4B16"/>
    <w:rsid w:val="004C4C52"/>
    <w:rsid w:val="004D412C"/>
    <w:rsid w:val="004E0D99"/>
    <w:rsid w:val="004E200B"/>
    <w:rsid w:val="004E4E33"/>
    <w:rsid w:val="004E6F2C"/>
    <w:rsid w:val="004F062F"/>
    <w:rsid w:val="005032AE"/>
    <w:rsid w:val="00503636"/>
    <w:rsid w:val="00506D53"/>
    <w:rsid w:val="0051161F"/>
    <w:rsid w:val="005165BE"/>
    <w:rsid w:val="00516E33"/>
    <w:rsid w:val="005478B0"/>
    <w:rsid w:val="00556F35"/>
    <w:rsid w:val="0059025E"/>
    <w:rsid w:val="00592B2C"/>
    <w:rsid w:val="005A50FC"/>
    <w:rsid w:val="005A7755"/>
    <w:rsid w:val="005B1C8F"/>
    <w:rsid w:val="005B573A"/>
    <w:rsid w:val="005B7165"/>
    <w:rsid w:val="005E0334"/>
    <w:rsid w:val="00613EBB"/>
    <w:rsid w:val="00623240"/>
    <w:rsid w:val="00627F00"/>
    <w:rsid w:val="00653025"/>
    <w:rsid w:val="00654CC5"/>
    <w:rsid w:val="0065674B"/>
    <w:rsid w:val="00660A66"/>
    <w:rsid w:val="00663A16"/>
    <w:rsid w:val="006707BE"/>
    <w:rsid w:val="00681373"/>
    <w:rsid w:val="006850D4"/>
    <w:rsid w:val="00691EBA"/>
    <w:rsid w:val="00692554"/>
    <w:rsid w:val="00694E66"/>
    <w:rsid w:val="006951CF"/>
    <w:rsid w:val="006A3829"/>
    <w:rsid w:val="006B4798"/>
    <w:rsid w:val="006B5F32"/>
    <w:rsid w:val="006C1218"/>
    <w:rsid w:val="006C2EB5"/>
    <w:rsid w:val="006C428E"/>
    <w:rsid w:val="006C450B"/>
    <w:rsid w:val="006C570F"/>
    <w:rsid w:val="006E7C39"/>
    <w:rsid w:val="007050A2"/>
    <w:rsid w:val="007073DE"/>
    <w:rsid w:val="00713B54"/>
    <w:rsid w:val="00716F7C"/>
    <w:rsid w:val="00725719"/>
    <w:rsid w:val="0073509A"/>
    <w:rsid w:val="00741268"/>
    <w:rsid w:val="00741338"/>
    <w:rsid w:val="007452E8"/>
    <w:rsid w:val="007454FC"/>
    <w:rsid w:val="00745BBC"/>
    <w:rsid w:val="00753A11"/>
    <w:rsid w:val="00760661"/>
    <w:rsid w:val="007618EE"/>
    <w:rsid w:val="00767EE0"/>
    <w:rsid w:val="0077103C"/>
    <w:rsid w:val="00772006"/>
    <w:rsid w:val="007728F6"/>
    <w:rsid w:val="00774AE1"/>
    <w:rsid w:val="00776FD0"/>
    <w:rsid w:val="00787D1C"/>
    <w:rsid w:val="00795D44"/>
    <w:rsid w:val="00796EA5"/>
    <w:rsid w:val="007A2CD9"/>
    <w:rsid w:val="007A5500"/>
    <w:rsid w:val="007A72FE"/>
    <w:rsid w:val="007A76E7"/>
    <w:rsid w:val="007B0016"/>
    <w:rsid w:val="007C77B7"/>
    <w:rsid w:val="007D103E"/>
    <w:rsid w:val="007D63FA"/>
    <w:rsid w:val="007E3207"/>
    <w:rsid w:val="007F19D3"/>
    <w:rsid w:val="007F40CF"/>
    <w:rsid w:val="007F7903"/>
    <w:rsid w:val="00800F7E"/>
    <w:rsid w:val="00804B97"/>
    <w:rsid w:val="0081088C"/>
    <w:rsid w:val="0083646A"/>
    <w:rsid w:val="0083747A"/>
    <w:rsid w:val="00845CA4"/>
    <w:rsid w:val="00856C6D"/>
    <w:rsid w:val="00860A49"/>
    <w:rsid w:val="0088019F"/>
    <w:rsid w:val="00881857"/>
    <w:rsid w:val="00884D0B"/>
    <w:rsid w:val="00887FA0"/>
    <w:rsid w:val="00893D9F"/>
    <w:rsid w:val="008943E5"/>
    <w:rsid w:val="008A1CEA"/>
    <w:rsid w:val="008A3695"/>
    <w:rsid w:val="008A3FB9"/>
    <w:rsid w:val="008B1A3E"/>
    <w:rsid w:val="008B65CD"/>
    <w:rsid w:val="008B7EFE"/>
    <w:rsid w:val="008C144C"/>
    <w:rsid w:val="008D5F62"/>
    <w:rsid w:val="008E511E"/>
    <w:rsid w:val="008E5543"/>
    <w:rsid w:val="008F17CE"/>
    <w:rsid w:val="008F5707"/>
    <w:rsid w:val="00901E49"/>
    <w:rsid w:val="00912882"/>
    <w:rsid w:val="00932498"/>
    <w:rsid w:val="0095655B"/>
    <w:rsid w:val="00967C9F"/>
    <w:rsid w:val="00967D57"/>
    <w:rsid w:val="009836CE"/>
    <w:rsid w:val="00995659"/>
    <w:rsid w:val="00997542"/>
    <w:rsid w:val="009B2187"/>
    <w:rsid w:val="009B224E"/>
    <w:rsid w:val="009B461D"/>
    <w:rsid w:val="009C0E0E"/>
    <w:rsid w:val="009C0F0F"/>
    <w:rsid w:val="009D0907"/>
    <w:rsid w:val="009D1930"/>
    <w:rsid w:val="009D6164"/>
    <w:rsid w:val="009F18E5"/>
    <w:rsid w:val="009F7352"/>
    <w:rsid w:val="00A14128"/>
    <w:rsid w:val="00A14B6D"/>
    <w:rsid w:val="00A23531"/>
    <w:rsid w:val="00A31E8C"/>
    <w:rsid w:val="00A34421"/>
    <w:rsid w:val="00A51D45"/>
    <w:rsid w:val="00A53733"/>
    <w:rsid w:val="00A66994"/>
    <w:rsid w:val="00A71C2C"/>
    <w:rsid w:val="00A8367A"/>
    <w:rsid w:val="00A8451C"/>
    <w:rsid w:val="00A936FD"/>
    <w:rsid w:val="00AA241A"/>
    <w:rsid w:val="00AA69AF"/>
    <w:rsid w:val="00AB0903"/>
    <w:rsid w:val="00AB30F5"/>
    <w:rsid w:val="00AB5267"/>
    <w:rsid w:val="00AC3114"/>
    <w:rsid w:val="00AC423D"/>
    <w:rsid w:val="00AC4CDD"/>
    <w:rsid w:val="00AD26A6"/>
    <w:rsid w:val="00AF05FA"/>
    <w:rsid w:val="00AF2C18"/>
    <w:rsid w:val="00AF61AF"/>
    <w:rsid w:val="00B071BF"/>
    <w:rsid w:val="00B146E4"/>
    <w:rsid w:val="00B30245"/>
    <w:rsid w:val="00B31658"/>
    <w:rsid w:val="00B32EBA"/>
    <w:rsid w:val="00B36F1E"/>
    <w:rsid w:val="00B377FF"/>
    <w:rsid w:val="00B51147"/>
    <w:rsid w:val="00B51A37"/>
    <w:rsid w:val="00B53889"/>
    <w:rsid w:val="00B5491D"/>
    <w:rsid w:val="00B62AC0"/>
    <w:rsid w:val="00B80DA4"/>
    <w:rsid w:val="00B8166E"/>
    <w:rsid w:val="00B8176F"/>
    <w:rsid w:val="00B82A1A"/>
    <w:rsid w:val="00B84799"/>
    <w:rsid w:val="00B84A55"/>
    <w:rsid w:val="00B8653E"/>
    <w:rsid w:val="00B90C36"/>
    <w:rsid w:val="00BA6BFD"/>
    <w:rsid w:val="00BA7A0A"/>
    <w:rsid w:val="00BC6C45"/>
    <w:rsid w:val="00BC7304"/>
    <w:rsid w:val="00BD3DA9"/>
    <w:rsid w:val="00BD79F6"/>
    <w:rsid w:val="00BE3892"/>
    <w:rsid w:val="00C17E22"/>
    <w:rsid w:val="00C24D8C"/>
    <w:rsid w:val="00C30EDC"/>
    <w:rsid w:val="00C40BC6"/>
    <w:rsid w:val="00C52239"/>
    <w:rsid w:val="00C55EE8"/>
    <w:rsid w:val="00C70B8A"/>
    <w:rsid w:val="00C73335"/>
    <w:rsid w:val="00C932AF"/>
    <w:rsid w:val="00CA1D0A"/>
    <w:rsid w:val="00CA3F6E"/>
    <w:rsid w:val="00CC1A06"/>
    <w:rsid w:val="00CC51FE"/>
    <w:rsid w:val="00CC7926"/>
    <w:rsid w:val="00CE3919"/>
    <w:rsid w:val="00CE5026"/>
    <w:rsid w:val="00CF0DF7"/>
    <w:rsid w:val="00CF44BC"/>
    <w:rsid w:val="00CF53F6"/>
    <w:rsid w:val="00D034D9"/>
    <w:rsid w:val="00D156BF"/>
    <w:rsid w:val="00D21DE2"/>
    <w:rsid w:val="00D30987"/>
    <w:rsid w:val="00D33CBC"/>
    <w:rsid w:val="00D35FA3"/>
    <w:rsid w:val="00D37F3E"/>
    <w:rsid w:val="00D51569"/>
    <w:rsid w:val="00D54577"/>
    <w:rsid w:val="00D65B1A"/>
    <w:rsid w:val="00D762D6"/>
    <w:rsid w:val="00D834B3"/>
    <w:rsid w:val="00D83AEB"/>
    <w:rsid w:val="00D83B7D"/>
    <w:rsid w:val="00D908BE"/>
    <w:rsid w:val="00D929F6"/>
    <w:rsid w:val="00D97A9C"/>
    <w:rsid w:val="00DA1AB2"/>
    <w:rsid w:val="00DB4509"/>
    <w:rsid w:val="00DC3FBE"/>
    <w:rsid w:val="00DD1188"/>
    <w:rsid w:val="00DE31C7"/>
    <w:rsid w:val="00DE40E7"/>
    <w:rsid w:val="00DE7712"/>
    <w:rsid w:val="00DE7D92"/>
    <w:rsid w:val="00E046DB"/>
    <w:rsid w:val="00E04DBB"/>
    <w:rsid w:val="00E128B1"/>
    <w:rsid w:val="00E2066A"/>
    <w:rsid w:val="00E25BDA"/>
    <w:rsid w:val="00E376D8"/>
    <w:rsid w:val="00E44002"/>
    <w:rsid w:val="00E46B94"/>
    <w:rsid w:val="00E47807"/>
    <w:rsid w:val="00E61A6B"/>
    <w:rsid w:val="00E62741"/>
    <w:rsid w:val="00E647F3"/>
    <w:rsid w:val="00E72597"/>
    <w:rsid w:val="00E80D66"/>
    <w:rsid w:val="00E910FA"/>
    <w:rsid w:val="00E9229E"/>
    <w:rsid w:val="00E92B40"/>
    <w:rsid w:val="00E96190"/>
    <w:rsid w:val="00EC141F"/>
    <w:rsid w:val="00ED3398"/>
    <w:rsid w:val="00ED6830"/>
    <w:rsid w:val="00EE269A"/>
    <w:rsid w:val="00EE61A5"/>
    <w:rsid w:val="00EF0E26"/>
    <w:rsid w:val="00EF1166"/>
    <w:rsid w:val="00F00B1C"/>
    <w:rsid w:val="00F114C1"/>
    <w:rsid w:val="00F1349C"/>
    <w:rsid w:val="00F15372"/>
    <w:rsid w:val="00F21571"/>
    <w:rsid w:val="00F218E9"/>
    <w:rsid w:val="00F21CF2"/>
    <w:rsid w:val="00F24AC8"/>
    <w:rsid w:val="00F36926"/>
    <w:rsid w:val="00F508AB"/>
    <w:rsid w:val="00F5457F"/>
    <w:rsid w:val="00F54E60"/>
    <w:rsid w:val="00F571B0"/>
    <w:rsid w:val="00F600D0"/>
    <w:rsid w:val="00F600D7"/>
    <w:rsid w:val="00F7320B"/>
    <w:rsid w:val="00F74BF0"/>
    <w:rsid w:val="00F81C3A"/>
    <w:rsid w:val="00F8605D"/>
    <w:rsid w:val="00F86647"/>
    <w:rsid w:val="00FA7B16"/>
    <w:rsid w:val="00FB0E9D"/>
    <w:rsid w:val="00FD123A"/>
    <w:rsid w:val="00FE034C"/>
    <w:rsid w:val="00FE0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8994"/>
  <w15:docId w15:val="{FCEA4D50-520A-4490-9307-00933009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3A"/>
  </w:style>
  <w:style w:type="paragraph" w:styleId="Heading1">
    <w:name w:val="heading 1"/>
    <w:basedOn w:val="Normal"/>
    <w:next w:val="Normal"/>
    <w:link w:val="Heading1Char"/>
    <w:uiPriority w:val="9"/>
    <w:qFormat/>
    <w:rsid w:val="008E5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1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B1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ListParagraph">
    <w:name w:val="List Paragraph"/>
    <w:basedOn w:val="Normal"/>
    <w:uiPriority w:val="34"/>
    <w:qFormat/>
    <w:rsid w:val="00153A5A"/>
    <w:pPr>
      <w:ind w:left="720"/>
      <w:contextualSpacing/>
    </w:pPr>
  </w:style>
  <w:style w:type="table" w:styleId="TableGrid">
    <w:name w:val="Table Grid"/>
    <w:basedOn w:val="TableNormal"/>
    <w:uiPriority w:val="39"/>
    <w:rsid w:val="002F2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5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11E"/>
    <w:rPr>
      <w:rFonts w:ascii="Times New Roman" w:eastAsia="Times New Roman" w:hAnsi="Times New Roman" w:cs="Times New Roman"/>
      <w:b/>
      <w:bCs/>
      <w:kern w:val="0"/>
      <w:sz w:val="36"/>
      <w:szCs w:val="36"/>
      <w:lang w:eastAsia="fr-FR"/>
    </w:rPr>
  </w:style>
  <w:style w:type="character" w:styleId="Hyperlink">
    <w:name w:val="Hyperlink"/>
    <w:basedOn w:val="DefaultParagraphFont"/>
    <w:uiPriority w:val="99"/>
    <w:unhideWhenUsed/>
    <w:rsid w:val="008E511E"/>
    <w:rPr>
      <w:color w:val="0000FF"/>
      <w:u w:val="single"/>
    </w:rPr>
  </w:style>
  <w:style w:type="character" w:customStyle="1" w:styleId="nowrap">
    <w:name w:val="nowrap"/>
    <w:basedOn w:val="DefaultParagraphFont"/>
    <w:rsid w:val="008E511E"/>
  </w:style>
  <w:style w:type="character" w:customStyle="1" w:styleId="citation">
    <w:name w:val="citation"/>
    <w:basedOn w:val="DefaultParagraphFont"/>
    <w:rsid w:val="008E511E"/>
  </w:style>
  <w:style w:type="character" w:customStyle="1" w:styleId="mjx-char">
    <w:name w:val="mjx-char"/>
    <w:basedOn w:val="DefaultParagraphFont"/>
    <w:rsid w:val="008E511E"/>
  </w:style>
  <w:style w:type="character" w:customStyle="1" w:styleId="hwtze">
    <w:name w:val="hwtze"/>
    <w:basedOn w:val="DefaultParagraphFont"/>
    <w:rsid w:val="008E511E"/>
  </w:style>
  <w:style w:type="character" w:customStyle="1" w:styleId="rynqvb">
    <w:name w:val="rynqvb"/>
    <w:basedOn w:val="DefaultParagraphFont"/>
    <w:rsid w:val="008E511E"/>
  </w:style>
  <w:style w:type="paragraph" w:customStyle="1" w:styleId="p">
    <w:name w:val="p"/>
    <w:basedOn w:val="Normal"/>
    <w:rsid w:val="00F508AB"/>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Strong">
    <w:name w:val="Strong"/>
    <w:basedOn w:val="DefaultParagraphFont"/>
    <w:uiPriority w:val="22"/>
    <w:qFormat/>
    <w:rsid w:val="00716F7C"/>
    <w:rPr>
      <w:b/>
      <w:bCs/>
    </w:rPr>
  </w:style>
  <w:style w:type="character" w:customStyle="1" w:styleId="element-citation">
    <w:name w:val="element-citation"/>
    <w:basedOn w:val="DefaultParagraphFont"/>
    <w:rsid w:val="004F062F"/>
  </w:style>
  <w:style w:type="character" w:styleId="Emphasis">
    <w:name w:val="Emphasis"/>
    <w:basedOn w:val="DefaultParagraphFont"/>
    <w:uiPriority w:val="20"/>
    <w:qFormat/>
    <w:rsid w:val="00995659"/>
    <w:rPr>
      <w:i/>
      <w:iCs/>
    </w:rPr>
  </w:style>
  <w:style w:type="character" w:customStyle="1" w:styleId="ref-journal">
    <w:name w:val="ref-journal"/>
    <w:basedOn w:val="DefaultParagraphFont"/>
    <w:rsid w:val="00995659"/>
  </w:style>
  <w:style w:type="character" w:customStyle="1" w:styleId="ref-vol">
    <w:name w:val="ref-vol"/>
    <w:basedOn w:val="DefaultParagraphFont"/>
    <w:rsid w:val="00995659"/>
  </w:style>
  <w:style w:type="paragraph" w:styleId="ListBullet">
    <w:name w:val="List Bullet"/>
    <w:basedOn w:val="Normal"/>
    <w:uiPriority w:val="99"/>
    <w:unhideWhenUsed/>
    <w:rsid w:val="00A66994"/>
    <w:pPr>
      <w:numPr>
        <w:numId w:val="13"/>
      </w:numPr>
      <w:contextualSpacing/>
    </w:pPr>
  </w:style>
  <w:style w:type="paragraph" w:styleId="Revision">
    <w:name w:val="Revision"/>
    <w:hidden/>
    <w:uiPriority w:val="99"/>
    <w:semiHidden/>
    <w:rsid w:val="00A66994"/>
    <w:pPr>
      <w:spacing w:after="0" w:line="240" w:lineRule="auto"/>
    </w:pPr>
  </w:style>
  <w:style w:type="paragraph" w:styleId="Header">
    <w:name w:val="header"/>
    <w:basedOn w:val="Normal"/>
    <w:link w:val="HeaderChar"/>
    <w:uiPriority w:val="99"/>
    <w:unhideWhenUsed/>
    <w:rsid w:val="00DE77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7712"/>
  </w:style>
  <w:style w:type="paragraph" w:styleId="Footer">
    <w:name w:val="footer"/>
    <w:basedOn w:val="Normal"/>
    <w:link w:val="FooterChar"/>
    <w:uiPriority w:val="99"/>
    <w:unhideWhenUsed/>
    <w:rsid w:val="00DE77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7001">
      <w:bodyDiv w:val="1"/>
      <w:marLeft w:val="0"/>
      <w:marRight w:val="0"/>
      <w:marTop w:val="0"/>
      <w:marBottom w:val="0"/>
      <w:divBdr>
        <w:top w:val="none" w:sz="0" w:space="0" w:color="auto"/>
        <w:left w:val="none" w:sz="0" w:space="0" w:color="auto"/>
        <w:bottom w:val="none" w:sz="0" w:space="0" w:color="auto"/>
        <w:right w:val="none" w:sz="0" w:space="0" w:color="auto"/>
      </w:divBdr>
    </w:div>
    <w:div w:id="151800510">
      <w:bodyDiv w:val="1"/>
      <w:marLeft w:val="0"/>
      <w:marRight w:val="0"/>
      <w:marTop w:val="0"/>
      <w:marBottom w:val="0"/>
      <w:divBdr>
        <w:top w:val="none" w:sz="0" w:space="0" w:color="auto"/>
        <w:left w:val="none" w:sz="0" w:space="0" w:color="auto"/>
        <w:bottom w:val="none" w:sz="0" w:space="0" w:color="auto"/>
        <w:right w:val="none" w:sz="0" w:space="0" w:color="auto"/>
      </w:divBdr>
    </w:div>
    <w:div w:id="262341463">
      <w:bodyDiv w:val="1"/>
      <w:marLeft w:val="0"/>
      <w:marRight w:val="0"/>
      <w:marTop w:val="0"/>
      <w:marBottom w:val="0"/>
      <w:divBdr>
        <w:top w:val="none" w:sz="0" w:space="0" w:color="auto"/>
        <w:left w:val="none" w:sz="0" w:space="0" w:color="auto"/>
        <w:bottom w:val="none" w:sz="0" w:space="0" w:color="auto"/>
        <w:right w:val="none" w:sz="0" w:space="0" w:color="auto"/>
      </w:divBdr>
    </w:div>
    <w:div w:id="395515487">
      <w:bodyDiv w:val="1"/>
      <w:marLeft w:val="0"/>
      <w:marRight w:val="0"/>
      <w:marTop w:val="0"/>
      <w:marBottom w:val="0"/>
      <w:divBdr>
        <w:top w:val="none" w:sz="0" w:space="0" w:color="auto"/>
        <w:left w:val="none" w:sz="0" w:space="0" w:color="auto"/>
        <w:bottom w:val="none" w:sz="0" w:space="0" w:color="auto"/>
        <w:right w:val="none" w:sz="0" w:space="0" w:color="auto"/>
      </w:divBdr>
    </w:div>
    <w:div w:id="491525839">
      <w:bodyDiv w:val="1"/>
      <w:marLeft w:val="0"/>
      <w:marRight w:val="0"/>
      <w:marTop w:val="0"/>
      <w:marBottom w:val="0"/>
      <w:divBdr>
        <w:top w:val="none" w:sz="0" w:space="0" w:color="auto"/>
        <w:left w:val="none" w:sz="0" w:space="0" w:color="auto"/>
        <w:bottom w:val="none" w:sz="0" w:space="0" w:color="auto"/>
        <w:right w:val="none" w:sz="0" w:space="0" w:color="auto"/>
      </w:divBdr>
      <w:divsChild>
        <w:div w:id="183131804">
          <w:marLeft w:val="0"/>
          <w:marRight w:val="0"/>
          <w:marTop w:val="0"/>
          <w:marBottom w:val="0"/>
          <w:divBdr>
            <w:top w:val="none" w:sz="0" w:space="0" w:color="auto"/>
            <w:left w:val="none" w:sz="0" w:space="0" w:color="auto"/>
            <w:bottom w:val="none" w:sz="0" w:space="0" w:color="auto"/>
            <w:right w:val="none" w:sz="0" w:space="0" w:color="auto"/>
          </w:divBdr>
          <w:divsChild>
            <w:div w:id="1744836960">
              <w:marLeft w:val="0"/>
              <w:marRight w:val="0"/>
              <w:marTop w:val="0"/>
              <w:marBottom w:val="0"/>
              <w:divBdr>
                <w:top w:val="none" w:sz="0" w:space="0" w:color="auto"/>
                <w:left w:val="none" w:sz="0" w:space="0" w:color="auto"/>
                <w:bottom w:val="none" w:sz="0" w:space="0" w:color="auto"/>
                <w:right w:val="none" w:sz="0" w:space="0" w:color="auto"/>
              </w:divBdr>
              <w:divsChild>
                <w:div w:id="1062102716">
                  <w:marLeft w:val="0"/>
                  <w:marRight w:val="0"/>
                  <w:marTop w:val="0"/>
                  <w:marBottom w:val="0"/>
                  <w:divBdr>
                    <w:top w:val="none" w:sz="0" w:space="0" w:color="auto"/>
                    <w:left w:val="none" w:sz="0" w:space="0" w:color="auto"/>
                    <w:bottom w:val="none" w:sz="0" w:space="0" w:color="auto"/>
                    <w:right w:val="none" w:sz="0" w:space="0" w:color="auto"/>
                  </w:divBdr>
                  <w:divsChild>
                    <w:div w:id="33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71850">
      <w:bodyDiv w:val="1"/>
      <w:marLeft w:val="0"/>
      <w:marRight w:val="0"/>
      <w:marTop w:val="0"/>
      <w:marBottom w:val="0"/>
      <w:divBdr>
        <w:top w:val="none" w:sz="0" w:space="0" w:color="auto"/>
        <w:left w:val="none" w:sz="0" w:space="0" w:color="auto"/>
        <w:bottom w:val="none" w:sz="0" w:space="0" w:color="auto"/>
        <w:right w:val="none" w:sz="0" w:space="0" w:color="auto"/>
      </w:divBdr>
    </w:div>
    <w:div w:id="630328557">
      <w:bodyDiv w:val="1"/>
      <w:marLeft w:val="0"/>
      <w:marRight w:val="0"/>
      <w:marTop w:val="0"/>
      <w:marBottom w:val="0"/>
      <w:divBdr>
        <w:top w:val="none" w:sz="0" w:space="0" w:color="auto"/>
        <w:left w:val="none" w:sz="0" w:space="0" w:color="auto"/>
        <w:bottom w:val="none" w:sz="0" w:space="0" w:color="auto"/>
        <w:right w:val="none" w:sz="0" w:space="0" w:color="auto"/>
      </w:divBdr>
    </w:div>
    <w:div w:id="648293169">
      <w:bodyDiv w:val="1"/>
      <w:marLeft w:val="0"/>
      <w:marRight w:val="0"/>
      <w:marTop w:val="0"/>
      <w:marBottom w:val="0"/>
      <w:divBdr>
        <w:top w:val="none" w:sz="0" w:space="0" w:color="auto"/>
        <w:left w:val="none" w:sz="0" w:space="0" w:color="auto"/>
        <w:bottom w:val="none" w:sz="0" w:space="0" w:color="auto"/>
        <w:right w:val="none" w:sz="0" w:space="0" w:color="auto"/>
      </w:divBdr>
    </w:div>
    <w:div w:id="954604513">
      <w:bodyDiv w:val="1"/>
      <w:marLeft w:val="0"/>
      <w:marRight w:val="0"/>
      <w:marTop w:val="0"/>
      <w:marBottom w:val="0"/>
      <w:divBdr>
        <w:top w:val="none" w:sz="0" w:space="0" w:color="auto"/>
        <w:left w:val="none" w:sz="0" w:space="0" w:color="auto"/>
        <w:bottom w:val="none" w:sz="0" w:space="0" w:color="auto"/>
        <w:right w:val="none" w:sz="0" w:space="0" w:color="auto"/>
      </w:divBdr>
    </w:div>
    <w:div w:id="1033580299">
      <w:bodyDiv w:val="1"/>
      <w:marLeft w:val="0"/>
      <w:marRight w:val="0"/>
      <w:marTop w:val="0"/>
      <w:marBottom w:val="0"/>
      <w:divBdr>
        <w:top w:val="none" w:sz="0" w:space="0" w:color="auto"/>
        <w:left w:val="none" w:sz="0" w:space="0" w:color="auto"/>
        <w:bottom w:val="none" w:sz="0" w:space="0" w:color="auto"/>
        <w:right w:val="none" w:sz="0" w:space="0" w:color="auto"/>
      </w:divBdr>
      <w:divsChild>
        <w:div w:id="1515849029">
          <w:marLeft w:val="0"/>
          <w:marRight w:val="0"/>
          <w:marTop w:val="0"/>
          <w:marBottom w:val="0"/>
          <w:divBdr>
            <w:top w:val="none" w:sz="0" w:space="0" w:color="auto"/>
            <w:left w:val="none" w:sz="0" w:space="0" w:color="auto"/>
            <w:bottom w:val="none" w:sz="0" w:space="0" w:color="auto"/>
            <w:right w:val="none" w:sz="0" w:space="0" w:color="auto"/>
          </w:divBdr>
          <w:divsChild>
            <w:div w:id="202720089">
              <w:marLeft w:val="0"/>
              <w:marRight w:val="0"/>
              <w:marTop w:val="0"/>
              <w:marBottom w:val="0"/>
              <w:divBdr>
                <w:top w:val="none" w:sz="0" w:space="0" w:color="auto"/>
                <w:left w:val="none" w:sz="0" w:space="0" w:color="auto"/>
                <w:bottom w:val="none" w:sz="0" w:space="0" w:color="auto"/>
                <w:right w:val="none" w:sz="0" w:space="0" w:color="auto"/>
              </w:divBdr>
              <w:divsChild>
                <w:div w:id="251207385">
                  <w:marLeft w:val="0"/>
                  <w:marRight w:val="0"/>
                  <w:marTop w:val="0"/>
                  <w:marBottom w:val="0"/>
                  <w:divBdr>
                    <w:top w:val="none" w:sz="0" w:space="0" w:color="auto"/>
                    <w:left w:val="none" w:sz="0" w:space="0" w:color="auto"/>
                    <w:bottom w:val="none" w:sz="0" w:space="0" w:color="auto"/>
                    <w:right w:val="none" w:sz="0" w:space="0" w:color="auto"/>
                  </w:divBdr>
                  <w:divsChild>
                    <w:div w:id="21086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076147">
      <w:bodyDiv w:val="1"/>
      <w:marLeft w:val="0"/>
      <w:marRight w:val="0"/>
      <w:marTop w:val="0"/>
      <w:marBottom w:val="0"/>
      <w:divBdr>
        <w:top w:val="none" w:sz="0" w:space="0" w:color="auto"/>
        <w:left w:val="none" w:sz="0" w:space="0" w:color="auto"/>
        <w:bottom w:val="none" w:sz="0" w:space="0" w:color="auto"/>
        <w:right w:val="none" w:sz="0" w:space="0" w:color="auto"/>
      </w:divBdr>
    </w:div>
    <w:div w:id="1363435121">
      <w:bodyDiv w:val="1"/>
      <w:marLeft w:val="0"/>
      <w:marRight w:val="0"/>
      <w:marTop w:val="0"/>
      <w:marBottom w:val="0"/>
      <w:divBdr>
        <w:top w:val="none" w:sz="0" w:space="0" w:color="auto"/>
        <w:left w:val="none" w:sz="0" w:space="0" w:color="auto"/>
        <w:bottom w:val="none" w:sz="0" w:space="0" w:color="auto"/>
        <w:right w:val="none" w:sz="0" w:space="0" w:color="auto"/>
      </w:divBdr>
    </w:div>
    <w:div w:id="1454784432">
      <w:bodyDiv w:val="1"/>
      <w:marLeft w:val="0"/>
      <w:marRight w:val="0"/>
      <w:marTop w:val="0"/>
      <w:marBottom w:val="0"/>
      <w:divBdr>
        <w:top w:val="none" w:sz="0" w:space="0" w:color="auto"/>
        <w:left w:val="none" w:sz="0" w:space="0" w:color="auto"/>
        <w:bottom w:val="none" w:sz="0" w:space="0" w:color="auto"/>
        <w:right w:val="none" w:sz="0" w:space="0" w:color="auto"/>
      </w:divBdr>
    </w:div>
    <w:div w:id="1518814923">
      <w:bodyDiv w:val="1"/>
      <w:marLeft w:val="0"/>
      <w:marRight w:val="0"/>
      <w:marTop w:val="0"/>
      <w:marBottom w:val="0"/>
      <w:divBdr>
        <w:top w:val="none" w:sz="0" w:space="0" w:color="auto"/>
        <w:left w:val="none" w:sz="0" w:space="0" w:color="auto"/>
        <w:bottom w:val="none" w:sz="0" w:space="0" w:color="auto"/>
        <w:right w:val="none" w:sz="0" w:space="0" w:color="auto"/>
      </w:divBdr>
    </w:div>
    <w:div w:id="1745177081">
      <w:bodyDiv w:val="1"/>
      <w:marLeft w:val="0"/>
      <w:marRight w:val="0"/>
      <w:marTop w:val="0"/>
      <w:marBottom w:val="0"/>
      <w:divBdr>
        <w:top w:val="none" w:sz="0" w:space="0" w:color="auto"/>
        <w:left w:val="none" w:sz="0" w:space="0" w:color="auto"/>
        <w:bottom w:val="none" w:sz="0" w:space="0" w:color="auto"/>
        <w:right w:val="none" w:sz="0" w:space="0" w:color="auto"/>
      </w:divBdr>
    </w:div>
    <w:div w:id="185521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anna\Desktop\Master\Semestre3\STAGE%20M2\Biblio%20stage\book_AnalysingAndMappingOfAnimalMovementInR\_book\references.html"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8022</Words>
  <Characters>45732</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Savalli</dc:creator>
  <cp:keywords/>
  <dc:description/>
  <cp:lastModifiedBy>Connor Lovell</cp:lastModifiedBy>
  <cp:revision>2</cp:revision>
  <dcterms:created xsi:type="dcterms:W3CDTF">2024-07-11T12:38:00Z</dcterms:created>
  <dcterms:modified xsi:type="dcterms:W3CDTF">2024-07-11T12:38:00Z</dcterms:modified>
</cp:coreProperties>
</file>