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roughtdancer"/>
    <w:p>
      <w:pPr>
        <w:pStyle w:val="Heading1"/>
      </w:pPr>
      <w:r>
        <w:t xml:space="preserve">Droughtdancer</w:t>
      </w:r>
    </w:p>
    <w:p>
      <w:pPr>
        <w:pStyle w:val="FirstParagraph"/>
      </w:pPr>
      <w:r>
        <w:t xml:space="preserve">The patients are dancing for another one, you know that, right? We can’t know why. It’s not</w:t>
      </w:r>
      <w:r>
        <w:t xml:space="preserve"> </w:t>
      </w:r>
      <w:r>
        <w:t xml:space="preserve">something afforded to us. I’ve tried asking and I can never hear their responses. And when I do hear what</w:t>
      </w:r>
      <w:r>
        <w:t xml:space="preserve"> </w:t>
      </w:r>
      <w:r>
        <w:t xml:space="preserve">they say, my mind can’t make any sense of it. I’ll play it over and over again in my head, like a tape.</w:t>
      </w:r>
      <w:r>
        <w:t xml:space="preserve"> </w:t>
      </w:r>
      <w:r>
        <w:t xml:space="preserve">Nothing. Gibberish. The answer, then, is no. I ask them why and never understand, so their answer doesn’t</w:t>
      </w:r>
      <w:r>
        <w:t xml:space="preserve"> </w:t>
      </w:r>
      <w:r>
        <w:t xml:space="preserve">matter. it doesn’t matter what they’re saying, because they know we aren’t understanding. They might have</w:t>
      </w:r>
      <w:r>
        <w:t xml:space="preserve"> </w:t>
      </w:r>
      <w:r>
        <w:t xml:space="preserve">actually answered the first time. After that? Might be telling me to go touch grass and mind my business</w:t>
      </w:r>
      <w:r>
        <w:t xml:space="preserve"> </w:t>
      </w:r>
      <w:r>
        <w:t xml:space="preserve">for all I, for all we know. What gets me is the ringleader. She… it’s like I’m observing from behind</w:t>
      </w:r>
      <w:r>
        <w:t xml:space="preserve"> </w:t>
      </w:r>
      <w:r>
        <w:t xml:space="preserve">soundproof glass. I can watch all I want, am I the computer from 2001? Ringleader certainly isn’t. She</w:t>
      </w:r>
      <w:r>
        <w:t xml:space="preserve"> </w:t>
      </w:r>
      <w:r>
        <w:t xml:space="preserve">doesn’t give a fuck what I do. Nothing like my concern for her. Do I care for her, or am I compulsed to,</w:t>
      </w:r>
      <w:r>
        <w:t xml:space="preserve"> </w:t>
      </w:r>
      <w:r>
        <w:t xml:space="preserve">for money, my salary? They talk about transubstantiation at church, but the only transmuter in this epoch</w:t>
      </w:r>
      <w:r>
        <w:t xml:space="preserve"> </w:t>
      </w:r>
      <w:r>
        <w:t xml:space="preserve">is money. Boat? Trade in some money and you’ve got one. Food, water, family? Money. Poor, homeless and no</w:t>
      </w:r>
      <w:r>
        <w:t xml:space="preserve"> </w:t>
      </w:r>
      <w:r>
        <w:t xml:space="preserve">dice. Magic is a privilege in this world. It’s not just bottom-up either. Want to influence large swaths</w:t>
      </w:r>
      <w:r>
        <w:t xml:space="preserve"> </w:t>
      </w:r>
      <w:r>
        <w:t xml:space="preserve">of humanity? Slap a high salary on it. That’ll incentivize your bundle of behaviors quite nicely.</w:t>
      </w:r>
      <w:r>
        <w:t xml:space="preserve"> </w:t>
      </w:r>
      <w:r>
        <w:t xml:space="preserve">Transmute humanity into tasks and behaviors. There’s the mechanistic school of psychology. Why not the</w:t>
      </w:r>
      <w:r>
        <w:t xml:space="preserve"> </w:t>
      </w:r>
      <w:r>
        <w:t xml:space="preserve">mechanistic school of salary. But yes, not everyone is permitted to log into the internet and trasmute</w:t>
      </w:r>
      <w:r>
        <w:t xml:space="preserve"> </w:t>
      </w:r>
      <w:r>
        <w:t xml:space="preserve">labor-fruit into a box of build-your-own dinner. For those who want to buy idiot-proof hobby-work.</w:t>
      </w:r>
      <w:r>
        <w:t xml:space="preserve"> </w:t>
      </w:r>
      <w:r>
        <w:t xml:space="preserve">Because the type of cooking without guardrails can waste time, can waste preciousness. A whole evening,</w:t>
      </w:r>
      <w:r>
        <w:t xml:space="preserve"> </w:t>
      </w:r>
      <w:r>
        <w:t xml:space="preserve">even. Why not sell boutique experiences, too. Microwave meals aren’t for everyone, after all. Some people</w:t>
      </w:r>
      <w:r>
        <w:t xml:space="preserve"> </w:t>
      </w:r>
      <w:r>
        <w:t xml:space="preserve">want a build-a-bear they can</w:t>
      </w:r>
      <w:r>
        <w:t xml:space="preserve"> </w:t>
      </w:r>
      <w:r>
        <w:rPr>
          <w:i/>
          <w:iCs/>
        </w:rPr>
        <w:t xml:space="preserve">eat</w:t>
      </w:r>
      <w:r>
        <w:t xml:space="preserve">. Are we all the computer from 2001? Did we start that way or did years</w:t>
      </w:r>
      <w:r>
        <w:t xml:space="preserve"> </w:t>
      </w:r>
      <w:r>
        <w:t xml:space="preserve">of criteria-mediated Work make us this way? How do the dancers mute themselves. And why. Sometimes they</w:t>
      </w:r>
      <w:r>
        <w:t xml:space="preserve"> </w:t>
      </w:r>
      <w:r>
        <w:t xml:space="preserve">tap their chests adn we can hear them again. Tap on, tap off. They change rooms too. One of the dancers</w:t>
      </w:r>
      <w:r>
        <w:t xml:space="preserve"> </w:t>
      </w:r>
      <w:r>
        <w:t xml:space="preserve">tapped their chest to explain that the new rooms have numbers of significance to the people who choose</w:t>
      </w:r>
      <w:r>
        <w:t xml:space="preserve"> </w:t>
      </w:r>
      <w:r>
        <w:t xml:space="preserve">them. I rolled my eyes; they tapped off and walked away to greet another dancer with a flood of</w:t>
      </w:r>
      <w:r>
        <w:t xml:space="preserve"> </w:t>
      </w:r>
      <w:r>
        <w:t xml:space="preserve">gibberish. I didn’t need to understand the gibberish this time. I knew what they were talking about. I</w:t>
      </w:r>
      <w:r>
        <w:t xml:space="preserve"> </w:t>
      </w:r>
      <w:r>
        <w:t xml:space="preserve">couldn’t help it though: if every patient got to pick their own room, nothing would get done. Yet the</w:t>
      </w:r>
      <w:r>
        <w:t xml:space="preserve"> </w:t>
      </w:r>
      <w:r>
        <w:t xml:space="preserve">dancers and the other patients all changed rooms like clockwork when it was time to. They made it work</w:t>
      </w:r>
      <w:r>
        <w:t xml:space="preserve"> </w:t>
      </w:r>
      <w:r>
        <w:t xml:space="preserve">was my understanding. I guessed it was a comfort thing. Then it hit me. Money, church, things,</w:t>
      </w:r>
      <w:r>
        <w:t xml:space="preserve"> </w:t>
      </w:r>
      <w:r>
        <w:t xml:space="preserve">transmutation, picking a room that resonates with you or your life or both. Symbolic comfort. People file</w:t>
      </w:r>
      <w:r>
        <w:t xml:space="preserve"> </w:t>
      </w:r>
      <w:r>
        <w:t xml:space="preserve">documents in the direction of the IRS every year. Why is it so weird to pick a room of significance at</w:t>
      </w:r>
      <w:r>
        <w:t xml:space="preserve"> </w:t>
      </w:r>
      <w:r>
        <w:t xml:space="preserve">the outset instead of warping your life around some new randomized and hollow number that was forced on</w:t>
      </w:r>
      <w:r>
        <w:t xml:space="preserve"> </w:t>
      </w:r>
      <w:r>
        <w:t xml:space="preserve">you? You can ascribe life-side meaning to your hospital stay if you choose the same number as the room of</w:t>
      </w:r>
      <w:r>
        <w:t xml:space="preserve"> </w:t>
      </w:r>
      <w:r>
        <w:t xml:space="preserve">your birth, for example. You can wake up every day for work at the funny farm knowing that it will be</w:t>
      </w:r>
      <w:r>
        <w:t xml:space="preserve"> </w:t>
      </w:r>
      <w:r>
        <w:t xml:space="preserve">transmuted into a day of renewal, of tears, of joy. By choosing the number. Another tap of the ches tand</w:t>
      </w:r>
      <w:r>
        <w:t xml:space="preserve"> </w:t>
      </w:r>
      <w:r>
        <w:t xml:space="preserve">this one began explaining he chose Room 157 because his calendrical system, the one nestled in his heart,</w:t>
      </w:r>
      <w:r>
        <w:t xml:space="preserve"> </w:t>
      </w:r>
      <w:r>
        <w:t xml:space="preserve">subtracts the Age of Reason’s duration from the current year. He used Wikipedia as his source. Another</w:t>
      </w:r>
      <w:r>
        <w:t xml:space="preserve"> </w:t>
      </w:r>
      <w:r>
        <w:t xml:space="preserve">face. This one didn’t end the interaction though, or go tell their friends about it. He was curious. Said</w:t>
      </w:r>
      <w:r>
        <w:t xml:space="preserve"> </w:t>
      </w:r>
      <w:r>
        <w:t xml:space="preserve">it didn’t matter how inaccurate or, for that matter, accurate, it was of an estimate. Went on to say he</w:t>
      </w:r>
      <w:r>
        <w:t xml:space="preserve"> </w:t>
      </w:r>
      <w:r>
        <w:t xml:space="preserve">chose the start and endpoints based on the</w:t>
      </w:r>
      <w:r>
        <w:t xml:space="preserve"> </w:t>
      </w:r>
      <w:r>
        <w:t xml:space="preserve">“I think, therefore I am”</w:t>
      </w:r>
      <w:r>
        <w:t xml:space="preserve"> </w:t>
      </w:r>
      <w:r>
        <w:t xml:space="preserve">of Descartes and the free of Bicetre</w:t>
      </w:r>
      <w:r>
        <w:t xml:space="preserve"> </w:t>
      </w:r>
      <w:r>
        <w:t xml:space="preserve">by Philippe Pinel in 1794 Paris. He laughed. Said,</w:t>
      </w:r>
      <w:r>
        <w:t xml:space="preserve"> </w:t>
      </w:r>
      <w:r>
        <w:t xml:space="preserve">“Don’t worry, we will free you too. Just let us work.</w:t>
      </w:r>
      <w:r>
        <w:t xml:space="preserve"> </w:t>
      </w:r>
      <w:r>
        <w:t xml:space="preserve">We watch you back. We are working on one of yours now. He has a long way to go.”</w:t>
      </w:r>
      <w:r>
        <w:t xml:space="preserve"> </w:t>
      </w:r>
      <w:r>
        <w:t xml:space="preserve">One of the dancers</w:t>
      </w:r>
      <w:r>
        <w:t xml:space="preserve"> </w:t>
      </w:r>
      <w:r>
        <w:t xml:space="preserve">tapped the speaker’s chest for him, while he was looking at me. I still heard what he said, understood</w:t>
      </w:r>
      <w:r>
        <w:t xml:space="preserve"> </w:t>
      </w:r>
      <w:r>
        <w:t xml:space="preserve">the entire utterance.</w:t>
      </w:r>
    </w:p>
    <w:p>
      <w:pPr>
        <w:pStyle w:val="BodyText"/>
      </w:pPr>
      <w:r>
        <w:t xml:space="preserve">I tapped my heart and could smell the water from the garden hose of my childhood.</w:t>
      </w:r>
    </w:p>
    <w:p>
      <w:pPr>
        <w:pStyle w:val="BodyText"/>
      </w:pPr>
      <w:r>
        <w:t xml:space="preserve">He smiled back.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2026-01-12T19:53:17Z</dcterms:created>
  <dcterms:modified xsi:type="dcterms:W3CDTF">2026-01-12T19:53:17Z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