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74B" w:rsidRDefault="006F5D10" w:rsidP="005967E1">
      <w:pPr>
        <w:pStyle w:val="Titre1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3411220</wp:posOffset>
            </wp:positionH>
            <wp:positionV relativeFrom="paragraph">
              <wp:posOffset>4240530</wp:posOffset>
            </wp:positionV>
            <wp:extent cx="3083560" cy="1739900"/>
            <wp:effectExtent l="0" t="0" r="254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9" b="4937"/>
                    <a:stretch/>
                  </pic:blipFill>
                  <pic:spPr bwMode="auto">
                    <a:xfrm>
                      <a:off x="0" y="0"/>
                      <a:ext cx="308356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D0FFB"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3549650</wp:posOffset>
            </wp:positionH>
            <wp:positionV relativeFrom="paragraph">
              <wp:posOffset>2185035</wp:posOffset>
            </wp:positionV>
            <wp:extent cx="2947035" cy="1981200"/>
            <wp:effectExtent l="0" t="0" r="5715" b="0"/>
            <wp:wrapSquare wrapText="bothSides"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3"/>
                    <a:stretch/>
                  </pic:blipFill>
                  <pic:spPr>
                    <a:xfrm>
                      <a:off x="0" y="0"/>
                      <a:ext cx="29470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7E1"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38100</wp:posOffset>
            </wp:positionV>
            <wp:extent cx="3113405" cy="2055495"/>
            <wp:effectExtent l="0" t="0" r="0" b="190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0FF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-148590</wp:posOffset>
                </wp:positionH>
                <wp:positionV relativeFrom="paragraph">
                  <wp:posOffset>682625</wp:posOffset>
                </wp:positionV>
                <wp:extent cx="3431540" cy="5224780"/>
                <wp:effectExtent l="0" t="0" r="16510" b="139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1540" cy="5224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72 319 espèces actuelles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Apparition en milieu marin et colonisation des milieux terrestres &amp; dulcicole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Diversité apparente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homogénéité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Classification phylogénétique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t>Métazoaires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proofErr w:type="spellStart"/>
                            <w:r>
                              <w:t>Eumétazoaires</w:t>
                            </w:r>
                            <w:proofErr w:type="spellEnd"/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proofErr w:type="spellStart"/>
                            <w:r>
                              <w:t>Bilatériens</w:t>
                            </w:r>
                            <w:proofErr w:type="spellEnd"/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t>Protostomiens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proofErr w:type="spellStart"/>
                            <w:r>
                              <w:t>Spiraliens</w:t>
                            </w:r>
                            <w:proofErr w:type="spellEnd"/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proofErr w:type="spellStart"/>
                            <w:r>
                              <w:t>Trochozoaires</w:t>
                            </w:r>
                            <w:proofErr w:type="spellEnd"/>
                          </w:p>
                          <w:p w:rsidR="005967E1" w:rsidRPr="005967E1" w:rsidRDefault="005967E1" w:rsidP="005967E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Corps mou, triploblastiques, hyponeuriens, </w:t>
                            </w:r>
                            <w:r w:rsidRPr="005967E1">
                              <w:rPr>
                                <w:b/>
                              </w:rPr>
                              <w:t>coelomates, non métamérisés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Caractères propres des mollusques</w:t>
                            </w:r>
                          </w:p>
                          <w:p w:rsidR="005967E1" w:rsidRP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rPr>
                                <w:b/>
                              </w:rPr>
                              <w:t>Manteau</w:t>
                            </w:r>
                            <w:r>
                              <w:t xml:space="preserve"> (</w:t>
                            </w:r>
                            <w:r w:rsidRPr="005967E1">
                              <w:t>partie du tégument qui sécrète des formations</w:t>
                            </w:r>
                            <w:r>
                              <w:t xml:space="preserve"> calcaires)</w:t>
                            </w:r>
                          </w:p>
                          <w:p w:rsidR="005967E1" w:rsidRP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Rodula</w:t>
                            </w:r>
                            <w:proofErr w:type="spellEnd"/>
                            <w:r>
                              <w:t xml:space="preserve"> (dans la cavité buccale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prise alimentaire)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Osphradies</w:t>
                            </w:r>
                            <w:proofErr w:type="spellEnd"/>
                            <w:r>
                              <w:t xml:space="preserve"> (organes sensoriels chémorécepteurs)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Points communs annélides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proofErr w:type="spellStart"/>
                            <w:r>
                              <w:t>Segmentaion</w:t>
                            </w:r>
                            <w:proofErr w:type="spellEnd"/>
                            <w:r>
                              <w:t xml:space="preserve"> spirale des œufs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t>Larve trochopore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Origine ≠ :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t>Perte précoce de la métamérisation</w:t>
                            </w:r>
                          </w:p>
                          <w:p w:rsidR="005967E1" w:rsidRDefault="005967E1" w:rsidP="005967E1">
                            <w:pPr>
                              <w:pStyle w:val="Paragraphedeliste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t>Cœlome et métamérisation indépendants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1.7pt;margin-top:53.75pt;width:270.2pt;height:411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">
                <v:textbox>
                  <w:txbxContent>
                    <w:p w:rsidR="005967E1" w:rsidRDefault="005967E1" w:rsidP="005967E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72 319 espèces actuelles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Apparition en milieu marin et colonisation des milieux terrestres &amp; dulcicole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 xml:space="preserve">Diversité apparente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homogénéité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Classification phylogénétique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r>
                        <w:t>Métazoaires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proofErr w:type="spellStart"/>
                      <w:r>
                        <w:t>Eumétazoaires</w:t>
                      </w:r>
                      <w:proofErr w:type="spellEnd"/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proofErr w:type="spellStart"/>
                      <w:r>
                        <w:t>Bilatériens</w:t>
                      </w:r>
                      <w:proofErr w:type="spellEnd"/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r>
                        <w:t>Protostomiens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proofErr w:type="spellStart"/>
                      <w:r>
                        <w:t>Spiraliens</w:t>
                      </w:r>
                      <w:proofErr w:type="spellEnd"/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proofErr w:type="spellStart"/>
                      <w:r>
                        <w:t>Trochozoaires</w:t>
                      </w:r>
                      <w:proofErr w:type="spellEnd"/>
                    </w:p>
                    <w:p w:rsidR="005967E1" w:rsidRPr="005967E1" w:rsidRDefault="005967E1" w:rsidP="005967E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 xml:space="preserve">Corps mou, triploblastiques, hyponeuriens, </w:t>
                      </w:r>
                      <w:r w:rsidRPr="005967E1">
                        <w:rPr>
                          <w:b/>
                        </w:rPr>
                        <w:t>coelomates, non métamérisés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Caractères propres des mollusques</w:t>
                      </w:r>
                    </w:p>
                    <w:p w:rsidR="005967E1" w:rsidRP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r>
                        <w:rPr>
                          <w:b/>
                        </w:rPr>
                        <w:t>Manteau</w:t>
                      </w:r>
                      <w:r>
                        <w:t xml:space="preserve"> (</w:t>
                      </w:r>
                      <w:r w:rsidRPr="005967E1">
                        <w:t>partie du tégument qui sécrète des formations</w:t>
                      </w:r>
                      <w:r>
                        <w:t xml:space="preserve"> calcaires)</w:t>
                      </w:r>
                    </w:p>
                    <w:p w:rsidR="005967E1" w:rsidRP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proofErr w:type="spellStart"/>
                      <w:r>
                        <w:rPr>
                          <w:b/>
                        </w:rPr>
                        <w:t>Rodula</w:t>
                      </w:r>
                      <w:proofErr w:type="spellEnd"/>
                      <w:r>
                        <w:t xml:space="preserve"> (dans la cavité buccale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prise alimentaire)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proofErr w:type="spellStart"/>
                      <w:r>
                        <w:rPr>
                          <w:b/>
                        </w:rPr>
                        <w:t>Osphradies</w:t>
                      </w:r>
                      <w:proofErr w:type="spellEnd"/>
                      <w:r>
                        <w:t xml:space="preserve"> (organes sensoriels chémorécepteurs)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Points communs annélides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proofErr w:type="spellStart"/>
                      <w:r>
                        <w:t>Segmentaion</w:t>
                      </w:r>
                      <w:proofErr w:type="spellEnd"/>
                      <w:r>
                        <w:t xml:space="preserve"> spirale des œufs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r>
                        <w:t>Larve trochopore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Origine ≠ :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r>
                        <w:t>Perte précoce de la métamérisation</w:t>
                      </w:r>
                    </w:p>
                    <w:p w:rsidR="005967E1" w:rsidRDefault="005967E1" w:rsidP="005967E1">
                      <w:pPr>
                        <w:pStyle w:val="Paragraphedeliste"/>
                        <w:numPr>
                          <w:ilvl w:val="1"/>
                          <w:numId w:val="1"/>
                        </w:numPr>
                      </w:pPr>
                      <w:r>
                        <w:t>Cœlome et métamérisation indépendants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FF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AC7B20" wp14:editId="25FC6FBD">
                <wp:simplePos x="0" y="0"/>
                <wp:positionH relativeFrom="column">
                  <wp:posOffset>-172193</wp:posOffset>
                </wp:positionH>
                <wp:positionV relativeFrom="paragraph">
                  <wp:posOffset>6403233</wp:posOffset>
                </wp:positionV>
                <wp:extent cx="6994525" cy="3360420"/>
                <wp:effectExtent l="0" t="0" r="15875" b="1143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4525" cy="3360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7E1" w:rsidRDefault="005967E1" w:rsidP="005967E1">
                            <w:r w:rsidRPr="005967E1">
                              <w:rPr>
                                <w:b/>
                              </w:rPr>
                              <w:t>Morphologie</w:t>
                            </w:r>
                          </w:p>
                          <w:p w:rsidR="005967E1" w:rsidRDefault="000D0FFB" w:rsidP="000D0FFB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Pied = organe locomoteur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Gastéropodes 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reptation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 xml:space="preserve">Bivalves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fouisseur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 xml:space="preserve">Céphalopodes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r w:rsidRPr="000D0FFB">
                              <w:t>bras buccaux + tentacules + entonnoir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Manteau = pallium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repli périphérique dorsal du tégument, spécialisé dans la production de CaCO3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proofErr w:type="spellStart"/>
                            <w:r>
                              <w:t>Cténobranchie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respiration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Coquille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Sécrétée par le manteau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Calcaire CaCO3 (calcite + aragonite), origine alimentaire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Forme variable (externe/interne, développée, réduite ou absente)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Structure standard : 3 couches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2"/>
                                <w:numId w:val="4"/>
                              </w:numPr>
                            </w:pPr>
                            <w:proofErr w:type="spellStart"/>
                            <w:r w:rsidRPr="000D0FFB">
                              <w:rPr>
                                <w14:textOutline w14:w="9525" w14:cap="rnd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Périostracum</w:t>
                            </w:r>
                            <w:proofErr w:type="spellEnd"/>
                            <w:r>
                              <w:t xml:space="preserve"> + </w:t>
                            </w:r>
                            <w:r w:rsidRPr="000D0FFB"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ostracum</w:t>
                            </w:r>
                            <w:r>
                              <w:t> : sécrétion par les bords du manteau &amp; croissance en surface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2"/>
                                <w:numId w:val="4"/>
                              </w:numPr>
                            </w:pPr>
                            <w:proofErr w:type="spellStart"/>
                            <w:r w:rsidRPr="000D0FFB">
                              <w:rPr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Hypostracum</w:t>
                            </w:r>
                            <w:proofErr w:type="spellEnd"/>
                            <w:r>
                              <w:t> : sécrétion par toute la surface du manteau &amp; croissance en épaisseur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 xml:space="preserve">Croissance discontinue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stries d’accroissement</w:t>
                            </w:r>
                          </w:p>
                          <w:p w:rsidR="000D0FFB" w:rsidRDefault="000D0FFB" w:rsidP="000D0FFB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Indicatrice des conditions abiotiques et biotiques (</w:t>
                            </w:r>
                            <w:proofErr w:type="spellStart"/>
                            <w:r>
                              <w:t>sclérochronologie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 w:rsidRPr="000D0FFB">
                              <w:t>sclérochimie</w:t>
                            </w:r>
                            <w:proofErr w:type="spellEnd"/>
                            <w:r w:rsidRPr="000D0FFB"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T°, producteurs 1aires consommés</w:t>
                            </w:r>
                          </w:p>
                          <w:p w:rsidR="000D0FFB" w:rsidRPr="005967E1" w:rsidRDefault="000D0FFB" w:rsidP="000D0F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C7B20" id="_x0000_s1027" type="#_x0000_t202" style="position:absolute;margin-left:-13.55pt;margin-top:504.2pt;width:550.75pt;height:264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">
                <v:textbox>
                  <w:txbxContent>
                    <w:p w:rsidR="005967E1" w:rsidRDefault="005967E1" w:rsidP="005967E1">
                      <w:r w:rsidRPr="005967E1">
                        <w:rPr>
                          <w:b/>
                        </w:rPr>
                        <w:t>Morphologie</w:t>
                      </w:r>
                    </w:p>
                    <w:p w:rsidR="005967E1" w:rsidRDefault="000D0FFB" w:rsidP="000D0FFB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Pied = organe locomoteur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Gastéropodes 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reptation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 xml:space="preserve">Bivalves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fouisseur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 xml:space="preserve">Céphalopodes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r w:rsidRPr="000D0FFB">
                        <w:t>bras buccaux + tentacules + entonnoir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Manteau = pallium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repli périphérique dorsal du tégument, spécialisé dans la production de CaCO3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proofErr w:type="spellStart"/>
                      <w:r>
                        <w:t>Cténobranchie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respiration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Coquille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Sécrétée par le manteau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Calcaire CaCO3 (calcite + aragonite), origine alimentaire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Forme variable (externe/interne, développée, réduite ou absente)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Structure standard : 3 couches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2"/>
                          <w:numId w:val="4"/>
                        </w:numPr>
                      </w:pPr>
                      <w:proofErr w:type="spellStart"/>
                      <w:r w:rsidRPr="000D0FFB">
                        <w:rPr>
                          <w14:textOutline w14:w="9525" w14:cap="rnd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bevel/>
                          </w14:textOutline>
                        </w:rPr>
                        <w:t>Périostracum</w:t>
                      </w:r>
                      <w:proofErr w:type="spellEnd"/>
                      <w:r>
                        <w:t xml:space="preserve"> + </w:t>
                      </w:r>
                      <w:r w:rsidRPr="000D0FFB">
                        <w:rPr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ostracum</w:t>
                      </w:r>
                      <w:r>
                        <w:t> : sécrétion par les bords du manteau &amp; croissance en surface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2"/>
                          <w:numId w:val="4"/>
                        </w:numPr>
                      </w:pPr>
                      <w:proofErr w:type="spellStart"/>
                      <w:r w:rsidRPr="000D0FFB">
                        <w:rPr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  <w:t>Hypostracum</w:t>
                      </w:r>
                      <w:proofErr w:type="spellEnd"/>
                      <w:r>
                        <w:t> : sécrétion par toute la surface du manteau &amp; croissance en épaisseur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 xml:space="preserve">Croissance discontinue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stries d’accroissement</w:t>
                      </w:r>
                    </w:p>
                    <w:p w:rsidR="000D0FFB" w:rsidRDefault="000D0FFB" w:rsidP="000D0FFB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Indicatrice des conditions abiotiques et biotiques (</w:t>
                      </w:r>
                      <w:proofErr w:type="spellStart"/>
                      <w:r>
                        <w:t>sclérochronologie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 w:rsidRPr="000D0FFB">
                        <w:t>sclérochimie</w:t>
                      </w:r>
                      <w:proofErr w:type="spellEnd"/>
                      <w:r w:rsidRPr="000D0FFB">
                        <w:t>)</w:t>
                      </w:r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T°, producteurs 1aires consommés</w:t>
                      </w:r>
                    </w:p>
                    <w:p w:rsidR="000D0FFB" w:rsidRPr="005967E1" w:rsidRDefault="000D0FFB" w:rsidP="000D0FFB"/>
                  </w:txbxContent>
                </v:textbox>
                <w10:wrap type="square"/>
              </v:shape>
            </w:pict>
          </mc:Fallback>
        </mc:AlternateContent>
      </w:r>
      <w:r w:rsidR="005967E1">
        <w:t>Mollusques</w:t>
      </w:r>
    </w:p>
    <w:p w:rsidR="000D0FFB" w:rsidRDefault="000D0FFB" w:rsidP="005967E1">
      <w:pPr>
        <w:rPr>
          <w:noProof/>
          <w:lang w:eastAsia="fr-FR"/>
        </w:rPr>
      </w:pPr>
    </w:p>
    <w:p w:rsidR="005967E1" w:rsidRDefault="004A63C1" w:rsidP="005967E1">
      <w:r>
        <w:rPr>
          <w:noProof/>
          <w:lang w:eastAsia="fr-FR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9259</wp:posOffset>
            </wp:positionH>
            <wp:positionV relativeFrom="paragraph">
              <wp:posOffset>4788964</wp:posOffset>
            </wp:positionV>
            <wp:extent cx="3621405" cy="2372360"/>
            <wp:effectExtent l="0" t="0" r="0" b="889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3633485</wp:posOffset>
            </wp:positionH>
            <wp:positionV relativeFrom="paragraph">
              <wp:posOffset>2887892</wp:posOffset>
            </wp:positionV>
            <wp:extent cx="3390504" cy="2396359"/>
            <wp:effectExtent l="0" t="0" r="635" b="444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04" cy="2396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3862070</wp:posOffset>
                </wp:positionH>
                <wp:positionV relativeFrom="paragraph">
                  <wp:posOffset>15240</wp:posOffset>
                </wp:positionV>
                <wp:extent cx="2710815" cy="2648585"/>
                <wp:effectExtent l="0" t="0" r="13335" b="18415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2648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5650" w:rsidRDefault="006F5650">
                            <w:r>
                              <w:rPr>
                                <w:b/>
                              </w:rPr>
                              <w:t>Reproduction et développement</w:t>
                            </w:r>
                          </w:p>
                          <w:p w:rsidR="006F5650" w:rsidRDefault="008A56F7" w:rsidP="006F5650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Reproduction sexuée uniquement</w:t>
                            </w:r>
                          </w:p>
                          <w:p w:rsidR="008A56F7" w:rsidRDefault="008A56F7" w:rsidP="006F5650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Gonochoriques en général</w:t>
                            </w:r>
                          </w:p>
                          <w:p w:rsidR="008A56F7" w:rsidRDefault="008A56F7" w:rsidP="006F5650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Ovipares en général</w:t>
                            </w:r>
                          </w:p>
                          <w:p w:rsidR="008A56F7" w:rsidRDefault="008A56F7" w:rsidP="006F5650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Œufs </w:t>
                            </w:r>
                            <w:proofErr w:type="spellStart"/>
                            <w:r>
                              <w:t>hétérolécithes</w:t>
                            </w:r>
                            <w:proofErr w:type="spellEnd"/>
                            <w:r>
                              <w:t xml:space="preserve"> (sauf Gas</w:t>
                            </w:r>
                            <w:r w:rsidR="004A63C1">
                              <w:t>téropodes Pulmonés terrestres et Céphalopodes = télolécithes)</w:t>
                            </w:r>
                          </w:p>
                          <w:p w:rsidR="004A63C1" w:rsidRDefault="004A63C1" w:rsidP="006F5650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Segmentation spirale</w:t>
                            </w:r>
                          </w:p>
                          <w:p w:rsidR="004A63C1" w:rsidRPr="006F5650" w:rsidRDefault="004A63C1" w:rsidP="004A63C1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Développement indirect avec larve </w:t>
                            </w:r>
                            <w:proofErr w:type="spellStart"/>
                            <w:r>
                              <w:t>véligère</w:t>
                            </w:r>
                            <w:proofErr w:type="spellEnd"/>
                            <w:r>
                              <w:t xml:space="preserve"> (</w:t>
                            </w:r>
                            <w:r w:rsidRPr="004A63C1">
                              <w:t>sauf Gastéropodes Pulmonés terrestres et Céphalopodes</w:t>
                            </w:r>
                            <w:r>
                              <w:t xml:space="preserve"> = direct)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04.1pt;margin-top:1.2pt;width:213.45pt;height:208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">
                <v:textbox>
                  <w:txbxContent>
                    <w:p w:rsidR="006F5650" w:rsidRDefault="006F5650">
                      <w:r>
                        <w:rPr>
                          <w:b/>
                        </w:rPr>
                        <w:t>Reproduction et développement</w:t>
                      </w:r>
                    </w:p>
                    <w:p w:rsidR="006F5650" w:rsidRDefault="008A56F7" w:rsidP="006F5650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>Reproduction sexuée uniquement</w:t>
                      </w:r>
                    </w:p>
                    <w:p w:rsidR="008A56F7" w:rsidRDefault="008A56F7" w:rsidP="006F5650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>Gonochoriques en général</w:t>
                      </w:r>
                    </w:p>
                    <w:p w:rsidR="008A56F7" w:rsidRDefault="008A56F7" w:rsidP="006F5650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>Ovipares en général</w:t>
                      </w:r>
                    </w:p>
                    <w:p w:rsidR="008A56F7" w:rsidRDefault="008A56F7" w:rsidP="006F5650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 xml:space="preserve">Œufs </w:t>
                      </w:r>
                      <w:proofErr w:type="spellStart"/>
                      <w:r>
                        <w:t>hétérolécithes</w:t>
                      </w:r>
                      <w:proofErr w:type="spellEnd"/>
                      <w:r>
                        <w:t xml:space="preserve"> (sauf Gas</w:t>
                      </w:r>
                      <w:r w:rsidR="004A63C1">
                        <w:t>téropodes Pulmonés terrestres et Céphalopodes = télolécithes)</w:t>
                      </w:r>
                    </w:p>
                    <w:p w:rsidR="004A63C1" w:rsidRDefault="004A63C1" w:rsidP="006F5650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>Segmentation spirale</w:t>
                      </w:r>
                    </w:p>
                    <w:p w:rsidR="004A63C1" w:rsidRPr="006F5650" w:rsidRDefault="004A63C1" w:rsidP="004A63C1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 xml:space="preserve">Développement indirect avec larve </w:t>
                      </w:r>
                      <w:proofErr w:type="spellStart"/>
                      <w:r>
                        <w:t>véligère</w:t>
                      </w:r>
                      <w:proofErr w:type="spellEnd"/>
                      <w:r>
                        <w:t xml:space="preserve"> (</w:t>
                      </w:r>
                      <w:r w:rsidRPr="004A63C1">
                        <w:t>sauf Gastéropodes Pulmonés terrestres et Céphalopodes</w:t>
                      </w:r>
                      <w:r>
                        <w:t xml:space="preserve"> = direct)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5650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5715</wp:posOffset>
                </wp:positionV>
                <wp:extent cx="3764280" cy="1875790"/>
                <wp:effectExtent l="0" t="0" r="26670" b="1016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4280" cy="1875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5650" w:rsidRDefault="006F5650">
                            <w:r>
                              <w:rPr>
                                <w:b/>
                              </w:rPr>
                              <w:t>Anatomie : tégument</w:t>
                            </w:r>
                          </w:p>
                          <w:p w:rsidR="006F5650" w:rsidRDefault="006F5650" w:rsidP="006F565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Epiderme = épithélium </w:t>
                            </w:r>
                            <w:proofErr w:type="spellStart"/>
                            <w:r>
                              <w:t>unistratifié</w:t>
                            </w:r>
                            <w:proofErr w:type="spellEnd"/>
                            <w:r>
                              <w:t xml:space="preserve"> (cellules jointives)</w:t>
                            </w:r>
                          </w:p>
                          <w:p w:rsidR="006F5650" w:rsidRDefault="006F5650" w:rsidP="006F5650">
                            <w:pPr>
                              <w:pStyle w:val="Paragraphedeliste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Cellules ciliées</w:t>
                            </w:r>
                          </w:p>
                          <w:p w:rsidR="006F5650" w:rsidRDefault="006F5650" w:rsidP="006F5650">
                            <w:pPr>
                              <w:pStyle w:val="Paragraphedeliste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Cellules glandulaires </w:t>
                            </w:r>
                            <w:proofErr w:type="spellStart"/>
                            <w:r>
                              <w:t>muqueses</w:t>
                            </w:r>
                            <w:proofErr w:type="spellEnd"/>
                          </w:p>
                          <w:p w:rsidR="006F5650" w:rsidRDefault="006F5650" w:rsidP="006F5650">
                            <w:pPr>
                              <w:pStyle w:val="Paragraphedeliste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Cellules sensorielles</w:t>
                            </w:r>
                          </w:p>
                          <w:p w:rsidR="006F5650" w:rsidRDefault="006F5650" w:rsidP="006F565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Derme = tissu conjonctif (cellules disjointes)</w:t>
                            </w:r>
                          </w:p>
                          <w:p w:rsidR="006F5650" w:rsidRDefault="006F5650" w:rsidP="006F5650">
                            <w:pPr>
                              <w:pStyle w:val="Paragraphedeliste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Divers types de cellules</w:t>
                            </w:r>
                          </w:p>
                          <w:p w:rsidR="006F5650" w:rsidRDefault="006F5650" w:rsidP="006F5650">
                            <w:pPr>
                              <w:pStyle w:val="Paragraphedeliste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Fibres anhistes</w:t>
                            </w:r>
                          </w:p>
                          <w:p w:rsidR="006F5650" w:rsidRPr="006F5650" w:rsidRDefault="006F5650" w:rsidP="006F5650">
                            <w:pPr>
                              <w:pStyle w:val="Paragraphedeliste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Substance fondamentale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10.8pt;margin-top:.45pt;width:296.4pt;height:147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">
                <v:textbox>
                  <w:txbxContent>
                    <w:p w:rsidR="006F5650" w:rsidRDefault="006F5650">
                      <w:r>
                        <w:rPr>
                          <w:b/>
                        </w:rPr>
                        <w:t>Anatomie : tégument</w:t>
                      </w:r>
                    </w:p>
                    <w:p w:rsidR="006F5650" w:rsidRDefault="006F5650" w:rsidP="006F565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Epiderme = épithélium </w:t>
                      </w:r>
                      <w:proofErr w:type="spellStart"/>
                      <w:r>
                        <w:t>unistratifié</w:t>
                      </w:r>
                      <w:proofErr w:type="spellEnd"/>
                      <w:r>
                        <w:t xml:space="preserve"> (cellules jointives)</w:t>
                      </w:r>
                    </w:p>
                    <w:p w:rsidR="006F5650" w:rsidRDefault="006F5650" w:rsidP="006F5650">
                      <w:pPr>
                        <w:pStyle w:val="Paragraphedeliste"/>
                        <w:numPr>
                          <w:ilvl w:val="1"/>
                          <w:numId w:val="5"/>
                        </w:numPr>
                      </w:pPr>
                      <w:r>
                        <w:t>Cellules ciliées</w:t>
                      </w:r>
                    </w:p>
                    <w:p w:rsidR="006F5650" w:rsidRDefault="006F5650" w:rsidP="006F5650">
                      <w:pPr>
                        <w:pStyle w:val="Paragraphedeliste"/>
                        <w:numPr>
                          <w:ilvl w:val="1"/>
                          <w:numId w:val="5"/>
                        </w:numPr>
                      </w:pPr>
                      <w:r>
                        <w:t xml:space="preserve">Cellules glandulaires </w:t>
                      </w:r>
                      <w:proofErr w:type="spellStart"/>
                      <w:r>
                        <w:t>muqueses</w:t>
                      </w:r>
                      <w:proofErr w:type="spellEnd"/>
                    </w:p>
                    <w:p w:rsidR="006F5650" w:rsidRDefault="006F5650" w:rsidP="006F5650">
                      <w:pPr>
                        <w:pStyle w:val="Paragraphedeliste"/>
                        <w:numPr>
                          <w:ilvl w:val="1"/>
                          <w:numId w:val="5"/>
                        </w:numPr>
                      </w:pPr>
                      <w:r>
                        <w:t>Cellules sensorielles</w:t>
                      </w:r>
                    </w:p>
                    <w:p w:rsidR="006F5650" w:rsidRDefault="006F5650" w:rsidP="006F565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Derme = tissu conjonctif (cellules disjointes)</w:t>
                      </w:r>
                    </w:p>
                    <w:p w:rsidR="006F5650" w:rsidRDefault="006F5650" w:rsidP="006F5650">
                      <w:pPr>
                        <w:pStyle w:val="Paragraphedeliste"/>
                        <w:numPr>
                          <w:ilvl w:val="1"/>
                          <w:numId w:val="5"/>
                        </w:numPr>
                      </w:pPr>
                      <w:r>
                        <w:t>Divers types de cellules</w:t>
                      </w:r>
                    </w:p>
                    <w:p w:rsidR="006F5650" w:rsidRDefault="006F5650" w:rsidP="006F5650">
                      <w:pPr>
                        <w:pStyle w:val="Paragraphedeliste"/>
                        <w:numPr>
                          <w:ilvl w:val="1"/>
                          <w:numId w:val="5"/>
                        </w:numPr>
                      </w:pPr>
                      <w:r>
                        <w:t>Fibres anhistes</w:t>
                      </w:r>
                    </w:p>
                    <w:p w:rsidR="006F5650" w:rsidRPr="006F5650" w:rsidRDefault="006F5650" w:rsidP="006F5650">
                      <w:pPr>
                        <w:pStyle w:val="Paragraphedeliste"/>
                        <w:numPr>
                          <w:ilvl w:val="1"/>
                          <w:numId w:val="5"/>
                        </w:numPr>
                      </w:pPr>
                      <w:r>
                        <w:t>Substance fondamentale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5650"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1938655</wp:posOffset>
            </wp:positionV>
            <wp:extent cx="3621405" cy="271145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71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53908" w:rsidRDefault="00453908" w:rsidP="005967E1"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17321</wp:posOffset>
            </wp:positionH>
            <wp:positionV relativeFrom="paragraph">
              <wp:posOffset>1720215</wp:posOffset>
            </wp:positionV>
            <wp:extent cx="3502660" cy="2480945"/>
            <wp:effectExtent l="0" t="0" r="254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3C1" w:rsidRPr="004A63C1"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3783724</wp:posOffset>
            </wp:positionH>
            <wp:positionV relativeFrom="paragraph">
              <wp:posOffset>433179</wp:posOffset>
            </wp:positionV>
            <wp:extent cx="3054985" cy="255397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3C1" w:rsidRPr="004A63C1">
        <w:t xml:space="preserve"> </w:t>
      </w:r>
    </w:p>
    <w:p w:rsidR="00453908" w:rsidRDefault="00453908" w:rsidP="00453908">
      <w:r>
        <w:br w:type="page"/>
      </w:r>
    </w:p>
    <w:p w:rsidR="006F5650" w:rsidRPr="005967E1" w:rsidRDefault="006F1E1C" w:rsidP="005967E1">
      <w:r>
        <w:rPr>
          <w:noProof/>
          <w:lang w:eastAsia="fr-F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816321</wp:posOffset>
            </wp:positionH>
            <wp:positionV relativeFrom="paragraph">
              <wp:posOffset>6536055</wp:posOffset>
            </wp:positionV>
            <wp:extent cx="4737735" cy="3230880"/>
            <wp:effectExtent l="0" t="0" r="5715" b="762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124468</wp:posOffset>
            </wp:positionH>
            <wp:positionV relativeFrom="paragraph">
              <wp:posOffset>2701413</wp:posOffset>
            </wp:positionV>
            <wp:extent cx="6047619" cy="3638095"/>
            <wp:effectExtent l="0" t="0" r="0" b="63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E1C">
        <w:rPr>
          <w:noProof/>
          <w:lang w:eastAsia="fr-FR"/>
        </w:rPr>
        <w:t xml:space="preserve"> 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-184150</wp:posOffset>
                </wp:positionH>
                <wp:positionV relativeFrom="paragraph">
                  <wp:posOffset>5715</wp:posOffset>
                </wp:positionV>
                <wp:extent cx="6911340" cy="2552700"/>
                <wp:effectExtent l="0" t="0" r="22860" b="1905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1340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4627" w:rsidRDefault="006F1E1C">
                            <w:r>
                              <w:rPr>
                                <w:b/>
                              </w:rPr>
                              <w:t>Céphalopodes</w:t>
                            </w:r>
                          </w:p>
                          <w:p w:rsidR="006F1E1C" w:rsidRDefault="006F1E1C" w:rsidP="006F1E1C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 w:rsidRPr="006F1E1C">
                              <w:t>Evolutio</w:t>
                            </w:r>
                            <w:r>
                              <w:t xml:space="preserve">n de la coquille : coquille multiloculaire </w:t>
                            </w:r>
                            <w:r>
                              <w:sym w:font="Wingdings" w:char="F0E0"/>
                            </w:r>
                            <w:r>
                              <w:t xml:space="preserve"> coquille non multiloculaire (interne)</w:t>
                            </w:r>
                          </w:p>
                          <w:p w:rsidR="006F1E1C" w:rsidRDefault="006F1E1C" w:rsidP="006F1E1C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Flottabilité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généralement négative (animaux &gt; eau)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animaux benthiques</w:t>
                            </w:r>
                          </w:p>
                          <w:p w:rsidR="006F1E1C" w:rsidRDefault="006F1E1C" w:rsidP="006F1E1C">
                            <w:pPr>
                              <w:pStyle w:val="Paragraphedeliste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>Les loges de la coquille contiennent du</w:t>
                            </w:r>
                            <w:r>
                              <w:t xml:space="preserve"> </w:t>
                            </w:r>
                            <w:r>
                              <w:t xml:space="preserve">liquide (sang, </w:t>
                            </w:r>
                            <w:proofErr w:type="spellStart"/>
                            <w:r>
                              <w:t>NaCl</w:t>
                            </w:r>
                            <w:proofErr w:type="spellEnd"/>
                            <w:r>
                              <w:t>, H2</w:t>
                            </w:r>
                            <w:r>
                              <w:t>O) et/ou du gaz (N2)</w:t>
                            </w:r>
                            <w:r>
                              <w:t>.</w:t>
                            </w:r>
                          </w:p>
                          <w:p w:rsidR="006F1E1C" w:rsidRDefault="006F1E1C" w:rsidP="006F1E1C">
                            <w:pPr>
                              <w:pStyle w:val="Paragraphedeliste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 xml:space="preserve">Par </w:t>
                            </w:r>
                            <w:r>
                              <w:rPr>
                                <w:rFonts w:cstheme="minorHAnsi"/>
                              </w:rPr>
                              <w:t>∆</w:t>
                            </w:r>
                            <w:r>
                              <w:t xml:space="preserve"> de la pression osmotique et compression/décompression du gaz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variation de la densité/flottabilité</w:t>
                            </w:r>
                          </w:p>
                          <w:p w:rsidR="006F1E1C" w:rsidRDefault="006F1E1C" w:rsidP="006F1E1C">
                            <w:pPr>
                              <w:pStyle w:val="Paragraphedeliste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 xml:space="preserve">Si pas de coquille cloisonnée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animal fait varier sa densité en intégrant des ions légers dans le cœlome et les tissus</w:t>
                            </w:r>
                          </w:p>
                          <w:p w:rsidR="006F1E1C" w:rsidRDefault="006F1E1C" w:rsidP="006F1E1C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Pied = couronne brachiale (bras + tentacules) + entonnoir (=</w:t>
                            </w:r>
                            <w:proofErr w:type="spellStart"/>
                            <w:r>
                              <w:t>hypostome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6F1E1C" w:rsidRDefault="006F1E1C" w:rsidP="006F1E1C">
                            <w:pPr>
                              <w:pStyle w:val="Paragraphedeliste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 xml:space="preserve">Rôle locomoteur de l’entonnoir associé au manteau grâce aux coapteurs et aux muscles palléaux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propulsion par réaction avec commande nerveuse (+ jet d’encre)</w:t>
                            </w:r>
                          </w:p>
                          <w:p w:rsidR="006F1E1C" w:rsidRPr="006F1E1C" w:rsidRDefault="006F1E1C" w:rsidP="006F1E1C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Système nerveux : </w:t>
                            </w:r>
                            <w:proofErr w:type="spellStart"/>
                            <w:r>
                              <w:t>céphalisation</w:t>
                            </w:r>
                            <w:proofErr w:type="spellEnd"/>
                            <w:r>
                              <w:t xml:space="preserve"> et cérébralisation maximales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14.5pt;margin-top:.45pt;width:544.2pt;height:20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">
                <v:textbox>
                  <w:txbxContent>
                    <w:p w:rsidR="003D4627" w:rsidRDefault="006F1E1C">
                      <w:r>
                        <w:rPr>
                          <w:b/>
                        </w:rPr>
                        <w:t>Céphalopodes</w:t>
                      </w:r>
                    </w:p>
                    <w:p w:rsidR="006F1E1C" w:rsidRDefault="006F1E1C" w:rsidP="006F1E1C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 w:rsidRPr="006F1E1C">
                        <w:t>Evolutio</w:t>
                      </w:r>
                      <w:r>
                        <w:t xml:space="preserve">n de la coquille : coquille multiloculaire </w:t>
                      </w:r>
                      <w:r>
                        <w:sym w:font="Wingdings" w:char="F0E0"/>
                      </w:r>
                      <w:r>
                        <w:t xml:space="preserve"> coquille non multiloculaire (interne)</w:t>
                      </w:r>
                    </w:p>
                    <w:p w:rsidR="006F1E1C" w:rsidRDefault="006F1E1C" w:rsidP="006F1E1C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 xml:space="preserve">Flottabilité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généralement négative (animaux &gt; eau)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animaux benthiques</w:t>
                      </w:r>
                    </w:p>
                    <w:p w:rsidR="006F1E1C" w:rsidRDefault="006F1E1C" w:rsidP="006F1E1C">
                      <w:pPr>
                        <w:pStyle w:val="Paragraphedeliste"/>
                        <w:numPr>
                          <w:ilvl w:val="1"/>
                          <w:numId w:val="7"/>
                        </w:numPr>
                      </w:pPr>
                      <w:r>
                        <w:t>Les loges de la coquille contiennent du</w:t>
                      </w:r>
                      <w:r>
                        <w:t xml:space="preserve"> </w:t>
                      </w:r>
                      <w:r>
                        <w:t xml:space="preserve">liquide (sang, </w:t>
                      </w:r>
                      <w:proofErr w:type="spellStart"/>
                      <w:r>
                        <w:t>NaCl</w:t>
                      </w:r>
                      <w:proofErr w:type="spellEnd"/>
                      <w:r>
                        <w:t>, H2</w:t>
                      </w:r>
                      <w:r>
                        <w:t>O) et/ou du gaz (N2)</w:t>
                      </w:r>
                      <w:r>
                        <w:t>.</w:t>
                      </w:r>
                    </w:p>
                    <w:p w:rsidR="006F1E1C" w:rsidRDefault="006F1E1C" w:rsidP="006F1E1C">
                      <w:pPr>
                        <w:pStyle w:val="Paragraphedeliste"/>
                        <w:numPr>
                          <w:ilvl w:val="1"/>
                          <w:numId w:val="7"/>
                        </w:numPr>
                      </w:pPr>
                      <w:r>
                        <w:t xml:space="preserve">Par </w:t>
                      </w:r>
                      <w:r>
                        <w:rPr>
                          <w:rFonts w:cstheme="minorHAnsi"/>
                        </w:rPr>
                        <w:t>∆</w:t>
                      </w:r>
                      <w:r>
                        <w:t xml:space="preserve"> de la pression osmotique et compression/décompression du gaz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variation de la densité/flottabilité</w:t>
                      </w:r>
                    </w:p>
                    <w:p w:rsidR="006F1E1C" w:rsidRDefault="006F1E1C" w:rsidP="006F1E1C">
                      <w:pPr>
                        <w:pStyle w:val="Paragraphedeliste"/>
                        <w:numPr>
                          <w:ilvl w:val="1"/>
                          <w:numId w:val="7"/>
                        </w:numPr>
                      </w:pPr>
                      <w:r>
                        <w:t xml:space="preserve">Si pas de coquille cloisonnée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animal fait varier sa densité en intégrant des ions légers dans le cœlome et les tissus</w:t>
                      </w:r>
                    </w:p>
                    <w:p w:rsidR="006F1E1C" w:rsidRDefault="006F1E1C" w:rsidP="006F1E1C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>Pied = couronne brachiale (bras + tentacules) + entonnoir (=</w:t>
                      </w:r>
                      <w:proofErr w:type="spellStart"/>
                      <w:r>
                        <w:t>hypostome</w:t>
                      </w:r>
                      <w:proofErr w:type="spellEnd"/>
                      <w:r>
                        <w:t>)</w:t>
                      </w:r>
                    </w:p>
                    <w:p w:rsidR="006F1E1C" w:rsidRDefault="006F1E1C" w:rsidP="006F1E1C">
                      <w:pPr>
                        <w:pStyle w:val="Paragraphedeliste"/>
                        <w:numPr>
                          <w:ilvl w:val="1"/>
                          <w:numId w:val="7"/>
                        </w:numPr>
                      </w:pPr>
                      <w:r>
                        <w:t xml:space="preserve">Rôle locomoteur de l’entonnoir associé au manteau grâce aux coapteurs et aux muscles palléaux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propulsion par réaction avec commande nerveuse (+ jet d’encre)</w:t>
                      </w:r>
                    </w:p>
                    <w:p w:rsidR="006F1E1C" w:rsidRPr="006F1E1C" w:rsidRDefault="006F1E1C" w:rsidP="006F1E1C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 xml:space="preserve">Système nerveux : </w:t>
                      </w:r>
                      <w:proofErr w:type="spellStart"/>
                      <w:r>
                        <w:t>céphalisation</w:t>
                      </w:r>
                      <w:proofErr w:type="spellEnd"/>
                      <w:r>
                        <w:t xml:space="preserve"> et cérébralisation maximales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t xml:space="preserve"> </w:t>
      </w:r>
      <w:bookmarkStart w:id="0" w:name="_GoBack"/>
      <w:bookmarkEnd w:id="0"/>
    </w:p>
    <w:sectPr w:rsidR="006F5650" w:rsidRPr="005967E1" w:rsidSect="000D0F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2764A4"/>
    <w:multiLevelType w:val="hybridMultilevel"/>
    <w:tmpl w:val="52DC52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85D87"/>
    <w:multiLevelType w:val="hybridMultilevel"/>
    <w:tmpl w:val="B8DEAA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D5890"/>
    <w:multiLevelType w:val="hybridMultilevel"/>
    <w:tmpl w:val="9F3897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150DD"/>
    <w:multiLevelType w:val="hybridMultilevel"/>
    <w:tmpl w:val="FC8E8D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CE76D0"/>
    <w:multiLevelType w:val="hybridMultilevel"/>
    <w:tmpl w:val="D204A1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4F1171"/>
    <w:multiLevelType w:val="hybridMultilevel"/>
    <w:tmpl w:val="9C2A68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05DA5"/>
    <w:multiLevelType w:val="hybridMultilevel"/>
    <w:tmpl w:val="BCD00C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AF8"/>
    <w:rsid w:val="000D0FFB"/>
    <w:rsid w:val="001B24A3"/>
    <w:rsid w:val="00367DBF"/>
    <w:rsid w:val="003A3EB9"/>
    <w:rsid w:val="003D4627"/>
    <w:rsid w:val="00453908"/>
    <w:rsid w:val="004A63C1"/>
    <w:rsid w:val="005967E1"/>
    <w:rsid w:val="00621279"/>
    <w:rsid w:val="006F1E1C"/>
    <w:rsid w:val="006F5650"/>
    <w:rsid w:val="006F5D10"/>
    <w:rsid w:val="007F0186"/>
    <w:rsid w:val="008A3AAB"/>
    <w:rsid w:val="008A56F7"/>
    <w:rsid w:val="00E04AF8"/>
    <w:rsid w:val="00E4474B"/>
    <w:rsid w:val="00F6525F"/>
    <w:rsid w:val="00F6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B46054-55BA-4CEE-A65D-CF5921E98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95F"/>
  </w:style>
  <w:style w:type="paragraph" w:styleId="Titre1">
    <w:name w:val="heading 1"/>
    <w:basedOn w:val="Normal"/>
    <w:next w:val="Normal"/>
    <w:link w:val="Titre1Car"/>
    <w:uiPriority w:val="9"/>
    <w:qFormat/>
    <w:rsid w:val="00F6695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695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695F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695F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6695F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695F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695F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695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695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6695F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F6695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F6695F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F6695F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rsid w:val="00F6695F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F6695F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F6695F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F6695F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6695F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6695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F6695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F6695F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6695F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6695F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lev">
    <w:name w:val="Strong"/>
    <w:basedOn w:val="Policepardfaut"/>
    <w:uiPriority w:val="22"/>
    <w:qFormat/>
    <w:rsid w:val="00F6695F"/>
    <w:rPr>
      <w:b/>
      <w:bCs/>
    </w:rPr>
  </w:style>
  <w:style w:type="character" w:styleId="Accentuation">
    <w:name w:val="Emphasis"/>
    <w:basedOn w:val="Policepardfaut"/>
    <w:uiPriority w:val="20"/>
    <w:qFormat/>
    <w:rsid w:val="00F6695F"/>
    <w:rPr>
      <w:i/>
      <w:iCs/>
    </w:rPr>
  </w:style>
  <w:style w:type="paragraph" w:styleId="Sansinterligne">
    <w:name w:val="No Spacing"/>
    <w:uiPriority w:val="1"/>
    <w:qFormat/>
    <w:rsid w:val="00F6695F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F6695F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F6695F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F6695F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6695F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6695F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F6695F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F6695F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F6695F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6695F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F6695F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695F"/>
    <w:pPr>
      <w:outlineLvl w:val="9"/>
    </w:pPr>
  </w:style>
  <w:style w:type="table" w:styleId="Grilledutableau">
    <w:name w:val="Table Grid"/>
    <w:basedOn w:val="TableauNormal"/>
    <w:uiPriority w:val="39"/>
    <w:rsid w:val="00453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6">
    <w:name w:val="Grid Table 5 Dark Accent 6"/>
    <w:basedOn w:val="TableauNormal"/>
    <w:uiPriority w:val="50"/>
    <w:rsid w:val="004539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3</cp:revision>
  <dcterms:created xsi:type="dcterms:W3CDTF">2020-11-15T15:42:00Z</dcterms:created>
  <dcterms:modified xsi:type="dcterms:W3CDTF">2020-11-15T17:08:00Z</dcterms:modified>
</cp:coreProperties>
</file>