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b w:val="1"/>
          <w:sz w:val="26"/>
          <w:szCs w:val="26"/>
        </w:rPr>
      </w:pPr>
      <w:r w:rsidDel="00000000" w:rsidR="00000000" w:rsidRPr="00000000">
        <w:rPr>
          <w:b w:val="1"/>
          <w:sz w:val="26"/>
          <w:szCs w:val="26"/>
          <w:rtl w:val="0"/>
        </w:rPr>
        <w:t xml:space="preserve">Après la fécondation</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Fonts w:ascii="Calibri" w:cs="Calibri" w:eastAsia="Calibri" w:hAnsi="Calibri"/>
          <w:color w:val="000000"/>
          <w:sz w:val="22"/>
          <w:szCs w:val="22"/>
          <w:rtl w:val="0"/>
        </w:rPr>
        <w:t xml:space="preserve">Selon les groupes d'Amphibiens, la fécondation est </w:t>
      </w:r>
      <w:r w:rsidDel="00000000" w:rsidR="00000000" w:rsidRPr="00000000">
        <w:rPr>
          <w:rFonts w:ascii="Calibri" w:cs="Calibri" w:eastAsia="Calibri" w:hAnsi="Calibri"/>
          <w:b w:val="1"/>
          <w:color w:val="000000"/>
          <w:sz w:val="22"/>
          <w:szCs w:val="22"/>
          <w:rtl w:val="0"/>
        </w:rPr>
        <w:t xml:space="preserve">monospermique </w:t>
      </w:r>
      <w:r w:rsidDel="00000000" w:rsidR="00000000" w:rsidRPr="00000000">
        <w:rPr>
          <w:rFonts w:ascii="Calibri" w:cs="Calibri" w:eastAsia="Calibri" w:hAnsi="Calibri"/>
          <w:color w:val="000000"/>
          <w:sz w:val="22"/>
          <w:szCs w:val="22"/>
          <w:rtl w:val="0"/>
        </w:rPr>
        <w:t xml:space="preserve">(cas des Anoures) ou</w:t>
      </w:r>
      <w:r w:rsidDel="00000000" w:rsidR="00000000" w:rsidRPr="00000000">
        <w:rPr>
          <w:rtl w:val="0"/>
        </w:rPr>
      </w:r>
    </w:p>
    <w:p w:rsidR="00000000" w:rsidDel="00000000" w:rsidP="00000000" w:rsidRDefault="00000000" w:rsidRPr="00000000" w14:paraId="00000004">
      <w:pPr>
        <w:pageBreakBefore w:val="0"/>
        <w:jc w:val="left"/>
        <w:rPr/>
      </w:pPr>
      <w:r w:rsidDel="00000000" w:rsidR="00000000" w:rsidRPr="00000000">
        <w:rPr>
          <w:rFonts w:ascii="Calibri" w:cs="Calibri" w:eastAsia="Calibri" w:hAnsi="Calibri"/>
          <w:b w:val="1"/>
          <w:color w:val="000000"/>
          <w:sz w:val="22"/>
          <w:szCs w:val="22"/>
          <w:rtl w:val="0"/>
        </w:rPr>
        <w:t xml:space="preserve">polyspermique</w:t>
      </w:r>
      <w:r w:rsidDel="00000000" w:rsidR="00000000" w:rsidRPr="00000000">
        <w:rPr>
          <w:rFonts w:ascii="Calibri" w:cs="Calibri" w:eastAsia="Calibri" w:hAnsi="Calibri"/>
          <w:color w:val="000000"/>
          <w:sz w:val="22"/>
          <w:szCs w:val="22"/>
          <w:rtl w:val="0"/>
        </w:rPr>
        <w:t xml:space="preserve"> (cas des Urodèles),</w:t>
      </w:r>
      <w:r w:rsidDel="00000000" w:rsidR="00000000" w:rsidRPr="00000000">
        <w:rPr>
          <w:rtl w:val="0"/>
        </w:rPr>
      </w:r>
    </w:p>
    <w:p w:rsidR="00000000" w:rsidDel="00000000" w:rsidP="00000000" w:rsidRDefault="00000000" w:rsidRPr="00000000" w14:paraId="00000005">
      <w:pPr>
        <w:pageBreakBefore w:val="0"/>
        <w:jc w:val="left"/>
        <w:rPr/>
      </w:pPr>
      <w:r w:rsidDel="00000000" w:rsidR="00000000" w:rsidRPr="00000000">
        <w:rPr>
          <w:rFonts w:ascii="Calibri" w:cs="Calibri" w:eastAsia="Calibri" w:hAnsi="Calibri"/>
          <w:color w:val="000000"/>
          <w:sz w:val="22"/>
          <w:szCs w:val="22"/>
          <w:rtl w:val="0"/>
        </w:rPr>
        <w:t xml:space="preserve">→ c'est-à-dire qu'un ou plusieurs spermatozoïdes pénètre dans</w:t>
      </w:r>
      <w:r w:rsidDel="00000000" w:rsidR="00000000" w:rsidRPr="00000000">
        <w:rPr>
          <w:rtl w:val="0"/>
        </w:rPr>
      </w:r>
    </w:p>
    <w:p w:rsidR="00000000" w:rsidDel="00000000" w:rsidP="00000000" w:rsidRDefault="00000000" w:rsidRPr="00000000" w14:paraId="00000006">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l'ovocyte pour le féconder.</w:t>
      </w:r>
    </w:p>
    <w:p w:rsidR="00000000" w:rsidDel="00000000" w:rsidP="00000000" w:rsidRDefault="00000000" w:rsidRPr="00000000" w14:paraId="00000007">
      <w:pPr>
        <w:pageBreakBefore w:val="0"/>
        <w:jc w:val="left"/>
        <w:rPr/>
      </w:pPr>
      <w:r w:rsidDel="00000000" w:rsidR="00000000" w:rsidRPr="00000000">
        <w:rPr>
          <w:rFonts w:ascii="Calibri" w:cs="Calibri" w:eastAsia="Calibri" w:hAnsi="Calibri"/>
          <w:color w:val="000000"/>
          <w:sz w:val="22"/>
          <w:szCs w:val="22"/>
          <w:rtl w:val="0"/>
        </w:rPr>
        <w:t xml:space="preserve"> Mais dans tous les cas, </w:t>
      </w:r>
      <w:r w:rsidDel="00000000" w:rsidR="00000000" w:rsidRPr="00000000">
        <w:rPr>
          <w:rFonts w:ascii="Calibri" w:cs="Calibri" w:eastAsia="Calibri" w:hAnsi="Calibri"/>
          <w:b w:val="1"/>
          <w:color w:val="000000"/>
          <w:sz w:val="22"/>
          <w:szCs w:val="22"/>
          <w:rtl w:val="0"/>
        </w:rPr>
        <w:t xml:space="preserve">un seul noyau spermatique </w:t>
      </w:r>
      <w:r w:rsidDel="00000000" w:rsidR="00000000" w:rsidRPr="00000000">
        <w:rPr>
          <w:rFonts w:ascii="Calibri" w:cs="Calibri" w:eastAsia="Calibri" w:hAnsi="Calibri"/>
          <w:color w:val="000000"/>
          <w:sz w:val="22"/>
          <w:szCs w:val="22"/>
          <w:rtl w:val="0"/>
        </w:rPr>
        <w:t xml:space="preserve">fusionne avec le</w:t>
      </w:r>
      <w:r w:rsidDel="00000000" w:rsidR="00000000" w:rsidRPr="00000000">
        <w:rPr>
          <w:rtl w:val="0"/>
        </w:rPr>
      </w:r>
    </w:p>
    <w:p w:rsidR="00000000" w:rsidDel="00000000" w:rsidP="00000000" w:rsidRDefault="00000000" w:rsidRPr="00000000" w14:paraId="00000008">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noyau ovocytaire pour constituer le noyau de fécondation diploïde.</w:t>
      </w:r>
    </w:p>
    <w:p w:rsidR="00000000" w:rsidDel="00000000" w:rsidP="00000000" w:rsidRDefault="00000000" w:rsidRPr="00000000" w14:paraId="00000009">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0A">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0B">
      <w:pPr>
        <w:pageBreakBefore w:val="0"/>
        <w:jc w:val="left"/>
        <w:rPr/>
      </w:pPr>
      <w:r w:rsidDel="00000000" w:rsidR="00000000" w:rsidRPr="00000000">
        <w:rPr>
          <w:rFonts w:ascii="Calibri" w:cs="Calibri" w:eastAsia="Calibri" w:hAnsi="Calibri"/>
          <w:color w:val="000000"/>
          <w:sz w:val="22"/>
          <w:szCs w:val="22"/>
          <w:rtl w:val="0"/>
        </w:rPr>
        <w:t xml:space="preserve">La fécondation va avoir 5 conséquences principales:</w:t>
      </w:r>
      <w:r w:rsidDel="00000000" w:rsidR="00000000" w:rsidRPr="00000000">
        <w:rPr>
          <w:rtl w:val="0"/>
        </w:rPr>
      </w:r>
    </w:p>
    <w:p w:rsidR="00000000" w:rsidDel="00000000" w:rsidP="00000000" w:rsidRDefault="00000000" w:rsidRPr="00000000" w14:paraId="0000000C">
      <w:pPr>
        <w:pageBreakBefore w:val="0"/>
        <w:jc w:val="left"/>
        <w:rPr/>
      </w:pPr>
      <w:r w:rsidDel="00000000" w:rsidR="00000000" w:rsidRPr="00000000">
        <w:rPr>
          <w:rFonts w:ascii="Noto Sans Symbols" w:cs="Noto Sans Symbols" w:eastAsia="Noto Sans Symbols" w:hAnsi="Noto Sans Symbols"/>
          <w:color w:val="000000"/>
          <w:sz w:val="22"/>
          <w:szCs w:val="22"/>
          <w:rtl w:val="0"/>
        </w:rPr>
        <w:t xml:space="preserve">⮚</w:t>
      </w:r>
      <w:r w:rsidDel="00000000" w:rsidR="00000000" w:rsidRPr="00000000">
        <w:rPr>
          <w:rFonts w:ascii="Calibri" w:cs="Calibri" w:eastAsia="Calibri" w:hAnsi="Calibri"/>
          <w:color w:val="000000"/>
          <w:sz w:val="22"/>
          <w:szCs w:val="22"/>
          <w:rtl w:val="0"/>
        </w:rPr>
        <w:t xml:space="preserve">formation  de la </w:t>
      </w:r>
      <w:r w:rsidDel="00000000" w:rsidR="00000000" w:rsidRPr="00000000">
        <w:rPr>
          <w:rFonts w:ascii="Calibri" w:cs="Calibri" w:eastAsia="Calibri" w:hAnsi="Calibri"/>
          <w:b w:val="1"/>
          <w:color w:val="000000"/>
          <w:sz w:val="22"/>
          <w:szCs w:val="22"/>
          <w:rtl w:val="0"/>
        </w:rPr>
        <w:t xml:space="preserve">membrane de</w:t>
      </w:r>
      <w:r w:rsidDel="00000000" w:rsidR="00000000" w:rsidRPr="00000000">
        <w:rPr>
          <w:rtl w:val="0"/>
        </w:rPr>
      </w:r>
    </w:p>
    <w:p w:rsidR="00000000" w:rsidDel="00000000" w:rsidP="00000000" w:rsidRDefault="00000000" w:rsidRPr="00000000" w14:paraId="0000000D">
      <w:pPr>
        <w:pageBreakBefore w:val="0"/>
        <w:jc w:val="left"/>
        <w:rPr/>
      </w:pPr>
      <w:r w:rsidDel="00000000" w:rsidR="00000000" w:rsidRPr="00000000">
        <w:rPr>
          <w:rFonts w:ascii="Calibri" w:cs="Calibri" w:eastAsia="Calibri" w:hAnsi="Calibri"/>
          <w:b w:val="1"/>
          <w:color w:val="000000"/>
          <w:sz w:val="22"/>
          <w:szCs w:val="22"/>
          <w:rtl w:val="0"/>
        </w:rPr>
        <w:t xml:space="preserve">fécondation </w:t>
      </w:r>
      <w:r w:rsidDel="00000000" w:rsidR="00000000" w:rsidRPr="00000000">
        <w:rPr>
          <w:rFonts w:ascii="Calibri" w:cs="Calibri" w:eastAsia="Calibri" w:hAnsi="Calibri"/>
          <w:color w:val="000000"/>
          <w:sz w:val="22"/>
          <w:szCs w:val="22"/>
          <w:rtl w:val="0"/>
        </w:rPr>
        <w:t xml:space="preserve">et de l'</w:t>
      </w:r>
      <w:r w:rsidDel="00000000" w:rsidR="00000000" w:rsidRPr="00000000">
        <w:rPr>
          <w:rFonts w:ascii="Calibri" w:cs="Calibri" w:eastAsia="Calibri" w:hAnsi="Calibri"/>
          <w:b w:val="1"/>
          <w:color w:val="000000"/>
          <w:sz w:val="22"/>
          <w:szCs w:val="22"/>
          <w:rtl w:val="0"/>
        </w:rPr>
        <w:t xml:space="preserve">espace périvitellin </w:t>
      </w:r>
      <w:r w:rsidDel="00000000" w:rsidR="00000000" w:rsidRPr="00000000">
        <w:rPr>
          <w:rFonts w:ascii="Calibri" w:cs="Calibri" w:eastAsia="Calibri" w:hAnsi="Calibri"/>
          <w:color w:val="000000"/>
          <w:sz w:val="22"/>
          <w:szCs w:val="22"/>
          <w:rtl w:val="0"/>
        </w:rPr>
        <w:t xml:space="preserve">autour de l’œuf fécondé suite à la </w:t>
      </w:r>
      <w:r w:rsidDel="00000000" w:rsidR="00000000" w:rsidRPr="00000000">
        <w:rPr>
          <w:rFonts w:ascii="Calibri" w:cs="Calibri" w:eastAsia="Calibri" w:hAnsi="Calibri"/>
          <w:b w:val="1"/>
          <w:color w:val="000000"/>
          <w:sz w:val="22"/>
          <w:szCs w:val="22"/>
          <w:rtl w:val="0"/>
        </w:rPr>
        <w:t xml:space="preserve">réaction corticale </w:t>
      </w:r>
      <w:r w:rsidDel="00000000" w:rsidR="00000000" w:rsidRPr="00000000">
        <w:rPr>
          <w:rFonts w:ascii="Calibri" w:cs="Calibri" w:eastAsia="Calibri" w:hAnsi="Calibri"/>
          <w:i w:val="1"/>
          <w:color w:val="000000"/>
          <w:sz w:val="22"/>
          <w:szCs w:val="22"/>
          <w:rtl w:val="0"/>
        </w:rPr>
        <w:t xml:space="preserve">(comme chez les Échinodermes)</w:t>
      </w:r>
      <w:r w:rsidDel="00000000" w:rsidR="00000000" w:rsidRPr="00000000">
        <w:rPr>
          <w:rtl w:val="0"/>
        </w:rPr>
      </w:r>
    </w:p>
    <w:p w:rsidR="00000000" w:rsidDel="00000000" w:rsidP="00000000" w:rsidRDefault="00000000" w:rsidRPr="00000000" w14:paraId="0000000E">
      <w:pPr>
        <w:pageBreakBefore w:val="0"/>
        <w:jc w:val="left"/>
        <w:rPr>
          <w:rFonts w:ascii="Calibri" w:cs="Calibri" w:eastAsia="Calibri" w:hAnsi="Calibri"/>
          <w:i w:val="1"/>
          <w:color w:val="000000"/>
          <w:sz w:val="22"/>
          <w:szCs w:val="22"/>
        </w:rPr>
      </w:pPr>
      <w:r w:rsidDel="00000000" w:rsidR="00000000" w:rsidRPr="00000000">
        <w:rPr>
          <w:rtl w:val="0"/>
        </w:rPr>
      </w:r>
    </w:p>
    <w:p w:rsidR="00000000" w:rsidDel="00000000" w:rsidP="00000000" w:rsidRDefault="00000000" w:rsidRPr="00000000" w14:paraId="0000000F">
      <w:pPr>
        <w:pageBreakBefore w:val="0"/>
        <w:jc w:val="left"/>
        <w:rPr/>
      </w:pPr>
      <w:r w:rsidDel="00000000" w:rsidR="00000000" w:rsidRPr="00000000">
        <w:rPr>
          <w:rFonts w:ascii="Noto Sans Symbols" w:cs="Noto Sans Symbols" w:eastAsia="Noto Sans Symbols" w:hAnsi="Noto Sans Symbols"/>
          <w:color w:val="000000"/>
          <w:sz w:val="22"/>
          <w:szCs w:val="22"/>
          <w:rtl w:val="0"/>
        </w:rPr>
        <w:t xml:space="preserve">⮚</w:t>
      </w:r>
      <w:r w:rsidDel="00000000" w:rsidR="00000000" w:rsidRPr="00000000">
        <w:rPr>
          <w:rFonts w:ascii="Calibri" w:cs="Calibri" w:eastAsia="Calibri" w:hAnsi="Calibri"/>
          <w:color w:val="000000"/>
          <w:sz w:val="22"/>
          <w:szCs w:val="22"/>
          <w:rtl w:val="0"/>
        </w:rPr>
        <w:t xml:space="preserve"> dès la formation de l'</w:t>
      </w:r>
      <w:r w:rsidDel="00000000" w:rsidR="00000000" w:rsidRPr="00000000">
        <w:rPr>
          <w:rFonts w:ascii="Calibri" w:cs="Calibri" w:eastAsia="Calibri" w:hAnsi="Calibri"/>
          <w:b w:val="1"/>
          <w:color w:val="000000"/>
          <w:sz w:val="22"/>
          <w:szCs w:val="22"/>
          <w:rtl w:val="0"/>
        </w:rPr>
        <w:t xml:space="preserve">espace périvitellin</w:t>
      </w:r>
      <w:r w:rsidDel="00000000" w:rsidR="00000000" w:rsidRPr="00000000">
        <w:rPr>
          <w:rFonts w:ascii="Calibri" w:cs="Calibri" w:eastAsia="Calibri" w:hAnsi="Calibri"/>
          <w:color w:val="000000"/>
          <w:sz w:val="22"/>
          <w:szCs w:val="22"/>
          <w:rtl w:val="0"/>
        </w:rPr>
        <w:t xml:space="preserve">, l’œuf va être soumis à l'effet de</w:t>
      </w:r>
      <w:r w:rsidDel="00000000" w:rsidR="00000000" w:rsidRPr="00000000">
        <w:rPr>
          <w:rtl w:val="0"/>
        </w:rPr>
      </w:r>
    </w:p>
    <w:p w:rsidR="00000000" w:rsidDel="00000000" w:rsidP="00000000" w:rsidRDefault="00000000" w:rsidRPr="00000000" w14:paraId="00000010">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la pesanteur.</w:t>
      </w:r>
    </w:p>
    <w:p w:rsidR="00000000" w:rsidDel="00000000" w:rsidP="00000000" w:rsidRDefault="00000000" w:rsidRPr="00000000" w14:paraId="00000011">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L'hémisphère végétatif étant plus lourd que l'hémisphère animal du fait de sa charge en</w:t>
      </w:r>
    </w:p>
    <w:p w:rsidR="00000000" w:rsidDel="00000000" w:rsidP="00000000" w:rsidRDefault="00000000" w:rsidRPr="00000000" w14:paraId="00000012">
      <w:pPr>
        <w:pageBreakBefore w:val="0"/>
        <w:jc w:val="left"/>
        <w:rPr/>
      </w:pPr>
      <w:r w:rsidDel="00000000" w:rsidR="00000000" w:rsidRPr="00000000">
        <w:rPr>
          <w:rFonts w:ascii="Calibri" w:cs="Calibri" w:eastAsia="Calibri" w:hAnsi="Calibri"/>
          <w:color w:val="000000"/>
          <w:sz w:val="22"/>
          <w:szCs w:val="22"/>
          <w:rtl w:val="0"/>
        </w:rPr>
        <w:t xml:space="preserve">vitellus, l’œuf  pivote </w:t>
      </w:r>
      <w:r w:rsidDel="00000000" w:rsidR="00000000" w:rsidRPr="00000000">
        <w:rPr>
          <w:rtl w:val="0"/>
        </w:rPr>
      </w:r>
    </w:p>
    <w:p w:rsidR="00000000" w:rsidDel="00000000" w:rsidP="00000000" w:rsidRDefault="00000000" w:rsidRPr="00000000" w14:paraId="00000013">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-de sorte que son axe PA-PV s'oriente verticalement </w:t>
      </w:r>
    </w:p>
    <w:p w:rsidR="00000000" w:rsidDel="00000000" w:rsidP="00000000" w:rsidRDefault="00000000" w:rsidRPr="00000000" w14:paraId="00000014">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son hémisphère végétatif  se positionne vers le bas</w:t>
      </w:r>
    </w:p>
    <w:p w:rsidR="00000000" w:rsidDel="00000000" w:rsidP="00000000" w:rsidRDefault="00000000" w:rsidRPr="00000000" w14:paraId="00000015">
      <w:pPr>
        <w:pageBreakBefore w:val="0"/>
        <w:jc w:val="left"/>
        <w:rPr/>
      </w:pPr>
      <w:r w:rsidDel="00000000" w:rsidR="00000000" w:rsidRPr="00000000">
        <w:rPr>
          <w:rFonts w:ascii="Calibri" w:cs="Calibri" w:eastAsia="Calibri" w:hAnsi="Calibri"/>
          <w:color w:val="000000"/>
          <w:sz w:val="22"/>
          <w:szCs w:val="22"/>
          <w:rtl w:val="0"/>
        </w:rPr>
        <w:t xml:space="preserve">Cette rotation est appelée </w:t>
      </w:r>
      <w:r w:rsidDel="00000000" w:rsidR="00000000" w:rsidRPr="00000000">
        <w:rPr>
          <w:rFonts w:ascii="Calibri" w:cs="Calibri" w:eastAsia="Calibri" w:hAnsi="Calibri"/>
          <w:b w:val="1"/>
          <w:color w:val="000000"/>
          <w:sz w:val="22"/>
          <w:szCs w:val="22"/>
          <w:rtl w:val="0"/>
        </w:rPr>
        <w:t xml:space="preserve">rotation d'orientation </w:t>
      </w:r>
      <w:r w:rsidDel="00000000" w:rsidR="00000000" w:rsidRPr="00000000">
        <w:rPr>
          <w:rFonts w:ascii="Calibri" w:cs="Calibri" w:eastAsia="Calibri" w:hAnsi="Calibri"/>
          <w:color w:val="000000"/>
          <w:sz w:val="22"/>
          <w:szCs w:val="22"/>
          <w:rtl w:val="0"/>
        </w:rPr>
        <w:t xml:space="preserve">(ou </w:t>
      </w:r>
      <w:r w:rsidDel="00000000" w:rsidR="00000000" w:rsidRPr="00000000">
        <w:rPr>
          <w:rFonts w:ascii="Calibri" w:cs="Calibri" w:eastAsia="Calibri" w:hAnsi="Calibri"/>
          <w:b w:val="1"/>
          <w:color w:val="000000"/>
          <w:sz w:val="22"/>
          <w:szCs w:val="22"/>
          <w:rtl w:val="0"/>
        </w:rPr>
        <w:t xml:space="preserve">rotation d'équilibration</w:t>
      </w:r>
      <w:r w:rsidDel="00000000" w:rsidR="00000000" w:rsidRPr="00000000">
        <w:rPr>
          <w:rFonts w:ascii="Calibri" w:cs="Calibri" w:eastAsia="Calibri" w:hAnsi="Calibri"/>
          <w:color w:val="000000"/>
          <w:sz w:val="22"/>
          <w:szCs w:val="22"/>
          <w:rtl w:val="0"/>
        </w:rPr>
        <w:t xml:space="preserve">).</w:t>
      </w:r>
      <w:r w:rsidDel="00000000" w:rsidR="00000000" w:rsidRPr="00000000">
        <w:rPr>
          <w:rtl w:val="0"/>
        </w:rPr>
      </w:r>
    </w:p>
    <w:p w:rsidR="00000000" w:rsidDel="00000000" w:rsidP="00000000" w:rsidRDefault="00000000" w:rsidRPr="00000000" w14:paraId="00000016">
      <w:pPr>
        <w:pageBreakBefore w:val="0"/>
        <w:jc w:val="left"/>
        <w:rPr>
          <w:rFonts w:ascii="Noto Sans Symbols" w:cs="Noto Sans Symbols" w:eastAsia="Noto Sans Symbols" w:hAnsi="Noto Sans Symbols"/>
          <w:color w:val="000000"/>
          <w:sz w:val="22"/>
          <w:szCs w:val="22"/>
        </w:rPr>
      </w:pPr>
      <w:r w:rsidDel="00000000" w:rsidR="00000000" w:rsidRPr="00000000">
        <w:rPr>
          <w:rtl w:val="0"/>
        </w:rPr>
      </w:r>
    </w:p>
    <w:p w:rsidR="00000000" w:rsidDel="00000000" w:rsidP="00000000" w:rsidRDefault="00000000" w:rsidRPr="00000000" w14:paraId="00000017">
      <w:pPr>
        <w:pageBreakBefore w:val="0"/>
        <w:jc w:val="left"/>
        <w:rPr/>
      </w:pPr>
      <w:r w:rsidDel="00000000" w:rsidR="00000000" w:rsidRPr="00000000">
        <w:rPr>
          <w:rFonts w:ascii="Noto Sans Symbols" w:cs="Noto Sans Symbols" w:eastAsia="Noto Sans Symbols" w:hAnsi="Noto Sans Symbols"/>
          <w:color w:val="000000"/>
          <w:sz w:val="22"/>
          <w:szCs w:val="22"/>
          <w:rtl w:val="0"/>
        </w:rPr>
        <w:t xml:space="preserve">⮚</w:t>
      </w:r>
      <w:r w:rsidDel="00000000" w:rsidR="00000000" w:rsidRPr="00000000">
        <w:rPr>
          <w:rFonts w:ascii="Calibri" w:cs="Calibri" w:eastAsia="Calibri" w:hAnsi="Calibri"/>
          <w:color w:val="000000"/>
          <w:sz w:val="22"/>
          <w:szCs w:val="22"/>
          <w:rtl w:val="0"/>
        </w:rPr>
        <w:t xml:space="preserve">la </w:t>
      </w:r>
      <w:r w:rsidDel="00000000" w:rsidR="00000000" w:rsidRPr="00000000">
        <w:rPr>
          <w:rFonts w:ascii="Calibri" w:cs="Calibri" w:eastAsia="Calibri" w:hAnsi="Calibri"/>
          <w:b w:val="1"/>
          <w:color w:val="000000"/>
          <w:sz w:val="22"/>
          <w:szCs w:val="22"/>
          <w:rtl w:val="0"/>
        </w:rPr>
        <w:t xml:space="preserve">méiose se termine </w:t>
      </w:r>
      <w:r w:rsidDel="00000000" w:rsidR="00000000" w:rsidRPr="00000000">
        <w:rPr>
          <w:rFonts w:ascii="Calibri" w:cs="Calibri" w:eastAsia="Calibri" w:hAnsi="Calibri"/>
          <w:color w:val="000000"/>
          <w:sz w:val="22"/>
          <w:szCs w:val="22"/>
          <w:rtl w:val="0"/>
        </w:rPr>
        <w:t xml:space="preserve">alors pour l'ovocyte, juste avant que son noyau haploïde ne fusionne avec le noyau spermatique.</w:t>
      </w:r>
      <w:r w:rsidDel="00000000" w:rsidR="00000000" w:rsidRPr="00000000">
        <w:rPr>
          <w:rtl w:val="0"/>
        </w:rPr>
      </w:r>
    </w:p>
    <w:p w:rsidR="00000000" w:rsidDel="00000000" w:rsidP="00000000" w:rsidRDefault="00000000" w:rsidRPr="00000000" w14:paraId="00000018">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Le trajet qu'effectue le noyau spermatique dans le cytoplasme de l'ovocyte pour aller à la rencontre</w:t>
      </w:r>
    </w:p>
    <w:p w:rsidR="00000000" w:rsidDel="00000000" w:rsidP="00000000" w:rsidRDefault="00000000" w:rsidRPr="00000000" w14:paraId="00000019">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du noyau ovocytaire entraîne dans son sillage du pigment cortical : cette traînée pigmentaire est</w:t>
      </w:r>
    </w:p>
    <w:p w:rsidR="00000000" w:rsidDel="00000000" w:rsidP="00000000" w:rsidRDefault="00000000" w:rsidRPr="00000000" w14:paraId="0000001A">
      <w:pPr>
        <w:pageBreakBefore w:val="0"/>
        <w:jc w:val="left"/>
        <w:rPr/>
      </w:pPr>
      <w:r w:rsidDel="00000000" w:rsidR="00000000" w:rsidRPr="00000000">
        <w:rPr>
          <w:rFonts w:ascii="Calibri" w:cs="Calibri" w:eastAsia="Calibri" w:hAnsi="Calibri"/>
          <w:color w:val="000000"/>
          <w:sz w:val="22"/>
          <w:szCs w:val="22"/>
          <w:rtl w:val="0"/>
        </w:rPr>
        <w:t xml:space="preserve">appelée la </w:t>
      </w:r>
      <w:r w:rsidDel="00000000" w:rsidR="00000000" w:rsidRPr="00000000">
        <w:rPr>
          <w:rFonts w:ascii="Calibri" w:cs="Calibri" w:eastAsia="Calibri" w:hAnsi="Calibri"/>
          <w:b w:val="1"/>
          <w:color w:val="000000"/>
          <w:sz w:val="22"/>
          <w:szCs w:val="22"/>
          <w:rtl w:val="0"/>
        </w:rPr>
        <w:t xml:space="preserve">traînée spermatique </w:t>
      </w:r>
      <w:r w:rsidDel="00000000" w:rsidR="00000000" w:rsidRPr="00000000">
        <w:rPr>
          <w:rFonts w:ascii="Calibri" w:cs="Calibri" w:eastAsia="Calibri" w:hAnsi="Calibri"/>
          <w:color w:val="000000"/>
          <w:sz w:val="22"/>
          <w:szCs w:val="22"/>
          <w:rtl w:val="0"/>
        </w:rPr>
        <w:t xml:space="preserve">(c'est aussi l'axe allant du point d'entrée du spermatozoïde, </w:t>
      </w:r>
      <w:r w:rsidDel="00000000" w:rsidR="00000000" w:rsidRPr="00000000">
        <w:rPr>
          <w:rFonts w:ascii="Calibri" w:cs="Calibri" w:eastAsia="Calibri" w:hAnsi="Calibri"/>
          <w:i w:val="1"/>
          <w:color w:val="000000"/>
          <w:sz w:val="22"/>
          <w:szCs w:val="22"/>
          <w:rtl w:val="0"/>
        </w:rPr>
        <w:t xml:space="preserve">abrégé en</w:t>
      </w:r>
      <w:r w:rsidDel="00000000" w:rsidR="00000000" w:rsidRPr="00000000">
        <w:rPr>
          <w:rtl w:val="0"/>
        </w:rPr>
      </w:r>
    </w:p>
    <w:p w:rsidR="00000000" w:rsidDel="00000000" w:rsidP="00000000" w:rsidRDefault="00000000" w:rsidRPr="00000000" w14:paraId="0000001B">
      <w:pPr>
        <w:pageBreakBefore w:val="0"/>
        <w:jc w:val="left"/>
        <w:rPr/>
      </w:pPr>
      <w:r w:rsidDel="00000000" w:rsidR="00000000" w:rsidRPr="00000000">
        <w:rPr>
          <w:rFonts w:ascii="Calibri" w:cs="Calibri" w:eastAsia="Calibri" w:hAnsi="Calibri"/>
          <w:i w:val="1"/>
          <w:color w:val="000000"/>
          <w:sz w:val="22"/>
          <w:szCs w:val="22"/>
          <w:rtl w:val="0"/>
        </w:rPr>
        <w:t xml:space="preserve">PES</w:t>
      </w:r>
      <w:r w:rsidDel="00000000" w:rsidR="00000000" w:rsidRPr="00000000">
        <w:rPr>
          <w:rFonts w:ascii="Calibri" w:cs="Calibri" w:eastAsia="Calibri" w:hAnsi="Calibri"/>
          <w:color w:val="000000"/>
          <w:sz w:val="22"/>
          <w:szCs w:val="22"/>
          <w:rtl w:val="0"/>
        </w:rPr>
        <w:t xml:space="preserve">, au pronucléus femelle).</w:t>
      </w:r>
      <w:r w:rsidDel="00000000" w:rsidR="00000000" w:rsidRPr="00000000">
        <w:rPr>
          <w:rtl w:val="0"/>
        </w:rPr>
      </w:r>
    </w:p>
    <w:p w:rsidR="00000000" w:rsidDel="00000000" w:rsidP="00000000" w:rsidRDefault="00000000" w:rsidRPr="00000000" w14:paraId="0000001C">
      <w:pPr>
        <w:pageBreakBefore w:val="0"/>
        <w:jc w:val="left"/>
        <w:rPr/>
      </w:pPr>
      <w:r w:rsidDel="00000000" w:rsidR="00000000" w:rsidRPr="00000000">
        <w:rPr>
          <w:rFonts w:ascii="Calibri" w:cs="Calibri" w:eastAsia="Calibri" w:hAnsi="Calibri"/>
          <w:color w:val="000000"/>
          <w:sz w:val="22"/>
          <w:szCs w:val="22"/>
          <w:rtl w:val="0"/>
        </w:rPr>
        <w:t xml:space="preserve">La traînée spermatique est située dans le </w:t>
      </w:r>
      <w:r w:rsidDel="00000000" w:rsidR="00000000" w:rsidRPr="00000000">
        <w:rPr>
          <w:rFonts w:ascii="Calibri" w:cs="Calibri" w:eastAsia="Calibri" w:hAnsi="Calibri"/>
          <w:b w:val="1"/>
          <w:color w:val="000000"/>
          <w:sz w:val="22"/>
          <w:szCs w:val="22"/>
          <w:rtl w:val="0"/>
        </w:rPr>
        <w:t xml:space="preserve">plan de symétrie bilatérale </w:t>
      </w:r>
      <w:r w:rsidDel="00000000" w:rsidR="00000000" w:rsidRPr="00000000">
        <w:rPr>
          <w:rFonts w:ascii="Calibri" w:cs="Calibri" w:eastAsia="Calibri" w:hAnsi="Calibri"/>
          <w:color w:val="000000"/>
          <w:sz w:val="22"/>
          <w:szCs w:val="22"/>
          <w:rtl w:val="0"/>
        </w:rPr>
        <w:t xml:space="preserve">de l'embryon.</w:t>
      </w:r>
      <w:r w:rsidDel="00000000" w:rsidR="00000000" w:rsidRPr="00000000">
        <w:rPr>
          <w:rtl w:val="0"/>
        </w:rPr>
      </w:r>
    </w:p>
    <w:p w:rsidR="00000000" w:rsidDel="00000000" w:rsidP="00000000" w:rsidRDefault="00000000" w:rsidRPr="00000000" w14:paraId="0000001D">
      <w:pPr>
        <w:pageBreakBefore w:val="0"/>
        <w:jc w:val="left"/>
        <w:rPr/>
      </w:pPr>
      <w:r w:rsidDel="00000000" w:rsidR="00000000" w:rsidRPr="00000000">
        <w:rPr>
          <w:rFonts w:ascii="Calibri" w:cs="Calibri" w:eastAsia="Calibri" w:hAnsi="Calibri"/>
          <w:color w:val="000000"/>
          <w:sz w:val="22"/>
          <w:szCs w:val="22"/>
          <w:rtl w:val="0"/>
        </w:rPr>
        <w:t xml:space="preserve">La fusion des deux noyaux haploïdes, appelée </w:t>
      </w:r>
      <w:r w:rsidDel="00000000" w:rsidR="00000000" w:rsidRPr="00000000">
        <w:rPr>
          <w:rFonts w:ascii="Calibri" w:cs="Calibri" w:eastAsia="Calibri" w:hAnsi="Calibri"/>
          <w:b w:val="1"/>
          <w:color w:val="000000"/>
          <w:sz w:val="22"/>
          <w:szCs w:val="22"/>
          <w:rtl w:val="0"/>
        </w:rPr>
        <w:t xml:space="preserve">l'amphimixie</w:t>
      </w:r>
      <w:r w:rsidDel="00000000" w:rsidR="00000000" w:rsidRPr="00000000">
        <w:rPr>
          <w:rFonts w:ascii="Calibri" w:cs="Calibri" w:eastAsia="Calibri" w:hAnsi="Calibri"/>
          <w:color w:val="000000"/>
          <w:sz w:val="22"/>
          <w:szCs w:val="22"/>
          <w:rtl w:val="0"/>
        </w:rPr>
        <w:t xml:space="preserve">, aura lieu sur l'axe PA-PV, dans la partie</w:t>
      </w:r>
      <w:r w:rsidDel="00000000" w:rsidR="00000000" w:rsidRPr="00000000">
        <w:rPr>
          <w:rtl w:val="0"/>
        </w:rPr>
      </w:r>
    </w:p>
    <w:p w:rsidR="00000000" w:rsidDel="00000000" w:rsidP="00000000" w:rsidRDefault="00000000" w:rsidRPr="00000000" w14:paraId="0000001E">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supérieure de l'hémisphère animal. Donc, le noyau de fécondation sera situé légèrement en</w:t>
      </w:r>
    </w:p>
    <w:p w:rsidR="00000000" w:rsidDel="00000000" w:rsidP="00000000" w:rsidRDefault="00000000" w:rsidRPr="00000000" w14:paraId="0000001F">
      <w:pPr>
        <w:pageBreakBefore w:val="0"/>
        <w:jc w:val="left"/>
        <w:rPr/>
      </w:pPr>
      <w:r w:rsidDel="00000000" w:rsidR="00000000" w:rsidRPr="00000000">
        <w:rPr>
          <w:rFonts w:ascii="Calibri" w:cs="Calibri" w:eastAsia="Calibri" w:hAnsi="Calibri"/>
          <w:color w:val="000000"/>
          <w:sz w:val="22"/>
          <w:szCs w:val="22"/>
          <w:rtl w:val="0"/>
        </w:rPr>
        <w:t xml:space="preserve">profondeur </w:t>
      </w:r>
      <w:r w:rsidDel="00000000" w:rsidR="00000000" w:rsidRPr="00000000">
        <w:rPr>
          <w:rFonts w:ascii="Calibri" w:cs="Calibri" w:eastAsia="Calibri" w:hAnsi="Calibri"/>
          <w:i w:val="1"/>
          <w:color w:val="000000"/>
          <w:sz w:val="22"/>
          <w:szCs w:val="22"/>
          <w:rtl w:val="0"/>
        </w:rPr>
        <w:t xml:space="preserve">(sous la tache de maturation)</w:t>
      </w:r>
      <w:r w:rsidDel="00000000" w:rsidR="00000000" w:rsidRPr="00000000">
        <w:rPr>
          <w:rFonts w:ascii="Calibri" w:cs="Calibri" w:eastAsia="Calibri" w:hAnsi="Calibri"/>
          <w:color w:val="000000"/>
          <w:sz w:val="22"/>
          <w:szCs w:val="22"/>
          <w:rtl w:val="0"/>
        </w:rPr>
        <w:t xml:space="preserve">.</w:t>
      </w:r>
      <w:r w:rsidDel="00000000" w:rsidR="00000000" w:rsidRPr="00000000">
        <w:rPr>
          <w:rtl w:val="0"/>
        </w:rPr>
      </w:r>
    </w:p>
    <w:p w:rsidR="00000000" w:rsidDel="00000000" w:rsidP="00000000" w:rsidRDefault="00000000" w:rsidRPr="00000000" w14:paraId="00000020">
      <w:pPr>
        <w:pageBreakBefore w:val="0"/>
        <w:jc w:val="left"/>
        <w:rPr>
          <w:rFonts w:ascii="Calibri" w:cs="Calibri" w:eastAsia="Calibri" w:hAnsi="Calibri"/>
          <w:i w:val="1"/>
          <w:color w:val="0000ff"/>
          <w:sz w:val="22"/>
          <w:szCs w:val="22"/>
        </w:rPr>
      </w:pPr>
      <w:r w:rsidDel="00000000" w:rsidR="00000000" w:rsidRPr="00000000">
        <w:rPr>
          <w:rtl w:val="0"/>
        </w:rPr>
      </w:r>
    </w:p>
    <w:p w:rsidR="00000000" w:rsidDel="00000000" w:rsidP="00000000" w:rsidRDefault="00000000" w:rsidRPr="00000000" w14:paraId="00000021">
      <w:pPr>
        <w:pageBreakBefore w:val="0"/>
        <w:jc w:val="left"/>
        <w:rPr>
          <w:color w:val="3faf46"/>
        </w:rPr>
      </w:pPr>
      <w:r w:rsidDel="00000000" w:rsidR="00000000" w:rsidRPr="00000000">
        <w:rPr>
          <w:rFonts w:ascii="Calibri" w:cs="Calibri" w:eastAsia="Calibri" w:hAnsi="Calibri"/>
          <w:b w:val="1"/>
          <w:i w:val="1"/>
          <w:color w:val="3faf46"/>
          <w:sz w:val="22"/>
          <w:szCs w:val="22"/>
          <w:u w:val="single"/>
          <w:rtl w:val="0"/>
        </w:rPr>
        <w:t xml:space="preserve">Remarque</w:t>
      </w:r>
      <w:r w:rsidDel="00000000" w:rsidR="00000000" w:rsidRPr="00000000">
        <w:rPr>
          <w:rFonts w:ascii="Calibri" w:cs="Calibri" w:eastAsia="Calibri" w:hAnsi="Calibri"/>
          <w:i w:val="1"/>
          <w:color w:val="3faf46"/>
          <w:sz w:val="22"/>
          <w:szCs w:val="22"/>
          <w:rtl w:val="0"/>
        </w:rPr>
        <w:t xml:space="preserve"> : le </w:t>
      </w:r>
      <w:r w:rsidDel="00000000" w:rsidR="00000000" w:rsidRPr="00000000">
        <w:rPr>
          <w:rFonts w:ascii="Calibri" w:cs="Calibri" w:eastAsia="Calibri" w:hAnsi="Calibri"/>
          <w:b w:val="1"/>
          <w:i w:val="1"/>
          <w:color w:val="3faf46"/>
          <w:sz w:val="22"/>
          <w:szCs w:val="22"/>
          <w:rtl w:val="0"/>
        </w:rPr>
        <w:t xml:space="preserve">spermatozoïde fécondant </w:t>
      </w:r>
      <w:r w:rsidDel="00000000" w:rsidR="00000000" w:rsidRPr="00000000">
        <w:rPr>
          <w:rFonts w:ascii="Calibri" w:cs="Calibri" w:eastAsia="Calibri" w:hAnsi="Calibri"/>
          <w:i w:val="1"/>
          <w:color w:val="3faf46"/>
          <w:sz w:val="22"/>
          <w:szCs w:val="22"/>
          <w:rtl w:val="0"/>
        </w:rPr>
        <w:t xml:space="preserve">pénètre toujours dans l'ovocyte au niveau de </w:t>
      </w:r>
      <w:r w:rsidDel="00000000" w:rsidR="00000000" w:rsidRPr="00000000">
        <w:rPr>
          <w:rFonts w:ascii="Calibri" w:cs="Calibri" w:eastAsia="Calibri" w:hAnsi="Calibri"/>
          <w:b w:val="1"/>
          <w:i w:val="1"/>
          <w:color w:val="3faf46"/>
          <w:sz w:val="22"/>
          <w:szCs w:val="22"/>
          <w:rtl w:val="0"/>
        </w:rPr>
        <w:t xml:space="preserve">l'hémisphère</w:t>
      </w:r>
      <w:r w:rsidDel="00000000" w:rsidR="00000000" w:rsidRPr="00000000">
        <w:rPr>
          <w:rtl w:val="0"/>
        </w:rPr>
      </w:r>
    </w:p>
    <w:p w:rsidR="00000000" w:rsidDel="00000000" w:rsidP="00000000" w:rsidRDefault="00000000" w:rsidRPr="00000000" w14:paraId="00000022">
      <w:pPr>
        <w:pageBreakBefore w:val="0"/>
        <w:jc w:val="left"/>
        <w:rPr>
          <w:color w:val="3faf46"/>
        </w:rPr>
      </w:pPr>
      <w:r w:rsidDel="00000000" w:rsidR="00000000" w:rsidRPr="00000000">
        <w:rPr>
          <w:rFonts w:ascii="Calibri" w:cs="Calibri" w:eastAsia="Calibri" w:hAnsi="Calibri"/>
          <w:b w:val="1"/>
          <w:i w:val="1"/>
          <w:color w:val="3faf46"/>
          <w:sz w:val="22"/>
          <w:szCs w:val="22"/>
          <w:rtl w:val="0"/>
        </w:rPr>
        <w:t xml:space="preserve">animal </w:t>
      </w:r>
      <w:r w:rsidDel="00000000" w:rsidR="00000000" w:rsidRPr="00000000">
        <w:rPr>
          <w:rFonts w:ascii="Calibri" w:cs="Calibri" w:eastAsia="Calibri" w:hAnsi="Calibri"/>
          <w:i w:val="1"/>
          <w:color w:val="3faf46"/>
          <w:sz w:val="22"/>
          <w:szCs w:val="22"/>
          <w:rtl w:val="0"/>
        </w:rPr>
        <w:t xml:space="preserve">car c'est l'hémisphère qui contient le moins de vitellus et dans lequel se situe le noyau gamétique</w:t>
      </w:r>
      <w:r w:rsidDel="00000000" w:rsidR="00000000" w:rsidRPr="00000000">
        <w:rPr>
          <w:rtl w:val="0"/>
        </w:rPr>
      </w:r>
    </w:p>
    <w:p w:rsidR="00000000" w:rsidDel="00000000" w:rsidP="00000000" w:rsidRDefault="00000000" w:rsidRPr="00000000" w14:paraId="00000023">
      <w:pPr>
        <w:pageBreakBefore w:val="0"/>
        <w:jc w:val="left"/>
        <w:rPr>
          <w:rFonts w:ascii="Calibri" w:cs="Calibri" w:eastAsia="Calibri" w:hAnsi="Calibri"/>
          <w:i w:val="1"/>
          <w:color w:val="3faf46"/>
          <w:sz w:val="22"/>
          <w:szCs w:val="22"/>
        </w:rPr>
      </w:pPr>
      <w:r w:rsidDel="00000000" w:rsidR="00000000" w:rsidRPr="00000000">
        <w:rPr>
          <w:rFonts w:ascii="Calibri" w:cs="Calibri" w:eastAsia="Calibri" w:hAnsi="Calibri"/>
          <w:i w:val="1"/>
          <w:color w:val="3faf46"/>
          <w:sz w:val="22"/>
          <w:szCs w:val="22"/>
          <w:rtl w:val="0"/>
        </w:rPr>
        <w:t xml:space="preserve">femelle.</w:t>
      </w:r>
    </w:p>
    <w:p w:rsidR="00000000" w:rsidDel="00000000" w:rsidP="00000000" w:rsidRDefault="00000000" w:rsidRPr="00000000" w14:paraId="00000024">
      <w:pPr>
        <w:pageBreakBefore w:val="0"/>
        <w:jc w:val="left"/>
        <w:rPr/>
      </w:pPr>
      <w:r w:rsidDel="00000000" w:rsidR="00000000" w:rsidRPr="00000000">
        <w:rPr>
          <w:rFonts w:ascii="Noto Sans Symbols" w:cs="Noto Sans Symbols" w:eastAsia="Noto Sans Symbols" w:hAnsi="Noto Sans Symbols"/>
          <w:color w:val="000000"/>
          <w:sz w:val="22"/>
          <w:szCs w:val="22"/>
          <w:rtl w:val="0"/>
        </w:rPr>
        <w:t xml:space="preserve">⮚</w:t>
      </w:r>
      <w:r w:rsidDel="00000000" w:rsidR="00000000" w:rsidRPr="00000000">
        <w:rPr>
          <w:rFonts w:ascii="Calibri" w:cs="Calibri" w:eastAsia="Calibri" w:hAnsi="Calibri"/>
          <w:color w:val="000000"/>
          <w:sz w:val="22"/>
          <w:szCs w:val="22"/>
          <w:rtl w:val="0"/>
        </w:rPr>
        <w:t xml:space="preserve">une autre rotation va se produire également, appelée </w:t>
      </w:r>
      <w:r w:rsidDel="00000000" w:rsidR="00000000" w:rsidRPr="00000000">
        <w:rPr>
          <w:rFonts w:ascii="Calibri" w:cs="Calibri" w:eastAsia="Calibri" w:hAnsi="Calibri"/>
          <w:b w:val="1"/>
          <w:color w:val="000000"/>
          <w:sz w:val="22"/>
          <w:szCs w:val="22"/>
          <w:rtl w:val="0"/>
        </w:rPr>
        <w:t xml:space="preserve">rotation de symétrisation </w:t>
      </w:r>
      <w:r w:rsidDel="00000000" w:rsidR="00000000" w:rsidRPr="00000000">
        <w:rPr>
          <w:rFonts w:ascii="Calibri" w:cs="Calibri" w:eastAsia="Calibri" w:hAnsi="Calibri"/>
          <w:color w:val="000000"/>
          <w:sz w:val="22"/>
          <w:szCs w:val="22"/>
          <w:rtl w:val="0"/>
        </w:rPr>
        <w:t xml:space="preserve">(ou </w:t>
      </w:r>
      <w:r w:rsidDel="00000000" w:rsidR="00000000" w:rsidRPr="00000000">
        <w:rPr>
          <w:rFonts w:ascii="Calibri" w:cs="Calibri" w:eastAsia="Calibri" w:hAnsi="Calibri"/>
          <w:b w:val="1"/>
          <w:color w:val="000000"/>
          <w:sz w:val="22"/>
          <w:szCs w:val="22"/>
          <w:rtl w:val="0"/>
        </w:rPr>
        <w:t xml:space="preserve">rotation corticale</w:t>
      </w:r>
      <w:r w:rsidDel="00000000" w:rsidR="00000000" w:rsidRPr="00000000">
        <w:rPr>
          <w:rFonts w:ascii="Calibri" w:cs="Calibri" w:eastAsia="Calibri" w:hAnsi="Calibri"/>
          <w:color w:val="000000"/>
          <w:sz w:val="22"/>
          <w:szCs w:val="22"/>
          <w:rtl w:val="0"/>
        </w:rPr>
        <w:t xml:space="preserve">).</w:t>
      </w:r>
      <w:r w:rsidDel="00000000" w:rsidR="00000000" w:rsidRPr="00000000">
        <w:rPr>
          <w:rtl w:val="0"/>
        </w:rPr>
      </w:r>
    </w:p>
    <w:p w:rsidR="00000000" w:rsidDel="00000000" w:rsidP="00000000" w:rsidRDefault="00000000" w:rsidRPr="00000000" w14:paraId="00000025">
      <w:pPr>
        <w:pageBreakBefore w:val="0"/>
        <w:jc w:val="left"/>
        <w:rPr>
          <w:color w:val="111111"/>
          <w:highlight w:val="blue"/>
        </w:rPr>
      </w:pPr>
      <w:r w:rsidDel="00000000" w:rsidR="00000000" w:rsidRPr="00000000">
        <w:rPr>
          <w:rFonts w:ascii="Calibri" w:cs="Calibri" w:eastAsia="Calibri" w:hAnsi="Calibri"/>
          <w:color w:val="111111"/>
          <w:sz w:val="22"/>
          <w:szCs w:val="22"/>
          <w:highlight w:val="blue"/>
          <w:rtl w:val="0"/>
        </w:rPr>
        <w:t xml:space="preserve">ne pas confondre </w:t>
      </w:r>
      <w:r w:rsidDel="00000000" w:rsidR="00000000" w:rsidRPr="00000000">
        <w:rPr>
          <w:rFonts w:ascii="Calibri" w:cs="Calibri" w:eastAsia="Calibri" w:hAnsi="Calibri"/>
          <w:b w:val="1"/>
          <w:color w:val="111111"/>
          <w:sz w:val="22"/>
          <w:szCs w:val="22"/>
          <w:highlight w:val="blue"/>
          <w:rtl w:val="0"/>
        </w:rPr>
        <w:t xml:space="preserve">réaction corticale </w:t>
      </w:r>
      <w:r w:rsidDel="00000000" w:rsidR="00000000" w:rsidRPr="00000000">
        <w:rPr>
          <w:rFonts w:ascii="Calibri" w:cs="Calibri" w:eastAsia="Calibri" w:hAnsi="Calibri"/>
          <w:color w:val="111111"/>
          <w:sz w:val="22"/>
          <w:szCs w:val="22"/>
          <w:highlight w:val="blue"/>
          <w:rtl w:val="0"/>
        </w:rPr>
        <w:t xml:space="preserve">et </w:t>
      </w:r>
      <w:r w:rsidDel="00000000" w:rsidR="00000000" w:rsidRPr="00000000">
        <w:rPr>
          <w:rFonts w:ascii="Calibri" w:cs="Calibri" w:eastAsia="Calibri" w:hAnsi="Calibri"/>
          <w:b w:val="1"/>
          <w:color w:val="111111"/>
          <w:sz w:val="22"/>
          <w:szCs w:val="22"/>
          <w:highlight w:val="blue"/>
          <w:rtl w:val="0"/>
        </w:rPr>
        <w:t xml:space="preserve">rotation corticale </w:t>
      </w:r>
      <w:r w:rsidDel="00000000" w:rsidR="00000000" w:rsidRPr="00000000">
        <w:rPr>
          <w:rtl w:val="0"/>
        </w:rPr>
      </w:r>
    </w:p>
    <w:p w:rsidR="00000000" w:rsidDel="00000000" w:rsidP="00000000" w:rsidRDefault="00000000" w:rsidRPr="00000000" w14:paraId="00000026">
      <w:pPr>
        <w:pageBreakBefore w:val="0"/>
        <w:jc w:val="left"/>
        <w:rPr>
          <w:b w:val="0"/>
          <w:color w:val="111111"/>
          <w:highlight w:val="white"/>
        </w:rPr>
      </w:pPr>
      <w:r w:rsidDel="00000000" w:rsidR="00000000" w:rsidRPr="00000000">
        <w:rPr>
          <w:rFonts w:ascii="Calibri" w:cs="Calibri" w:eastAsia="Calibri" w:hAnsi="Calibri"/>
          <w:b w:val="0"/>
          <w:color w:val="000000"/>
          <w:sz w:val="22"/>
          <w:szCs w:val="22"/>
          <w:highlight w:val="white"/>
          <w:rtl w:val="0"/>
        </w:rPr>
        <w:t xml:space="preserve">La rotation de symétrisation correspond à un mouvement de bascule du cortex de l’œuf, d'une</w:t>
      </w:r>
      <w:r w:rsidDel="00000000" w:rsidR="00000000" w:rsidRPr="00000000">
        <w:rPr>
          <w:rtl w:val="0"/>
        </w:rPr>
      </w:r>
    </w:p>
    <w:p w:rsidR="00000000" w:rsidDel="00000000" w:rsidP="00000000" w:rsidRDefault="00000000" w:rsidRPr="00000000" w14:paraId="00000027">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amplitude d'environ 30°. Ce mouvement de bascule s'effectue en direction du pôle végétatif du côté</w:t>
      </w:r>
    </w:p>
    <w:p w:rsidR="00000000" w:rsidDel="00000000" w:rsidP="00000000" w:rsidRDefault="00000000" w:rsidRPr="00000000" w14:paraId="00000028">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du PES et en direction du pôle animal du côté opposé au PES.</w:t>
      </w:r>
    </w:p>
    <w:p w:rsidR="00000000" w:rsidDel="00000000" w:rsidP="00000000" w:rsidRDefault="00000000" w:rsidRPr="00000000" w14:paraId="00000029">
      <w:pPr>
        <w:pageBreakBefore w:val="0"/>
        <w:jc w:val="left"/>
        <w:rPr/>
      </w:pPr>
      <w:r w:rsidDel="00000000" w:rsidR="00000000" w:rsidRPr="00000000">
        <w:rPr>
          <w:rFonts w:ascii="Calibri" w:cs="Calibri" w:eastAsia="Calibri" w:hAnsi="Calibri"/>
          <w:color w:val="000000"/>
          <w:sz w:val="22"/>
          <w:szCs w:val="22"/>
          <w:rtl w:val="0"/>
        </w:rPr>
        <w:t xml:space="preserve">La rotation de symétrisation détermine la </w:t>
      </w:r>
      <w:r w:rsidDel="00000000" w:rsidR="00000000" w:rsidRPr="00000000">
        <w:rPr>
          <w:rFonts w:ascii="Calibri" w:cs="Calibri" w:eastAsia="Calibri" w:hAnsi="Calibri"/>
          <w:b w:val="1"/>
          <w:color w:val="000000"/>
          <w:sz w:val="22"/>
          <w:szCs w:val="22"/>
          <w:rtl w:val="0"/>
        </w:rPr>
        <w:t xml:space="preserve">région dorsale </w:t>
      </w:r>
      <w:r w:rsidDel="00000000" w:rsidR="00000000" w:rsidRPr="00000000">
        <w:rPr>
          <w:rFonts w:ascii="Calibri" w:cs="Calibri" w:eastAsia="Calibri" w:hAnsi="Calibri"/>
          <w:color w:val="000000"/>
          <w:sz w:val="22"/>
          <w:szCs w:val="22"/>
          <w:rtl w:val="0"/>
        </w:rPr>
        <w:t xml:space="preserve">de l'embryon qui sera située au niveau du</w:t>
      </w:r>
      <w:r w:rsidDel="00000000" w:rsidR="00000000" w:rsidRPr="00000000">
        <w:rPr>
          <w:rtl w:val="0"/>
        </w:rPr>
      </w:r>
    </w:p>
    <w:p w:rsidR="00000000" w:rsidDel="00000000" w:rsidP="00000000" w:rsidRDefault="00000000" w:rsidRPr="00000000" w14:paraId="0000002A">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croissant gris (visible ou non).</w:t>
      </w:r>
    </w:p>
    <w:p w:rsidR="00000000" w:rsidDel="00000000" w:rsidP="00000000" w:rsidRDefault="00000000" w:rsidRPr="00000000" w14:paraId="0000002B">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La rotation de "symétrisation" est appelée ainsi car elle est à l'origine de la mise en place d'un nouvel</w:t>
      </w:r>
    </w:p>
    <w:p w:rsidR="00000000" w:rsidDel="00000000" w:rsidP="00000000" w:rsidRDefault="00000000" w:rsidRPr="00000000" w14:paraId="0000002C">
      <w:pPr>
        <w:pageBreakBefore w:val="0"/>
        <w:jc w:val="left"/>
        <w:rPr/>
      </w:pPr>
      <w:r w:rsidDel="00000000" w:rsidR="00000000" w:rsidRPr="00000000">
        <w:rPr>
          <w:rFonts w:ascii="Calibri" w:cs="Calibri" w:eastAsia="Calibri" w:hAnsi="Calibri"/>
          <w:color w:val="000000"/>
          <w:sz w:val="22"/>
          <w:szCs w:val="22"/>
          <w:rtl w:val="0"/>
        </w:rPr>
        <w:t xml:space="preserve">axe de symétrie de l'embryon, l'axe </w:t>
      </w:r>
      <w:r w:rsidDel="00000000" w:rsidR="00000000" w:rsidRPr="00000000">
        <w:rPr>
          <w:rFonts w:ascii="Calibri" w:cs="Calibri" w:eastAsia="Calibri" w:hAnsi="Calibri"/>
          <w:b w:val="1"/>
          <w:color w:val="000000"/>
          <w:sz w:val="22"/>
          <w:szCs w:val="22"/>
          <w:rtl w:val="0"/>
        </w:rPr>
        <w:t xml:space="preserve">dorso-ventral </w:t>
      </w:r>
      <w:r w:rsidDel="00000000" w:rsidR="00000000" w:rsidRPr="00000000">
        <w:rPr>
          <w:rFonts w:ascii="Calibri" w:cs="Calibri" w:eastAsia="Calibri" w:hAnsi="Calibri"/>
          <w:i w:val="1"/>
          <w:color w:val="000000"/>
          <w:sz w:val="22"/>
          <w:szCs w:val="22"/>
          <w:rtl w:val="0"/>
        </w:rPr>
        <w:t xml:space="preserve">(abrégé en axe D-V)</w:t>
      </w:r>
      <w:r w:rsidDel="00000000" w:rsidR="00000000" w:rsidRPr="00000000">
        <w:rPr>
          <w:rFonts w:ascii="Calibri" w:cs="Calibri" w:eastAsia="Calibri" w:hAnsi="Calibri"/>
          <w:color w:val="000000"/>
          <w:sz w:val="22"/>
          <w:szCs w:val="22"/>
          <w:rtl w:val="0"/>
        </w:rPr>
        <w:t xml:space="preserve">.</w:t>
      </w:r>
      <w:r w:rsidDel="00000000" w:rsidR="00000000" w:rsidRPr="00000000">
        <w:rPr>
          <w:rtl w:val="0"/>
        </w:rPr>
      </w:r>
    </w:p>
    <w:p w:rsidR="00000000" w:rsidDel="00000000" w:rsidP="00000000" w:rsidRDefault="00000000" w:rsidRPr="00000000" w14:paraId="0000002D">
      <w:pPr>
        <w:pageBreakBefore w:val="0"/>
        <w:jc w:val="left"/>
        <w:rPr>
          <w:rFonts w:ascii="Calibri" w:cs="Calibri" w:eastAsia="Calibri" w:hAnsi="Calibri"/>
          <w:color w:val="0000ff"/>
          <w:sz w:val="22"/>
          <w:szCs w:val="22"/>
        </w:rPr>
      </w:pPr>
      <w:r w:rsidDel="00000000" w:rsidR="00000000" w:rsidRPr="00000000">
        <w:rPr>
          <w:rtl w:val="0"/>
        </w:rPr>
      </w:r>
    </w:p>
    <w:p w:rsidR="00000000" w:rsidDel="00000000" w:rsidP="00000000" w:rsidRDefault="00000000" w:rsidRPr="00000000" w14:paraId="0000002E">
      <w:pPr>
        <w:pageBreakBefore w:val="0"/>
        <w:jc w:val="left"/>
        <w:rPr>
          <w:color w:val="77bc65"/>
        </w:rPr>
      </w:pPr>
      <w:r w:rsidDel="00000000" w:rsidR="00000000" w:rsidRPr="00000000">
        <w:rPr>
          <w:rFonts w:ascii="Calibri" w:cs="Calibri" w:eastAsia="Calibri" w:hAnsi="Calibri"/>
          <w:b w:val="1"/>
          <w:i w:val="1"/>
          <w:color w:val="77bc65"/>
          <w:sz w:val="22"/>
          <w:szCs w:val="22"/>
          <w:rtl w:val="0"/>
        </w:rPr>
        <w:t xml:space="preserve">Remarque </w:t>
      </w:r>
      <w:r w:rsidDel="00000000" w:rsidR="00000000" w:rsidRPr="00000000">
        <w:rPr>
          <w:rFonts w:ascii="Calibri" w:cs="Calibri" w:eastAsia="Calibri" w:hAnsi="Calibri"/>
          <w:color w:val="77bc65"/>
          <w:sz w:val="22"/>
          <w:szCs w:val="22"/>
          <w:rtl w:val="0"/>
        </w:rPr>
        <w:t xml:space="preserve">: chez certaines espèces d'Amphibiens, la rotation de symétrisation fait apparaître une zone</w:t>
      </w:r>
      <w:r w:rsidDel="00000000" w:rsidR="00000000" w:rsidRPr="00000000">
        <w:rPr>
          <w:rtl w:val="0"/>
        </w:rPr>
      </w:r>
    </w:p>
    <w:p w:rsidR="00000000" w:rsidDel="00000000" w:rsidP="00000000" w:rsidRDefault="00000000" w:rsidRPr="00000000" w14:paraId="0000002F">
      <w:pPr>
        <w:pageBreakBefore w:val="0"/>
        <w:jc w:val="left"/>
        <w:rPr>
          <w:rFonts w:ascii="Calibri" w:cs="Calibri" w:eastAsia="Calibri" w:hAnsi="Calibri"/>
          <w:color w:val="77bc65"/>
          <w:sz w:val="22"/>
          <w:szCs w:val="22"/>
        </w:rPr>
      </w:pPr>
      <w:r w:rsidDel="00000000" w:rsidR="00000000" w:rsidRPr="00000000">
        <w:rPr>
          <w:rFonts w:ascii="Calibri" w:cs="Calibri" w:eastAsia="Calibri" w:hAnsi="Calibri"/>
          <w:color w:val="77bc65"/>
          <w:sz w:val="22"/>
          <w:szCs w:val="22"/>
          <w:rtl w:val="0"/>
        </w:rPr>
        <w:t xml:space="preserve">partiellement dépigmentée au niveau du cortex sus-équatorial situé à l'opposé du PES. Cette zone est</w:t>
      </w:r>
    </w:p>
    <w:p w:rsidR="00000000" w:rsidDel="00000000" w:rsidP="00000000" w:rsidRDefault="00000000" w:rsidRPr="00000000" w14:paraId="00000030">
      <w:pPr>
        <w:pageBreakBefore w:val="0"/>
        <w:jc w:val="left"/>
        <w:rPr>
          <w:color w:val="77bc65"/>
        </w:rPr>
      </w:pPr>
      <w:r w:rsidDel="00000000" w:rsidR="00000000" w:rsidRPr="00000000">
        <w:rPr>
          <w:rFonts w:ascii="Calibri" w:cs="Calibri" w:eastAsia="Calibri" w:hAnsi="Calibri"/>
          <w:color w:val="77bc65"/>
          <w:sz w:val="22"/>
          <w:szCs w:val="22"/>
          <w:rtl w:val="0"/>
        </w:rPr>
        <w:t xml:space="preserve">appelée </w:t>
      </w:r>
      <w:r w:rsidDel="00000000" w:rsidR="00000000" w:rsidRPr="00000000">
        <w:rPr>
          <w:rFonts w:ascii="Calibri" w:cs="Calibri" w:eastAsia="Calibri" w:hAnsi="Calibri"/>
          <w:b w:val="1"/>
          <w:color w:val="77bc65"/>
          <w:sz w:val="22"/>
          <w:szCs w:val="22"/>
          <w:rtl w:val="0"/>
        </w:rPr>
        <w:t xml:space="preserve">croissant gris </w:t>
      </w:r>
      <w:r w:rsidDel="00000000" w:rsidR="00000000" w:rsidRPr="00000000">
        <w:rPr>
          <w:rFonts w:ascii="Calibri" w:cs="Calibri" w:eastAsia="Calibri" w:hAnsi="Calibri"/>
          <w:color w:val="77bc65"/>
          <w:sz w:val="22"/>
          <w:szCs w:val="22"/>
          <w:rtl w:val="0"/>
        </w:rPr>
        <w:t xml:space="preserve">(ou </w:t>
      </w:r>
      <w:r w:rsidDel="00000000" w:rsidR="00000000" w:rsidRPr="00000000">
        <w:rPr>
          <w:rFonts w:ascii="Calibri" w:cs="Calibri" w:eastAsia="Calibri" w:hAnsi="Calibri"/>
          <w:b w:val="1"/>
          <w:color w:val="77bc65"/>
          <w:sz w:val="22"/>
          <w:szCs w:val="22"/>
          <w:rtl w:val="0"/>
        </w:rPr>
        <w:t xml:space="preserve">croissant dépigmenté</w:t>
      </w:r>
      <w:r w:rsidDel="00000000" w:rsidR="00000000" w:rsidRPr="00000000">
        <w:rPr>
          <w:rFonts w:ascii="Calibri" w:cs="Calibri" w:eastAsia="Calibri" w:hAnsi="Calibri"/>
          <w:color w:val="77bc65"/>
          <w:sz w:val="22"/>
          <w:szCs w:val="22"/>
          <w:rtl w:val="0"/>
        </w:rPr>
        <w:t xml:space="preserve">). Il n'est pas visible chez toutes les espèces.</w:t>
      </w:r>
      <w:r w:rsidDel="00000000" w:rsidR="00000000" w:rsidRPr="00000000">
        <w:rPr>
          <w:rtl w:val="0"/>
        </w:rPr>
      </w:r>
    </w:p>
    <w:p w:rsidR="00000000" w:rsidDel="00000000" w:rsidP="00000000" w:rsidRDefault="00000000" w:rsidRPr="00000000" w14:paraId="00000031">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32">
      <w:pPr>
        <w:pageBreakBefore w:val="0"/>
        <w:jc w:val="left"/>
        <w:rPr/>
      </w:pPr>
      <w:r w:rsidDel="00000000" w:rsidR="00000000" w:rsidRPr="00000000">
        <w:rPr>
          <w:rFonts w:ascii="Noto Sans Symbols" w:cs="Noto Sans Symbols" w:eastAsia="Noto Sans Symbols" w:hAnsi="Noto Sans Symbols"/>
          <w:color w:val="000000"/>
          <w:sz w:val="22"/>
          <w:szCs w:val="22"/>
          <w:rtl w:val="0"/>
        </w:rPr>
        <w:t xml:space="preserve">⮚ </w:t>
      </w:r>
      <w:r w:rsidDel="00000000" w:rsidR="00000000" w:rsidRPr="00000000">
        <w:rPr>
          <w:rFonts w:ascii="Calibri" w:cs="Calibri" w:eastAsia="Calibri" w:hAnsi="Calibri"/>
          <w:color w:val="000000"/>
          <w:sz w:val="22"/>
          <w:szCs w:val="22"/>
          <w:rtl w:val="0"/>
        </w:rPr>
        <w:t xml:space="preserve"> le </w:t>
      </w:r>
      <w:r w:rsidDel="00000000" w:rsidR="00000000" w:rsidRPr="00000000">
        <w:rPr>
          <w:rFonts w:ascii="Calibri" w:cs="Calibri" w:eastAsia="Calibri" w:hAnsi="Calibri"/>
          <w:b w:val="1"/>
          <w:color w:val="000000"/>
          <w:sz w:val="22"/>
          <w:szCs w:val="22"/>
          <w:rtl w:val="0"/>
        </w:rPr>
        <w:t xml:space="preserve">plan de symétrie bilatérale </w:t>
      </w:r>
      <w:r w:rsidDel="00000000" w:rsidR="00000000" w:rsidRPr="00000000">
        <w:rPr>
          <w:rFonts w:ascii="Calibri" w:cs="Calibri" w:eastAsia="Calibri" w:hAnsi="Calibri"/>
          <w:color w:val="000000"/>
          <w:sz w:val="22"/>
          <w:szCs w:val="22"/>
          <w:rtl w:val="0"/>
        </w:rPr>
        <w:t xml:space="preserve">de l'embryon est mis en place. Il est défini par l'</w:t>
      </w:r>
      <w:r w:rsidDel="00000000" w:rsidR="00000000" w:rsidRPr="00000000">
        <w:rPr>
          <w:rFonts w:ascii="Calibri" w:cs="Calibri" w:eastAsia="Calibri" w:hAnsi="Calibri"/>
          <w:b w:val="1"/>
          <w:color w:val="000000"/>
          <w:sz w:val="22"/>
          <w:szCs w:val="22"/>
          <w:rtl w:val="0"/>
        </w:rPr>
        <w:t xml:space="preserve">axe PA-PV </w:t>
      </w:r>
      <w:r w:rsidDel="00000000" w:rsidR="00000000" w:rsidRPr="00000000">
        <w:rPr>
          <w:rFonts w:ascii="Calibri" w:cs="Calibri" w:eastAsia="Calibri" w:hAnsi="Calibri"/>
          <w:color w:val="000000"/>
          <w:sz w:val="22"/>
          <w:szCs w:val="22"/>
          <w:rtl w:val="0"/>
        </w:rPr>
        <w:t xml:space="preserve">d'une part et par l'</w:t>
      </w:r>
      <w:r w:rsidDel="00000000" w:rsidR="00000000" w:rsidRPr="00000000">
        <w:rPr>
          <w:rFonts w:ascii="Calibri" w:cs="Calibri" w:eastAsia="Calibri" w:hAnsi="Calibri"/>
          <w:b w:val="1"/>
          <w:color w:val="000000"/>
          <w:sz w:val="22"/>
          <w:szCs w:val="22"/>
          <w:rtl w:val="0"/>
        </w:rPr>
        <w:t xml:space="preserve">axe D-V </w:t>
      </w:r>
      <w:r w:rsidDel="00000000" w:rsidR="00000000" w:rsidRPr="00000000">
        <w:rPr>
          <w:rFonts w:ascii="Calibri" w:cs="Calibri" w:eastAsia="Calibri" w:hAnsi="Calibri"/>
          <w:color w:val="000000"/>
          <w:sz w:val="22"/>
          <w:szCs w:val="22"/>
          <w:rtl w:val="0"/>
        </w:rPr>
        <w:t xml:space="preserve">d'autre part.</w:t>
      </w:r>
      <w:r w:rsidDel="00000000" w:rsidR="00000000" w:rsidRPr="00000000">
        <w:rPr>
          <w:rtl w:val="0"/>
        </w:rPr>
      </w:r>
    </w:p>
    <w:p w:rsidR="00000000" w:rsidDel="00000000" w:rsidP="00000000" w:rsidRDefault="00000000" w:rsidRPr="00000000" w14:paraId="00000033">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On dit que l'embryon présente alors une symétrie bilatérale.</w:t>
      </w:r>
    </w:p>
    <w:p w:rsidR="00000000" w:rsidDel="00000000" w:rsidP="00000000" w:rsidRDefault="00000000" w:rsidRPr="00000000" w14:paraId="00000034">
      <w:pPr>
        <w:pageBreakBefore w:val="0"/>
        <w:jc w:val="left"/>
        <w:rPr/>
      </w:pPr>
      <w:r w:rsidDel="00000000" w:rsidR="00000000" w:rsidRPr="00000000">
        <w:rPr>
          <w:rFonts w:ascii="Calibri" w:cs="Calibri" w:eastAsia="Calibri" w:hAnsi="Calibri"/>
          <w:b w:val="1"/>
          <w:color w:val="000000"/>
          <w:sz w:val="22"/>
          <w:szCs w:val="22"/>
          <w:rtl w:val="0"/>
        </w:rPr>
        <w:t xml:space="preserve">3</w:t>
      </w:r>
      <w:r w:rsidDel="00000000" w:rsidR="00000000" w:rsidRPr="00000000">
        <w:rPr>
          <w:rFonts w:ascii="Calibri" w:cs="Calibri" w:eastAsia="Calibri" w:hAnsi="Calibri"/>
          <w:b w:val="1"/>
          <w:color w:val="000000"/>
          <w:sz w:val="24"/>
          <w:szCs w:val="24"/>
          <w:rtl w:val="0"/>
        </w:rPr>
        <w:t xml:space="preserve">.2. La segmentation</w:t>
      </w:r>
      <w:r w:rsidDel="00000000" w:rsidR="00000000" w:rsidRPr="00000000">
        <w:rPr>
          <w:rtl w:val="0"/>
        </w:rPr>
      </w:r>
    </w:p>
    <w:p w:rsidR="00000000" w:rsidDel="00000000" w:rsidP="00000000" w:rsidRDefault="00000000" w:rsidRPr="00000000" w14:paraId="00000035">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36">
      <w:pPr>
        <w:pageBreakBefore w:val="0"/>
        <w:jc w:val="left"/>
        <w:rPr/>
      </w:pPr>
      <w:r w:rsidDel="00000000" w:rsidR="00000000" w:rsidRPr="00000000">
        <w:rPr>
          <w:rFonts w:ascii="Calibri" w:cs="Calibri" w:eastAsia="Calibri" w:hAnsi="Calibri"/>
          <w:color w:val="000000"/>
          <w:sz w:val="22"/>
          <w:szCs w:val="22"/>
          <w:rtl w:val="0"/>
        </w:rPr>
        <w:t xml:space="preserve">Il s'agit d'une segmentation </w:t>
      </w:r>
      <w:r w:rsidDel="00000000" w:rsidR="00000000" w:rsidRPr="00000000">
        <w:rPr>
          <w:rFonts w:ascii="Calibri" w:cs="Calibri" w:eastAsia="Calibri" w:hAnsi="Calibri"/>
          <w:b w:val="1"/>
          <w:color w:val="000000"/>
          <w:sz w:val="22"/>
          <w:szCs w:val="22"/>
          <w:rtl w:val="0"/>
        </w:rPr>
        <w:t xml:space="preserve">totale </w:t>
      </w:r>
      <w:r w:rsidDel="00000000" w:rsidR="00000000" w:rsidRPr="00000000">
        <w:rPr>
          <w:rFonts w:ascii="Calibri" w:cs="Calibri" w:eastAsia="Calibri" w:hAnsi="Calibri"/>
          <w:color w:val="000000"/>
          <w:sz w:val="22"/>
          <w:szCs w:val="22"/>
          <w:rtl w:val="0"/>
        </w:rPr>
        <w:t xml:space="preserve">(= </w:t>
      </w:r>
      <w:r w:rsidDel="00000000" w:rsidR="00000000" w:rsidRPr="00000000">
        <w:rPr>
          <w:rFonts w:ascii="Calibri" w:cs="Calibri" w:eastAsia="Calibri" w:hAnsi="Calibri"/>
          <w:b w:val="1"/>
          <w:color w:val="000000"/>
          <w:sz w:val="22"/>
          <w:szCs w:val="22"/>
          <w:rtl w:val="0"/>
        </w:rPr>
        <w:t xml:space="preserve">holoblastique</w:t>
      </w:r>
      <w:r w:rsidDel="00000000" w:rsidR="00000000" w:rsidRPr="00000000">
        <w:rPr>
          <w:rFonts w:ascii="Calibri" w:cs="Calibri" w:eastAsia="Calibri" w:hAnsi="Calibri"/>
          <w:color w:val="000000"/>
          <w:sz w:val="22"/>
          <w:szCs w:val="22"/>
          <w:rtl w:val="0"/>
        </w:rPr>
        <w:t xml:space="preserve">), </w:t>
      </w:r>
      <w:r w:rsidDel="00000000" w:rsidR="00000000" w:rsidRPr="00000000">
        <w:rPr>
          <w:rFonts w:ascii="Calibri" w:cs="Calibri" w:eastAsia="Calibri" w:hAnsi="Calibri"/>
          <w:b w:val="1"/>
          <w:color w:val="000000"/>
          <w:sz w:val="22"/>
          <w:szCs w:val="22"/>
          <w:rtl w:val="0"/>
        </w:rPr>
        <w:t xml:space="preserve">radiaire</w:t>
      </w:r>
      <w:r w:rsidDel="00000000" w:rsidR="00000000" w:rsidRPr="00000000">
        <w:rPr>
          <w:rFonts w:ascii="Calibri" w:cs="Calibri" w:eastAsia="Calibri" w:hAnsi="Calibri"/>
          <w:color w:val="000000"/>
          <w:sz w:val="22"/>
          <w:szCs w:val="22"/>
          <w:rtl w:val="0"/>
        </w:rPr>
        <w:t xml:space="preserve">, </w:t>
      </w:r>
      <w:r w:rsidDel="00000000" w:rsidR="00000000" w:rsidRPr="00000000">
        <w:rPr>
          <w:rFonts w:ascii="Calibri" w:cs="Calibri" w:eastAsia="Calibri" w:hAnsi="Calibri"/>
          <w:b w:val="1"/>
          <w:color w:val="000000"/>
          <w:sz w:val="22"/>
          <w:szCs w:val="22"/>
          <w:rtl w:val="0"/>
        </w:rPr>
        <w:t xml:space="preserve">égale pendant les deux premiers</w:t>
      </w:r>
      <w:r w:rsidDel="00000000" w:rsidR="00000000" w:rsidRPr="00000000">
        <w:rPr>
          <w:rtl w:val="0"/>
        </w:rPr>
      </w:r>
    </w:p>
    <w:p w:rsidR="00000000" w:rsidDel="00000000" w:rsidP="00000000" w:rsidRDefault="00000000" w:rsidRPr="00000000" w14:paraId="00000037">
      <w:pPr>
        <w:pageBreakBefore w:val="0"/>
        <w:jc w:val="left"/>
        <w:rPr/>
      </w:pPr>
      <w:r w:rsidDel="00000000" w:rsidR="00000000" w:rsidRPr="00000000">
        <w:rPr>
          <w:rFonts w:ascii="Calibri" w:cs="Calibri" w:eastAsia="Calibri" w:hAnsi="Calibri"/>
          <w:b w:val="1"/>
          <w:color w:val="000000"/>
          <w:sz w:val="22"/>
          <w:szCs w:val="22"/>
          <w:rtl w:val="0"/>
        </w:rPr>
        <w:t xml:space="preserve">clivages</w:t>
      </w:r>
      <w:r w:rsidDel="00000000" w:rsidR="00000000" w:rsidRPr="00000000">
        <w:rPr>
          <w:rFonts w:ascii="Calibri" w:cs="Calibri" w:eastAsia="Calibri" w:hAnsi="Calibri"/>
          <w:color w:val="000000"/>
          <w:sz w:val="22"/>
          <w:szCs w:val="22"/>
          <w:rtl w:val="0"/>
        </w:rPr>
        <w:t xml:space="preserve">, puis </w:t>
      </w:r>
      <w:r w:rsidDel="00000000" w:rsidR="00000000" w:rsidRPr="00000000">
        <w:rPr>
          <w:rFonts w:ascii="Calibri" w:cs="Calibri" w:eastAsia="Calibri" w:hAnsi="Calibri"/>
          <w:b w:val="1"/>
          <w:color w:val="000000"/>
          <w:sz w:val="22"/>
          <w:szCs w:val="22"/>
          <w:rtl w:val="0"/>
        </w:rPr>
        <w:t xml:space="preserve">inégale dès le 3</w:t>
      </w:r>
      <w:r w:rsidDel="00000000" w:rsidR="00000000" w:rsidRPr="00000000">
        <w:rPr>
          <w:rFonts w:ascii="Calibri" w:cs="Calibri" w:eastAsia="Calibri" w:hAnsi="Calibri"/>
          <w:b w:val="1"/>
          <w:color w:val="000000"/>
          <w:sz w:val="14"/>
          <w:szCs w:val="14"/>
          <w:rtl w:val="0"/>
        </w:rPr>
        <w:t xml:space="preserve">ème </w:t>
      </w:r>
      <w:r w:rsidDel="00000000" w:rsidR="00000000" w:rsidRPr="00000000">
        <w:rPr>
          <w:rFonts w:ascii="Calibri" w:cs="Calibri" w:eastAsia="Calibri" w:hAnsi="Calibri"/>
          <w:b w:val="1"/>
          <w:color w:val="000000"/>
          <w:sz w:val="22"/>
          <w:szCs w:val="22"/>
          <w:rtl w:val="0"/>
        </w:rPr>
        <w:t xml:space="preserve">clivage</w:t>
      </w:r>
      <w:r w:rsidDel="00000000" w:rsidR="00000000" w:rsidRPr="00000000">
        <w:rPr>
          <w:rFonts w:ascii="Calibri" w:cs="Calibri" w:eastAsia="Calibri" w:hAnsi="Calibri"/>
          <w:color w:val="000000"/>
          <w:sz w:val="22"/>
          <w:szCs w:val="22"/>
          <w:rtl w:val="0"/>
        </w:rPr>
        <w:t xml:space="preserve">.</w:t>
      </w:r>
      <w:r w:rsidDel="00000000" w:rsidR="00000000" w:rsidRPr="00000000">
        <w:rPr>
          <w:rtl w:val="0"/>
        </w:rPr>
      </w:r>
    </w:p>
    <w:p w:rsidR="00000000" w:rsidDel="00000000" w:rsidP="00000000" w:rsidRDefault="00000000" w:rsidRPr="00000000" w14:paraId="00000038">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39">
      <w:pPr>
        <w:pageBreakBefore w:val="0"/>
        <w:jc w:val="left"/>
        <w:rPr/>
      </w:pPr>
      <w:r w:rsidDel="00000000" w:rsidR="00000000" w:rsidRPr="00000000">
        <w:rPr>
          <w:rFonts w:ascii="Calibri" w:cs="Calibri" w:eastAsia="Calibri" w:hAnsi="Calibri"/>
          <w:color w:val="000000"/>
          <w:sz w:val="22"/>
          <w:szCs w:val="22"/>
          <w:rtl w:val="0"/>
        </w:rPr>
        <w:t xml:space="preserve">Les </w:t>
      </w:r>
      <w:r w:rsidDel="00000000" w:rsidR="00000000" w:rsidRPr="00000000">
        <w:rPr>
          <w:rFonts w:ascii="Calibri" w:cs="Calibri" w:eastAsia="Calibri" w:hAnsi="Calibri"/>
          <w:b w:val="1"/>
          <w:color w:val="000000"/>
          <w:sz w:val="22"/>
          <w:szCs w:val="22"/>
          <w:rtl w:val="0"/>
        </w:rPr>
        <w:t xml:space="preserve">deux premières divisions </w:t>
      </w:r>
      <w:r w:rsidDel="00000000" w:rsidR="00000000" w:rsidRPr="00000000">
        <w:rPr>
          <w:rFonts w:ascii="Calibri" w:cs="Calibri" w:eastAsia="Calibri" w:hAnsi="Calibri"/>
          <w:color w:val="000000"/>
          <w:sz w:val="22"/>
          <w:szCs w:val="22"/>
          <w:rtl w:val="0"/>
        </w:rPr>
        <w:t xml:space="preserve">de segmentation s'effectuent suivant des plans méridiens</w:t>
      </w:r>
      <w:r w:rsidDel="00000000" w:rsidR="00000000" w:rsidRPr="00000000">
        <w:rPr>
          <w:rtl w:val="0"/>
        </w:rPr>
      </w:r>
    </w:p>
    <w:p w:rsidR="00000000" w:rsidDel="00000000" w:rsidP="00000000" w:rsidRDefault="00000000" w:rsidRPr="00000000" w14:paraId="0000003A">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perpendiculaires l'un à l'autre, l'un des deux correspondant au plan de symétrie bilatérale. Elles</w:t>
      </w:r>
    </w:p>
    <w:p w:rsidR="00000000" w:rsidDel="00000000" w:rsidP="00000000" w:rsidRDefault="00000000" w:rsidRPr="00000000" w14:paraId="0000003B">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donnent 2, puis 4 blastomères de taille égale.</w:t>
      </w:r>
    </w:p>
    <w:p w:rsidR="00000000" w:rsidDel="00000000" w:rsidP="00000000" w:rsidRDefault="00000000" w:rsidRPr="00000000" w14:paraId="0000003C">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3D">
      <w:pPr>
        <w:pageBreakBefore w:val="0"/>
        <w:jc w:val="left"/>
        <w:rPr/>
      </w:pPr>
      <w:r w:rsidDel="00000000" w:rsidR="00000000" w:rsidRPr="00000000">
        <w:rPr>
          <w:rFonts w:ascii="Calibri" w:cs="Calibri" w:eastAsia="Calibri" w:hAnsi="Calibri"/>
          <w:color w:val="000000"/>
          <w:sz w:val="22"/>
          <w:szCs w:val="22"/>
          <w:rtl w:val="0"/>
        </w:rPr>
        <w:t xml:space="preserve">La </w:t>
      </w:r>
      <w:r w:rsidDel="00000000" w:rsidR="00000000" w:rsidRPr="00000000">
        <w:rPr>
          <w:rFonts w:ascii="Calibri" w:cs="Calibri" w:eastAsia="Calibri" w:hAnsi="Calibri"/>
          <w:b w:val="1"/>
          <w:color w:val="000000"/>
          <w:sz w:val="22"/>
          <w:szCs w:val="22"/>
          <w:rtl w:val="0"/>
        </w:rPr>
        <w:t xml:space="preserve">3</w:t>
      </w:r>
      <w:r w:rsidDel="00000000" w:rsidR="00000000" w:rsidRPr="00000000">
        <w:rPr>
          <w:rFonts w:ascii="Calibri" w:cs="Calibri" w:eastAsia="Calibri" w:hAnsi="Calibri"/>
          <w:b w:val="1"/>
          <w:color w:val="000000"/>
          <w:sz w:val="14"/>
          <w:szCs w:val="14"/>
          <w:rtl w:val="0"/>
        </w:rPr>
        <w:t xml:space="preserve">ème </w:t>
      </w:r>
      <w:r w:rsidDel="00000000" w:rsidR="00000000" w:rsidRPr="00000000">
        <w:rPr>
          <w:rFonts w:ascii="Calibri" w:cs="Calibri" w:eastAsia="Calibri" w:hAnsi="Calibri"/>
          <w:b w:val="1"/>
          <w:color w:val="000000"/>
          <w:sz w:val="22"/>
          <w:szCs w:val="22"/>
          <w:rtl w:val="0"/>
        </w:rPr>
        <w:t xml:space="preserve">division </w:t>
      </w:r>
      <w:r w:rsidDel="00000000" w:rsidR="00000000" w:rsidRPr="00000000">
        <w:rPr>
          <w:rFonts w:ascii="Calibri" w:cs="Calibri" w:eastAsia="Calibri" w:hAnsi="Calibri"/>
          <w:color w:val="000000"/>
          <w:sz w:val="22"/>
          <w:szCs w:val="22"/>
          <w:rtl w:val="0"/>
        </w:rPr>
        <w:t xml:space="preserve">est latitudinale sus-équatoriale. Elle aboutit donc à la formation de 8 blastomères</w:t>
      </w:r>
      <w:r w:rsidDel="00000000" w:rsidR="00000000" w:rsidRPr="00000000">
        <w:rPr>
          <w:rtl w:val="0"/>
        </w:rPr>
      </w:r>
    </w:p>
    <w:p w:rsidR="00000000" w:rsidDel="00000000" w:rsidP="00000000" w:rsidRDefault="00000000" w:rsidRPr="00000000" w14:paraId="0000003E">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répartis en 2 catégories : 4 micromères animaux et 4 macromères végétatifs.</w:t>
      </w:r>
    </w:p>
    <w:p w:rsidR="00000000" w:rsidDel="00000000" w:rsidP="00000000" w:rsidRDefault="00000000" w:rsidRPr="00000000" w14:paraId="0000003F">
      <w:pPr>
        <w:pageBreakBefore w:val="0"/>
        <w:jc w:val="left"/>
        <w:rPr/>
      </w:pPr>
      <w:r w:rsidDel="00000000" w:rsidR="00000000" w:rsidRPr="00000000">
        <w:rPr>
          <w:rFonts w:ascii="Calibri" w:cs="Calibri" w:eastAsia="Calibri" w:hAnsi="Calibri"/>
          <w:color w:val="000000"/>
          <w:sz w:val="22"/>
          <w:szCs w:val="22"/>
          <w:rtl w:val="0"/>
        </w:rPr>
        <w:t xml:space="preserve">Le </w:t>
      </w:r>
      <w:r w:rsidDel="00000000" w:rsidR="00000000" w:rsidRPr="00000000">
        <w:rPr>
          <w:rFonts w:ascii="Calibri" w:cs="Calibri" w:eastAsia="Calibri" w:hAnsi="Calibri"/>
          <w:b w:val="1"/>
          <w:color w:val="000000"/>
          <w:sz w:val="22"/>
          <w:szCs w:val="22"/>
          <w:rtl w:val="0"/>
        </w:rPr>
        <w:t xml:space="preserve">blastocèle </w:t>
      </w:r>
      <w:r w:rsidDel="00000000" w:rsidR="00000000" w:rsidRPr="00000000">
        <w:rPr>
          <w:rFonts w:ascii="Calibri" w:cs="Calibri" w:eastAsia="Calibri" w:hAnsi="Calibri"/>
          <w:color w:val="000000"/>
          <w:sz w:val="22"/>
          <w:szCs w:val="22"/>
          <w:rtl w:val="0"/>
        </w:rPr>
        <w:t xml:space="preserve">commence généralement à se former vers ce stade.</w:t>
      </w:r>
      <w:r w:rsidDel="00000000" w:rsidR="00000000" w:rsidRPr="00000000">
        <w:rPr>
          <w:rtl w:val="0"/>
        </w:rPr>
      </w:r>
    </w:p>
    <w:p w:rsidR="00000000" w:rsidDel="00000000" w:rsidP="00000000" w:rsidRDefault="00000000" w:rsidRPr="00000000" w14:paraId="00000040">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Les divisions suivantes se déroulent suivant des plans qui sont généralement alternativement</w:t>
      </w:r>
    </w:p>
    <w:p w:rsidR="00000000" w:rsidDel="00000000" w:rsidP="00000000" w:rsidRDefault="00000000" w:rsidRPr="00000000" w14:paraId="00000041">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méridiens et latitudinaux, et synchrones pendant une dizaine de cycles. La différence de taille entre</w:t>
      </w:r>
    </w:p>
    <w:p w:rsidR="00000000" w:rsidDel="00000000" w:rsidP="00000000" w:rsidRDefault="00000000" w:rsidRPr="00000000" w14:paraId="00000042">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les cellules issues des micromères et celles issues des macromères persistera jusqu'à la fin de la</w:t>
      </w:r>
    </w:p>
    <w:p w:rsidR="00000000" w:rsidDel="00000000" w:rsidP="00000000" w:rsidRDefault="00000000" w:rsidRPr="00000000" w14:paraId="00000043">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segmentation.</w:t>
      </w:r>
    </w:p>
    <w:p w:rsidR="00000000" w:rsidDel="00000000" w:rsidP="00000000" w:rsidRDefault="00000000" w:rsidRPr="00000000" w14:paraId="00000044">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45">
      <w:pPr>
        <w:pageBreakBefore w:val="0"/>
        <w:jc w:val="left"/>
        <w:rPr/>
      </w:pPr>
      <w:r w:rsidDel="00000000" w:rsidR="00000000" w:rsidRPr="00000000">
        <w:rPr>
          <w:rFonts w:ascii="Calibri" w:cs="Calibri" w:eastAsia="Calibri" w:hAnsi="Calibri"/>
          <w:color w:val="000000"/>
          <w:sz w:val="22"/>
          <w:szCs w:val="22"/>
          <w:rtl w:val="0"/>
        </w:rPr>
        <w:t xml:space="preserve">Un premier stade transitoire est atteint autour de la </w:t>
      </w:r>
      <w:r w:rsidDel="00000000" w:rsidR="00000000" w:rsidRPr="00000000">
        <w:rPr>
          <w:rFonts w:ascii="Calibri" w:cs="Calibri" w:eastAsia="Calibri" w:hAnsi="Calibri"/>
          <w:b w:val="1"/>
          <w:color w:val="000000"/>
          <w:sz w:val="22"/>
          <w:szCs w:val="22"/>
          <w:rtl w:val="0"/>
        </w:rPr>
        <w:t xml:space="preserve">4</w:t>
      </w:r>
      <w:r w:rsidDel="00000000" w:rsidR="00000000" w:rsidRPr="00000000">
        <w:rPr>
          <w:rFonts w:ascii="Calibri" w:cs="Calibri" w:eastAsia="Calibri" w:hAnsi="Calibri"/>
          <w:b w:val="1"/>
          <w:color w:val="000000"/>
          <w:sz w:val="14"/>
          <w:szCs w:val="14"/>
          <w:rtl w:val="0"/>
        </w:rPr>
        <w:t xml:space="preserve">ème</w:t>
      </w:r>
      <w:r w:rsidDel="00000000" w:rsidR="00000000" w:rsidRPr="00000000">
        <w:rPr>
          <w:rFonts w:ascii="Calibri" w:cs="Calibri" w:eastAsia="Calibri" w:hAnsi="Calibri"/>
          <w:b w:val="1"/>
          <w:color w:val="000000"/>
          <w:sz w:val="22"/>
          <w:szCs w:val="22"/>
          <w:rtl w:val="0"/>
        </w:rPr>
        <w:t xml:space="preserve">-6</w:t>
      </w:r>
      <w:r w:rsidDel="00000000" w:rsidR="00000000" w:rsidRPr="00000000">
        <w:rPr>
          <w:rFonts w:ascii="Calibri" w:cs="Calibri" w:eastAsia="Calibri" w:hAnsi="Calibri"/>
          <w:b w:val="1"/>
          <w:color w:val="000000"/>
          <w:sz w:val="14"/>
          <w:szCs w:val="14"/>
          <w:rtl w:val="0"/>
        </w:rPr>
        <w:t xml:space="preserve">ème </w:t>
      </w:r>
      <w:r w:rsidDel="00000000" w:rsidR="00000000" w:rsidRPr="00000000">
        <w:rPr>
          <w:rFonts w:ascii="Calibri" w:cs="Calibri" w:eastAsia="Calibri" w:hAnsi="Calibri"/>
          <w:b w:val="1"/>
          <w:color w:val="000000"/>
          <w:sz w:val="22"/>
          <w:szCs w:val="22"/>
          <w:rtl w:val="0"/>
        </w:rPr>
        <w:t xml:space="preserve">division </w:t>
      </w:r>
      <w:r w:rsidDel="00000000" w:rsidR="00000000" w:rsidRPr="00000000">
        <w:rPr>
          <w:rFonts w:ascii="Calibri" w:cs="Calibri" w:eastAsia="Calibri" w:hAnsi="Calibri"/>
          <w:color w:val="000000"/>
          <w:sz w:val="22"/>
          <w:szCs w:val="22"/>
          <w:rtl w:val="0"/>
        </w:rPr>
        <w:t xml:space="preserve">: c'est le stade de la </w:t>
      </w:r>
      <w:r w:rsidDel="00000000" w:rsidR="00000000" w:rsidRPr="00000000">
        <w:rPr>
          <w:rFonts w:ascii="Calibri" w:cs="Calibri" w:eastAsia="Calibri" w:hAnsi="Calibri"/>
          <w:b w:val="1"/>
          <w:color w:val="000000"/>
          <w:sz w:val="22"/>
          <w:szCs w:val="22"/>
          <w:rtl w:val="0"/>
        </w:rPr>
        <w:t xml:space="preserve">morula </w:t>
      </w:r>
      <w:r w:rsidDel="00000000" w:rsidR="00000000" w:rsidRPr="00000000">
        <w:rPr>
          <w:rFonts w:ascii="Calibri" w:cs="Calibri" w:eastAsia="Calibri" w:hAnsi="Calibri"/>
          <w:color w:val="000000"/>
          <w:sz w:val="22"/>
          <w:szCs w:val="22"/>
          <w:rtl w:val="0"/>
        </w:rPr>
        <w:t xml:space="preserve">(16-</w:t>
      </w:r>
      <w:r w:rsidDel="00000000" w:rsidR="00000000" w:rsidRPr="00000000">
        <w:rPr>
          <w:rtl w:val="0"/>
        </w:rPr>
      </w:r>
    </w:p>
    <w:p w:rsidR="00000000" w:rsidDel="00000000" w:rsidP="00000000" w:rsidRDefault="00000000" w:rsidRPr="00000000" w14:paraId="00000046">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64 blastomères).</w:t>
      </w:r>
    </w:p>
    <w:p w:rsidR="00000000" w:rsidDel="00000000" w:rsidP="00000000" w:rsidRDefault="00000000" w:rsidRPr="00000000" w14:paraId="00000047">
      <w:pPr>
        <w:pageBreakBefore w:val="0"/>
        <w:jc w:val="left"/>
        <w:rPr/>
      </w:pPr>
      <w:r w:rsidDel="00000000" w:rsidR="00000000" w:rsidRPr="00000000">
        <w:rPr>
          <w:rFonts w:ascii="Calibri" w:cs="Calibri" w:eastAsia="Calibri" w:hAnsi="Calibri"/>
          <w:color w:val="000000"/>
          <w:sz w:val="22"/>
          <w:szCs w:val="22"/>
          <w:rtl w:val="0"/>
        </w:rPr>
        <w:t xml:space="preserve">L'embryon évolue ensuite progressivement en une </w:t>
      </w:r>
      <w:r w:rsidDel="00000000" w:rsidR="00000000" w:rsidRPr="00000000">
        <w:rPr>
          <w:rFonts w:ascii="Calibri" w:cs="Calibri" w:eastAsia="Calibri" w:hAnsi="Calibri"/>
          <w:b w:val="1"/>
          <w:color w:val="000000"/>
          <w:sz w:val="22"/>
          <w:szCs w:val="22"/>
          <w:rtl w:val="0"/>
        </w:rPr>
        <w:t xml:space="preserve">blastula </w:t>
      </w:r>
      <w:r w:rsidDel="00000000" w:rsidR="00000000" w:rsidRPr="00000000">
        <w:rPr>
          <w:rFonts w:ascii="Calibri" w:cs="Calibri" w:eastAsia="Calibri" w:hAnsi="Calibri"/>
          <w:color w:val="000000"/>
          <w:sz w:val="22"/>
          <w:szCs w:val="22"/>
          <w:rtl w:val="0"/>
        </w:rPr>
        <w:t xml:space="preserve">à partir de la </w:t>
      </w:r>
      <w:r w:rsidDel="00000000" w:rsidR="00000000" w:rsidRPr="00000000">
        <w:rPr>
          <w:rFonts w:ascii="Calibri" w:cs="Calibri" w:eastAsia="Calibri" w:hAnsi="Calibri"/>
          <w:b w:val="1"/>
          <w:color w:val="000000"/>
          <w:sz w:val="22"/>
          <w:szCs w:val="22"/>
          <w:rtl w:val="0"/>
        </w:rPr>
        <w:t xml:space="preserve">7</w:t>
      </w:r>
      <w:r w:rsidDel="00000000" w:rsidR="00000000" w:rsidRPr="00000000">
        <w:rPr>
          <w:rFonts w:ascii="Calibri" w:cs="Calibri" w:eastAsia="Calibri" w:hAnsi="Calibri"/>
          <w:b w:val="1"/>
          <w:color w:val="000000"/>
          <w:sz w:val="14"/>
          <w:szCs w:val="14"/>
          <w:rtl w:val="0"/>
        </w:rPr>
        <w:t xml:space="preserve">ème </w:t>
      </w:r>
      <w:r w:rsidDel="00000000" w:rsidR="00000000" w:rsidRPr="00000000">
        <w:rPr>
          <w:rFonts w:ascii="Calibri" w:cs="Calibri" w:eastAsia="Calibri" w:hAnsi="Calibri"/>
          <w:b w:val="1"/>
          <w:color w:val="000000"/>
          <w:sz w:val="22"/>
          <w:szCs w:val="22"/>
          <w:rtl w:val="0"/>
        </w:rPr>
        <w:t xml:space="preserve">division</w:t>
      </w:r>
      <w:r w:rsidDel="00000000" w:rsidR="00000000" w:rsidRPr="00000000">
        <w:rPr>
          <w:rFonts w:ascii="Calibri" w:cs="Calibri" w:eastAsia="Calibri" w:hAnsi="Calibri"/>
          <w:color w:val="000000"/>
          <w:sz w:val="22"/>
          <w:szCs w:val="22"/>
          <w:rtl w:val="0"/>
        </w:rPr>
        <w:t xml:space="preserve">.</w:t>
      </w:r>
      <w:r w:rsidDel="00000000" w:rsidR="00000000" w:rsidRPr="00000000">
        <w:rPr>
          <w:rtl w:val="0"/>
        </w:rPr>
      </w:r>
    </w:p>
    <w:p w:rsidR="00000000" w:rsidDel="00000000" w:rsidP="00000000" w:rsidRDefault="00000000" w:rsidRPr="00000000" w14:paraId="00000048">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49">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Si l'on effectue une coupe de la blastula suivant un plan méridien, on observe qu'il s'agit d'une</w:t>
      </w:r>
    </w:p>
    <w:p w:rsidR="00000000" w:rsidDel="00000000" w:rsidP="00000000" w:rsidRDefault="00000000" w:rsidRPr="00000000" w14:paraId="0000004A">
      <w:pPr>
        <w:pageBreakBefore w:val="0"/>
        <w:jc w:val="left"/>
        <w:rPr/>
      </w:pPr>
      <w:r w:rsidDel="00000000" w:rsidR="00000000" w:rsidRPr="00000000">
        <w:rPr>
          <w:rFonts w:ascii="Calibri" w:cs="Calibri" w:eastAsia="Calibri" w:hAnsi="Calibri"/>
          <w:b w:val="1"/>
          <w:color w:val="000000"/>
          <w:sz w:val="22"/>
          <w:szCs w:val="22"/>
          <w:rtl w:val="0"/>
        </w:rPr>
        <w:t xml:space="preserve">coeloblastula </w:t>
      </w:r>
      <w:r w:rsidDel="00000000" w:rsidR="00000000" w:rsidRPr="00000000">
        <w:rPr>
          <w:rFonts w:ascii="Calibri" w:cs="Calibri" w:eastAsia="Calibri" w:hAnsi="Calibri"/>
          <w:color w:val="000000"/>
          <w:sz w:val="22"/>
          <w:szCs w:val="22"/>
          <w:rtl w:val="0"/>
        </w:rPr>
        <w:t xml:space="preserve">dont le </w:t>
      </w:r>
      <w:r w:rsidDel="00000000" w:rsidR="00000000" w:rsidRPr="00000000">
        <w:rPr>
          <w:rFonts w:ascii="Calibri" w:cs="Calibri" w:eastAsia="Calibri" w:hAnsi="Calibri"/>
          <w:b w:val="1"/>
          <w:color w:val="000000"/>
          <w:sz w:val="22"/>
          <w:szCs w:val="22"/>
          <w:rtl w:val="0"/>
        </w:rPr>
        <w:t xml:space="preserve">blastocèle est excentré dans l'hémisphère animal</w:t>
      </w:r>
      <w:r w:rsidDel="00000000" w:rsidR="00000000" w:rsidRPr="00000000">
        <w:rPr>
          <w:rFonts w:ascii="Calibri" w:cs="Calibri" w:eastAsia="Calibri" w:hAnsi="Calibri"/>
          <w:color w:val="000000"/>
          <w:sz w:val="22"/>
          <w:szCs w:val="22"/>
          <w:rtl w:val="0"/>
        </w:rPr>
        <w:t xml:space="preserve">. Le toit du blastocèle est</w:t>
      </w:r>
      <w:r w:rsidDel="00000000" w:rsidR="00000000" w:rsidRPr="00000000">
        <w:rPr>
          <w:rtl w:val="0"/>
        </w:rPr>
      </w:r>
    </w:p>
    <w:p w:rsidR="00000000" w:rsidDel="00000000" w:rsidP="00000000" w:rsidRDefault="00000000" w:rsidRPr="00000000" w14:paraId="0000004B">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constitué par 2 à 3 couches de micromères pigmentés et le plancher du blastocèle par les macromères</w:t>
      </w:r>
    </w:p>
    <w:p w:rsidR="00000000" w:rsidDel="00000000" w:rsidP="00000000" w:rsidRDefault="00000000" w:rsidRPr="00000000" w14:paraId="0000004C">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apigmentés.</w:t>
      </w:r>
    </w:p>
    <w:p w:rsidR="00000000" w:rsidDel="00000000" w:rsidP="00000000" w:rsidRDefault="00000000" w:rsidRPr="00000000" w14:paraId="0000004D">
      <w:pPr>
        <w:pageBreakBefore w:val="0"/>
        <w:jc w:val="left"/>
        <w:rPr>
          <w:rFonts w:ascii="Calibri" w:cs="Calibri" w:eastAsia="Calibri" w:hAnsi="Calibri"/>
          <w:color w:val="0000ff"/>
          <w:sz w:val="22"/>
          <w:szCs w:val="22"/>
        </w:rPr>
      </w:pPr>
      <w:r w:rsidDel="00000000" w:rsidR="00000000" w:rsidRPr="00000000">
        <w:rPr>
          <w:rtl w:val="0"/>
        </w:rPr>
      </w:r>
    </w:p>
    <w:p w:rsidR="00000000" w:rsidDel="00000000" w:rsidP="00000000" w:rsidRDefault="00000000" w:rsidRPr="00000000" w14:paraId="0000004E">
      <w:pPr>
        <w:pageBreakBefore w:val="0"/>
        <w:jc w:val="left"/>
        <w:rPr>
          <w:color w:val="77bc65"/>
        </w:rPr>
      </w:pPr>
      <w:r w:rsidDel="00000000" w:rsidR="00000000" w:rsidRPr="00000000">
        <w:rPr>
          <w:rFonts w:ascii="Calibri" w:cs="Calibri" w:eastAsia="Calibri" w:hAnsi="Calibri"/>
          <w:i w:val="1"/>
          <w:color w:val="77bc65"/>
          <w:sz w:val="22"/>
          <w:szCs w:val="22"/>
          <w:u w:val="single"/>
          <w:rtl w:val="0"/>
        </w:rPr>
        <w:t xml:space="preserve">Remarque</w:t>
      </w:r>
      <w:r w:rsidDel="00000000" w:rsidR="00000000" w:rsidRPr="00000000">
        <w:rPr>
          <w:rFonts w:ascii="Calibri" w:cs="Calibri" w:eastAsia="Calibri" w:hAnsi="Calibri"/>
          <w:color w:val="77bc65"/>
          <w:sz w:val="22"/>
          <w:szCs w:val="22"/>
          <w:rtl w:val="0"/>
        </w:rPr>
        <w:t xml:space="preserve"> : chez les </w:t>
      </w:r>
      <w:r w:rsidDel="00000000" w:rsidR="00000000" w:rsidRPr="00000000">
        <w:rPr>
          <w:rFonts w:ascii="Calibri" w:cs="Calibri" w:eastAsia="Calibri" w:hAnsi="Calibri"/>
          <w:b w:val="1"/>
          <w:color w:val="77bc65"/>
          <w:sz w:val="22"/>
          <w:szCs w:val="22"/>
          <w:rtl w:val="0"/>
        </w:rPr>
        <w:t xml:space="preserve">Vertébrés</w:t>
      </w:r>
      <w:r w:rsidDel="00000000" w:rsidR="00000000" w:rsidRPr="00000000">
        <w:rPr>
          <w:rFonts w:ascii="Calibri" w:cs="Calibri" w:eastAsia="Calibri" w:hAnsi="Calibri"/>
          <w:color w:val="77bc65"/>
          <w:sz w:val="22"/>
          <w:szCs w:val="22"/>
          <w:rtl w:val="0"/>
        </w:rPr>
        <w:t xml:space="preserve">, le </w:t>
      </w:r>
      <w:r w:rsidDel="00000000" w:rsidR="00000000" w:rsidRPr="00000000">
        <w:rPr>
          <w:rFonts w:ascii="Calibri" w:cs="Calibri" w:eastAsia="Calibri" w:hAnsi="Calibri"/>
          <w:b w:val="1"/>
          <w:color w:val="77bc65"/>
          <w:sz w:val="22"/>
          <w:szCs w:val="22"/>
          <w:rtl w:val="0"/>
        </w:rPr>
        <w:t xml:space="preserve">toit du blastocèle </w:t>
      </w:r>
      <w:r w:rsidDel="00000000" w:rsidR="00000000" w:rsidRPr="00000000">
        <w:rPr>
          <w:rFonts w:ascii="Calibri" w:cs="Calibri" w:eastAsia="Calibri" w:hAnsi="Calibri"/>
          <w:color w:val="77bc65"/>
          <w:sz w:val="22"/>
          <w:szCs w:val="22"/>
          <w:rtl w:val="0"/>
        </w:rPr>
        <w:t xml:space="preserve">est toujours </w:t>
      </w:r>
      <w:r w:rsidDel="00000000" w:rsidR="00000000" w:rsidRPr="00000000">
        <w:rPr>
          <w:rFonts w:ascii="Calibri" w:cs="Calibri" w:eastAsia="Calibri" w:hAnsi="Calibri"/>
          <w:b w:val="1"/>
          <w:color w:val="77bc65"/>
          <w:sz w:val="22"/>
          <w:szCs w:val="22"/>
          <w:rtl w:val="0"/>
        </w:rPr>
        <w:t xml:space="preserve">pluristratifié</w:t>
      </w:r>
      <w:r w:rsidDel="00000000" w:rsidR="00000000" w:rsidRPr="00000000">
        <w:rPr>
          <w:rFonts w:ascii="Calibri" w:cs="Calibri" w:eastAsia="Calibri" w:hAnsi="Calibri"/>
          <w:color w:val="77bc65"/>
          <w:sz w:val="22"/>
          <w:szCs w:val="22"/>
          <w:rtl w:val="0"/>
        </w:rPr>
        <w:t xml:space="preserve">, c'est-à-dire constitué</w:t>
      </w:r>
      <w:r w:rsidDel="00000000" w:rsidR="00000000" w:rsidRPr="00000000">
        <w:rPr>
          <w:rtl w:val="0"/>
        </w:rPr>
      </w:r>
    </w:p>
    <w:p w:rsidR="00000000" w:rsidDel="00000000" w:rsidP="00000000" w:rsidRDefault="00000000" w:rsidRPr="00000000" w14:paraId="0000004F">
      <w:pPr>
        <w:pageBreakBefore w:val="0"/>
        <w:jc w:val="left"/>
        <w:rPr>
          <w:rFonts w:ascii="Calibri" w:cs="Calibri" w:eastAsia="Calibri" w:hAnsi="Calibri"/>
          <w:color w:val="77bc65"/>
          <w:sz w:val="22"/>
          <w:szCs w:val="22"/>
        </w:rPr>
      </w:pPr>
      <w:r w:rsidDel="00000000" w:rsidR="00000000" w:rsidRPr="00000000">
        <w:rPr>
          <w:rFonts w:ascii="Calibri" w:cs="Calibri" w:eastAsia="Calibri" w:hAnsi="Calibri"/>
          <w:color w:val="77bc65"/>
          <w:sz w:val="22"/>
          <w:szCs w:val="22"/>
          <w:rtl w:val="0"/>
        </w:rPr>
        <w:t xml:space="preserve">de plusieurs couches de blastomères. A l'inverse, chez les Invertébrés, il est toujours monostratifié </w:t>
      </w:r>
    </w:p>
    <w:p w:rsidR="00000000" w:rsidDel="00000000" w:rsidP="00000000" w:rsidRDefault="00000000" w:rsidRPr="00000000" w14:paraId="00000050">
      <w:pPr>
        <w:pageBreakBefore w:val="0"/>
        <w:jc w:val="left"/>
        <w:rPr>
          <w:rFonts w:ascii="Calibri" w:cs="Calibri" w:eastAsia="Calibri" w:hAnsi="Calibri"/>
          <w:i w:val="1"/>
          <w:color w:val="0000ff"/>
          <w:sz w:val="22"/>
          <w:szCs w:val="22"/>
        </w:rPr>
      </w:pPr>
      <w:r w:rsidDel="00000000" w:rsidR="00000000" w:rsidRPr="00000000">
        <w:rPr>
          <w:rtl w:val="0"/>
        </w:rPr>
      </w:r>
    </w:p>
    <w:p w:rsidR="00000000" w:rsidDel="00000000" w:rsidP="00000000" w:rsidRDefault="00000000" w:rsidRPr="00000000" w14:paraId="00000051">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La segmentation est terminée quand l'embryon est constitué d'environ 6000 à 10000 cellules selon les</w:t>
      </w:r>
    </w:p>
    <w:p w:rsidR="00000000" w:rsidDel="00000000" w:rsidP="00000000" w:rsidRDefault="00000000" w:rsidRPr="00000000" w14:paraId="00000052">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espèces </w:t>
      </w:r>
    </w:p>
    <w:p w:rsidR="00000000" w:rsidDel="00000000" w:rsidP="00000000" w:rsidRDefault="00000000" w:rsidRPr="00000000" w14:paraId="00000053">
      <w:pPr>
        <w:pageBreakBefore w:val="0"/>
        <w:jc w:val="left"/>
        <w:rPr>
          <w:rFonts w:ascii="Calibri" w:cs="Calibri" w:eastAsia="Calibri" w:hAnsi="Calibri"/>
          <w:i w:val="1"/>
          <w:color w:val="000000"/>
          <w:sz w:val="22"/>
          <w:szCs w:val="22"/>
        </w:rPr>
      </w:pPr>
      <w:r w:rsidDel="00000000" w:rsidR="00000000" w:rsidRPr="00000000">
        <w:rPr>
          <w:rFonts w:ascii="Calibri" w:cs="Calibri" w:eastAsia="Calibri" w:hAnsi="Calibri"/>
          <w:i w:val="1"/>
          <w:color w:val="000000"/>
          <w:sz w:val="22"/>
          <w:szCs w:val="22"/>
          <w:rtl w:val="0"/>
        </w:rPr>
        <w:t xml:space="preserve">(on ne peut pas savoir exactement à combien de divisions cela correspond puisqu'elles sont</w:t>
      </w:r>
    </w:p>
    <w:p w:rsidR="00000000" w:rsidDel="00000000" w:rsidP="00000000" w:rsidRDefault="00000000" w:rsidRPr="00000000" w14:paraId="00000054">
      <w:pPr>
        <w:pageBreakBefore w:val="0"/>
        <w:jc w:val="left"/>
        <w:rPr/>
      </w:pPr>
      <w:r w:rsidDel="00000000" w:rsidR="00000000" w:rsidRPr="00000000">
        <w:rPr>
          <w:rFonts w:ascii="Calibri" w:cs="Calibri" w:eastAsia="Calibri" w:hAnsi="Calibri"/>
          <w:i w:val="1"/>
          <w:color w:val="000000"/>
          <w:sz w:val="22"/>
          <w:szCs w:val="22"/>
          <w:rtl w:val="0"/>
        </w:rPr>
        <w:t xml:space="preserve">devenues asynchrones entre les différentes régions de l'embryon vers la fin de la segmentation)</w:t>
      </w:r>
      <w:r w:rsidDel="00000000" w:rsidR="00000000" w:rsidRPr="00000000">
        <w:rPr>
          <w:rFonts w:ascii="Calibri" w:cs="Calibri" w:eastAsia="Calibri" w:hAnsi="Calibri"/>
          <w:color w:val="000000"/>
          <w:sz w:val="22"/>
          <w:szCs w:val="22"/>
          <w:rtl w:val="0"/>
        </w:rPr>
        <w:t xml:space="preserve">.</w:t>
      </w:r>
      <w:r w:rsidDel="00000000" w:rsidR="00000000" w:rsidRPr="00000000">
        <w:rPr>
          <w:rtl w:val="0"/>
        </w:rPr>
      </w:r>
    </w:p>
    <w:p w:rsidR="00000000" w:rsidDel="00000000" w:rsidP="00000000" w:rsidRDefault="00000000" w:rsidRPr="00000000" w14:paraId="00000055">
      <w:pPr>
        <w:pageBreakBefore w:val="0"/>
        <w:jc w:val="left"/>
        <w:rPr/>
      </w:pPr>
      <w:r w:rsidDel="00000000" w:rsidR="00000000" w:rsidRPr="00000000">
        <w:rPr>
          <w:rFonts w:ascii="Calibri" w:cs="Calibri" w:eastAsia="Calibri" w:hAnsi="Calibri"/>
          <w:color w:val="000000"/>
          <w:sz w:val="22"/>
          <w:szCs w:val="22"/>
          <w:rtl w:val="0"/>
        </w:rPr>
        <w:t xml:space="preserve">Dès la fin de la segmentation, il est possible d'établir la </w:t>
      </w:r>
      <w:r w:rsidDel="00000000" w:rsidR="00000000" w:rsidRPr="00000000">
        <w:rPr>
          <w:rFonts w:ascii="Calibri" w:cs="Calibri" w:eastAsia="Calibri" w:hAnsi="Calibri"/>
          <w:b w:val="1"/>
          <w:color w:val="000000"/>
          <w:sz w:val="22"/>
          <w:szCs w:val="22"/>
          <w:rtl w:val="0"/>
        </w:rPr>
        <w:t xml:space="preserve">carte des territoires présomptifs </w:t>
      </w:r>
      <w:r w:rsidDel="00000000" w:rsidR="00000000" w:rsidRPr="00000000">
        <w:rPr>
          <w:rFonts w:ascii="Calibri" w:cs="Calibri" w:eastAsia="Calibri" w:hAnsi="Calibri"/>
          <w:color w:val="000000"/>
          <w:sz w:val="22"/>
          <w:szCs w:val="22"/>
          <w:rtl w:val="0"/>
        </w:rPr>
        <w:t xml:space="preserve">de l'embryon</w:t>
      </w:r>
      <w:r w:rsidDel="00000000" w:rsidR="00000000" w:rsidRPr="00000000">
        <w:rPr>
          <w:rtl w:val="0"/>
        </w:rPr>
      </w:r>
    </w:p>
    <w:p w:rsidR="00000000" w:rsidDel="00000000" w:rsidP="00000000" w:rsidRDefault="00000000" w:rsidRPr="00000000" w14:paraId="00000056">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d'Amphibien.</w:t>
      </w:r>
    </w:p>
    <w:p w:rsidR="00000000" w:rsidDel="00000000" w:rsidP="00000000" w:rsidRDefault="00000000" w:rsidRPr="00000000" w14:paraId="00000057">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Cette carte présente quelques différences entre les Amphibiens Anoures et les Amphibiens Urodèles.</w:t>
      </w:r>
    </w:p>
    <w:p w:rsidR="00000000" w:rsidDel="00000000" w:rsidP="00000000" w:rsidRDefault="00000000" w:rsidRPr="00000000" w14:paraId="00000058">
      <w:pPr>
        <w:pageBreakBefore w:val="0"/>
        <w:jc w:val="left"/>
        <w:rPr/>
      </w:pPr>
      <w:r w:rsidDel="00000000" w:rsidR="00000000" w:rsidRPr="00000000">
        <w:rPr>
          <w:rFonts w:ascii="Calibri" w:cs="Calibri" w:eastAsia="Calibri" w:hAnsi="Calibri"/>
          <w:color w:val="000000"/>
          <w:sz w:val="22"/>
          <w:szCs w:val="22"/>
          <w:rtl w:val="0"/>
        </w:rPr>
        <w:t xml:space="preserve">Le modèle présenté dans ce cours est celui des </w:t>
      </w:r>
      <w:r w:rsidDel="00000000" w:rsidR="00000000" w:rsidRPr="00000000">
        <w:rPr>
          <w:rFonts w:ascii="Calibri" w:cs="Calibri" w:eastAsia="Calibri" w:hAnsi="Calibri"/>
          <w:b w:val="1"/>
          <w:color w:val="000000"/>
          <w:sz w:val="22"/>
          <w:szCs w:val="22"/>
          <w:rtl w:val="0"/>
        </w:rPr>
        <w:t xml:space="preserve">Amphibiens Urodèles</w:t>
      </w:r>
      <w:r w:rsidDel="00000000" w:rsidR="00000000" w:rsidRPr="00000000">
        <w:rPr>
          <w:rtl w:val="0"/>
        </w:rPr>
      </w:r>
    </w:p>
    <w:p w:rsidR="00000000" w:rsidDel="00000000" w:rsidP="00000000" w:rsidRDefault="00000000" w:rsidRPr="00000000" w14:paraId="00000059">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5A">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En vue externe, on peut subdiviser grossièrement la blastula en deux grandes régions grâce à une ligne</w:t>
      </w:r>
    </w:p>
    <w:p w:rsidR="00000000" w:rsidDel="00000000" w:rsidP="00000000" w:rsidRDefault="00000000" w:rsidRPr="00000000" w14:paraId="0000005B">
      <w:pPr>
        <w:pageBreakBefore w:val="0"/>
        <w:jc w:val="left"/>
        <w:rPr/>
      </w:pPr>
      <w:r w:rsidDel="00000000" w:rsidR="00000000" w:rsidRPr="00000000">
        <w:rPr>
          <w:rFonts w:ascii="Calibri" w:cs="Calibri" w:eastAsia="Calibri" w:hAnsi="Calibri"/>
          <w:color w:val="000000"/>
          <w:sz w:val="22"/>
          <w:szCs w:val="22"/>
          <w:rtl w:val="0"/>
        </w:rPr>
        <w:t xml:space="preserve">appelée la </w:t>
      </w:r>
      <w:r w:rsidDel="00000000" w:rsidR="00000000" w:rsidRPr="00000000">
        <w:rPr>
          <w:rFonts w:ascii="Calibri" w:cs="Calibri" w:eastAsia="Calibri" w:hAnsi="Calibri"/>
          <w:b w:val="1"/>
          <w:color w:val="000000"/>
          <w:sz w:val="22"/>
          <w:szCs w:val="22"/>
          <w:rtl w:val="0"/>
        </w:rPr>
        <w:t xml:space="preserve">limite d'invagination</w:t>
      </w:r>
      <w:r w:rsidDel="00000000" w:rsidR="00000000" w:rsidRPr="00000000">
        <w:rPr>
          <w:rFonts w:ascii="Calibri" w:cs="Calibri" w:eastAsia="Calibri" w:hAnsi="Calibri"/>
          <w:color w:val="000000"/>
          <w:sz w:val="22"/>
          <w:szCs w:val="22"/>
          <w:rtl w:val="0"/>
        </w:rPr>
        <w:t xml:space="preserve">.</w:t>
      </w:r>
      <w:r w:rsidDel="00000000" w:rsidR="00000000" w:rsidRPr="00000000">
        <w:rPr>
          <w:rtl w:val="0"/>
        </w:rPr>
      </w:r>
    </w:p>
    <w:p w:rsidR="00000000" w:rsidDel="00000000" w:rsidP="00000000" w:rsidRDefault="00000000" w:rsidRPr="00000000" w14:paraId="0000005C">
      <w:pPr>
        <w:pageBreakBefore w:val="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Les territoires situés entre la limite d'invagination et le pôle végétatif vont donner, pour ceux situés au</w:t>
      </w:r>
      <w:r w:rsidDel="00000000" w:rsidR="00000000" w:rsidRPr="00000000">
        <w:drawing>
          <wp:anchor allowOverlap="1" behindDoc="0" distB="0" distT="0" distL="0" distR="0" hidden="0" layoutInCell="1" locked="0" relativeHeight="0" simplePos="0">
            <wp:simplePos x="0" y="0"/>
            <wp:positionH relativeFrom="column">
              <wp:posOffset>2472055</wp:posOffset>
            </wp:positionH>
            <wp:positionV relativeFrom="paragraph">
              <wp:posOffset>86360</wp:posOffset>
            </wp:positionV>
            <wp:extent cx="4272280" cy="2771140"/>
            <wp:effectExtent b="0" l="0" r="0" t="0"/>
            <wp:wrapSquare wrapText="bothSides" distB="0" distT="0" distL="0" distR="0"/>
            <wp:docPr id="2" name="image5.png"/>
            <a:graphic>
              <a:graphicData uri="http://schemas.openxmlformats.org/drawingml/2006/picture">
                <pic:pic>
                  <pic:nvPicPr>
                    <pic:cNvPr id="0" name="image5.png"/>
                    <pic:cNvPicPr preferRelativeResize="0"/>
                  </pic:nvPicPr>
                  <pic:blipFill>
                    <a:blip r:embed="rId6"/>
                    <a:srcRect b="5496" l="7896" r="12887" t="14534"/>
                    <a:stretch>
                      <a:fillRect/>
                    </a:stretch>
                  </pic:blipFill>
                  <pic:spPr>
                    <a:xfrm>
                      <a:off x="0" y="0"/>
                      <a:ext cx="4272280" cy="2771140"/>
                    </a:xfrm>
                    <a:prstGeom prst="rect"/>
                    <a:ln/>
                  </pic:spPr>
                </pic:pic>
              </a:graphicData>
            </a:graphic>
          </wp:anchor>
        </w:drawing>
      </w:r>
    </w:p>
    <w:p w:rsidR="00000000" w:rsidDel="00000000" w:rsidP="00000000" w:rsidRDefault="00000000" w:rsidRPr="00000000" w14:paraId="0000005D">
      <w:pPr>
        <w:pageBreakBefore w:val="0"/>
        <w:jc w:val="both"/>
        <w:rPr/>
      </w:pPr>
      <w:r w:rsidDel="00000000" w:rsidR="00000000" w:rsidRPr="00000000">
        <w:rPr>
          <w:rFonts w:ascii="Calibri" w:cs="Calibri" w:eastAsia="Calibri" w:hAnsi="Calibri"/>
          <w:color w:val="000000"/>
          <w:sz w:val="22"/>
          <w:szCs w:val="22"/>
          <w:rtl w:val="0"/>
        </w:rPr>
        <w:t xml:space="preserve">niveau ou à proximité de l'équateur (région aussi appelée </w:t>
      </w:r>
      <w:r w:rsidDel="00000000" w:rsidR="00000000" w:rsidRPr="00000000">
        <w:rPr>
          <w:rFonts w:ascii="Calibri" w:cs="Calibri" w:eastAsia="Calibri" w:hAnsi="Calibri"/>
          <w:b w:val="1"/>
          <w:color w:val="000000"/>
          <w:sz w:val="22"/>
          <w:szCs w:val="22"/>
          <w:rtl w:val="0"/>
        </w:rPr>
        <w:t xml:space="preserve">zone marginale</w:t>
      </w:r>
      <w:r w:rsidDel="00000000" w:rsidR="00000000" w:rsidRPr="00000000">
        <w:rPr>
          <w:rFonts w:ascii="Calibri" w:cs="Calibri" w:eastAsia="Calibri" w:hAnsi="Calibri"/>
          <w:color w:val="000000"/>
          <w:sz w:val="22"/>
          <w:szCs w:val="22"/>
          <w:rtl w:val="0"/>
        </w:rPr>
        <w:t xml:space="preserve">), des dérivés</w:t>
      </w:r>
      <w:r w:rsidDel="00000000" w:rsidR="00000000" w:rsidRPr="00000000">
        <w:rPr>
          <w:rtl w:val="0"/>
        </w:rPr>
      </w:r>
    </w:p>
    <w:p w:rsidR="00000000" w:rsidDel="00000000" w:rsidP="00000000" w:rsidRDefault="00000000" w:rsidRPr="00000000" w14:paraId="0000005E">
      <w:pPr>
        <w:pageBreakBefore w:val="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mésodermiques, et pour ceux situés à proximité ou au niveau du pôle végétatif, des dérivés</w:t>
      </w:r>
    </w:p>
    <w:p w:rsidR="00000000" w:rsidDel="00000000" w:rsidP="00000000" w:rsidRDefault="00000000" w:rsidRPr="00000000" w14:paraId="0000005F">
      <w:pPr>
        <w:pageBreakBefore w:val="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endodermiques.</w:t>
      </w:r>
    </w:p>
    <w:p w:rsidR="00000000" w:rsidDel="00000000" w:rsidP="00000000" w:rsidRDefault="00000000" w:rsidRPr="00000000" w14:paraId="00000060">
      <w:pPr>
        <w:pageBreakBefore w:val="0"/>
        <w:jc w:val="both"/>
        <w:rPr/>
      </w:pPr>
      <w:r w:rsidDel="00000000" w:rsidR="00000000" w:rsidRPr="00000000">
        <w:rPr>
          <w:rFonts w:ascii="Calibri" w:cs="Calibri" w:eastAsia="Calibri" w:hAnsi="Calibri"/>
          <w:color w:val="000000"/>
          <w:sz w:val="22"/>
          <w:szCs w:val="22"/>
          <w:rtl w:val="0"/>
        </w:rPr>
        <w:t xml:space="preserve">Les territoires situés entre la limite d'invagination et le pôle animal donneront des dérivés ectodermiques, à savoir de l'épiderme et du neurectoderme.</w:t>
      </w:r>
      <w:r w:rsidDel="00000000" w:rsidR="00000000" w:rsidRPr="00000000">
        <w:rPr>
          <w:rtl w:val="0"/>
        </w:rPr>
      </w:r>
    </w:p>
    <w:p w:rsidR="00000000" w:rsidDel="00000000" w:rsidP="00000000" w:rsidRDefault="00000000" w:rsidRPr="00000000" w14:paraId="00000061">
      <w:pPr>
        <w:pageBreakBefore w:val="0"/>
        <w:jc w:val="both"/>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3.3. La gastrulation</w:t>
      </w:r>
    </w:p>
    <w:p w:rsidR="00000000" w:rsidDel="00000000" w:rsidP="00000000" w:rsidRDefault="00000000" w:rsidRPr="00000000" w14:paraId="00000062">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63">
      <w:pPr>
        <w:pageBreakBefore w:val="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En vue externe, l'amorce de la gastrulation est caractérisée par l'apparition d'une zone d'invagination</w:t>
      </w:r>
    </w:p>
    <w:p w:rsidR="00000000" w:rsidDel="00000000" w:rsidP="00000000" w:rsidRDefault="00000000" w:rsidRPr="00000000" w14:paraId="00000064">
      <w:pPr>
        <w:pageBreakBefore w:val="0"/>
        <w:jc w:val="both"/>
        <w:rPr/>
      </w:pPr>
      <w:r w:rsidDel="00000000" w:rsidR="00000000" w:rsidRPr="00000000">
        <w:rPr>
          <w:rFonts w:ascii="Calibri" w:cs="Calibri" w:eastAsia="Calibri" w:hAnsi="Calibri"/>
          <w:color w:val="000000"/>
          <w:sz w:val="22"/>
          <w:szCs w:val="22"/>
          <w:rtl w:val="0"/>
        </w:rPr>
        <w:t xml:space="preserve">cellulaire, le </w:t>
      </w:r>
      <w:r w:rsidDel="00000000" w:rsidR="00000000" w:rsidRPr="00000000">
        <w:rPr>
          <w:rFonts w:ascii="Calibri" w:cs="Calibri" w:eastAsia="Calibri" w:hAnsi="Calibri"/>
          <w:b w:val="1"/>
          <w:color w:val="000000"/>
          <w:sz w:val="22"/>
          <w:szCs w:val="22"/>
          <w:rtl w:val="0"/>
        </w:rPr>
        <w:t xml:space="preserve">blastopore</w:t>
      </w:r>
      <w:r w:rsidDel="00000000" w:rsidR="00000000" w:rsidRPr="00000000">
        <w:rPr>
          <w:rFonts w:ascii="Calibri" w:cs="Calibri" w:eastAsia="Calibri" w:hAnsi="Calibri"/>
          <w:color w:val="000000"/>
          <w:sz w:val="22"/>
          <w:szCs w:val="22"/>
          <w:rtl w:val="0"/>
        </w:rPr>
        <w:t xml:space="preserve">.</w:t>
      </w:r>
      <w:r w:rsidDel="00000000" w:rsidR="00000000" w:rsidRPr="00000000">
        <w:rPr>
          <w:rtl w:val="0"/>
        </w:rPr>
      </w:r>
    </w:p>
    <w:p w:rsidR="00000000" w:rsidDel="00000000" w:rsidP="00000000" w:rsidRDefault="00000000" w:rsidRPr="00000000" w14:paraId="00000065">
      <w:pPr>
        <w:pageBreakBefore w:val="0"/>
        <w:jc w:val="both"/>
        <w:rPr/>
      </w:pPr>
      <w:r w:rsidDel="00000000" w:rsidR="00000000" w:rsidRPr="00000000">
        <w:rPr>
          <w:rFonts w:ascii="Calibri" w:cs="Calibri" w:eastAsia="Calibri" w:hAnsi="Calibri"/>
          <w:color w:val="000000"/>
          <w:sz w:val="22"/>
          <w:szCs w:val="22"/>
          <w:rtl w:val="0"/>
        </w:rPr>
        <w:t xml:space="preserve">Le blastopore est initialement en forme d'encoche, donc appelé </w:t>
      </w:r>
      <w:r w:rsidDel="00000000" w:rsidR="00000000" w:rsidRPr="00000000">
        <w:rPr>
          <w:rFonts w:ascii="Calibri" w:cs="Calibri" w:eastAsia="Calibri" w:hAnsi="Calibri"/>
          <w:b w:val="1"/>
          <w:color w:val="000000"/>
          <w:sz w:val="22"/>
          <w:szCs w:val="22"/>
          <w:rtl w:val="0"/>
        </w:rPr>
        <w:t xml:space="preserve">l'encoche blastoporale</w:t>
      </w:r>
      <w:r w:rsidDel="00000000" w:rsidR="00000000" w:rsidRPr="00000000">
        <w:rPr>
          <w:rFonts w:ascii="Calibri" w:cs="Calibri" w:eastAsia="Calibri" w:hAnsi="Calibri"/>
          <w:color w:val="000000"/>
          <w:sz w:val="22"/>
          <w:szCs w:val="22"/>
          <w:rtl w:val="0"/>
        </w:rPr>
        <w:t xml:space="preserve">, située sous</w:t>
      </w:r>
      <w:r w:rsidDel="00000000" w:rsidR="00000000" w:rsidRPr="00000000">
        <w:rPr>
          <w:rtl w:val="0"/>
        </w:rPr>
      </w:r>
    </w:p>
    <w:p w:rsidR="00000000" w:rsidDel="00000000" w:rsidP="00000000" w:rsidRDefault="00000000" w:rsidRPr="00000000" w14:paraId="00000066">
      <w:pPr>
        <w:pageBreakBefore w:val="0"/>
        <w:jc w:val="both"/>
        <w:rPr/>
      </w:pPr>
      <w:r w:rsidDel="00000000" w:rsidR="00000000" w:rsidRPr="00000000">
        <w:rPr>
          <w:rFonts w:ascii="Calibri" w:cs="Calibri" w:eastAsia="Calibri" w:hAnsi="Calibri"/>
          <w:color w:val="000000"/>
          <w:sz w:val="22"/>
          <w:szCs w:val="22"/>
          <w:rtl w:val="0"/>
        </w:rPr>
        <w:t xml:space="preserve">l'emplacement du croissant gris, c'est-à-dire dans la zone marginale </w:t>
      </w:r>
      <w:r w:rsidDel="00000000" w:rsidR="00000000" w:rsidRPr="00000000">
        <w:rPr>
          <w:rFonts w:ascii="Calibri" w:cs="Calibri" w:eastAsia="Calibri" w:hAnsi="Calibri"/>
          <w:b w:val="1"/>
          <w:color w:val="000000"/>
          <w:sz w:val="22"/>
          <w:szCs w:val="22"/>
          <w:rtl w:val="0"/>
        </w:rPr>
        <w:t xml:space="preserve">dorsale </w:t>
      </w:r>
      <w:r w:rsidDel="00000000" w:rsidR="00000000" w:rsidRPr="00000000">
        <w:rPr>
          <w:rFonts w:ascii="Calibri" w:cs="Calibri" w:eastAsia="Calibri" w:hAnsi="Calibri"/>
          <w:color w:val="000000"/>
          <w:sz w:val="22"/>
          <w:szCs w:val="22"/>
          <w:rtl w:val="0"/>
        </w:rPr>
        <w:t xml:space="preserve">de l'embryon.</w:t>
      </w:r>
      <w:r w:rsidDel="00000000" w:rsidR="00000000" w:rsidRPr="00000000">
        <w:rPr>
          <w:rtl w:val="0"/>
        </w:rPr>
      </w:r>
    </w:p>
    <w:p w:rsidR="00000000" w:rsidDel="00000000" w:rsidP="00000000" w:rsidRDefault="00000000" w:rsidRPr="00000000" w14:paraId="00000067">
      <w:pPr>
        <w:pageBreakBefore w:val="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Cette encoche est initialement rectiligne et horizontale et située dans le plan de symétrie bilatérale.</w:t>
      </w:r>
    </w:p>
    <w:p w:rsidR="00000000" w:rsidDel="00000000" w:rsidP="00000000" w:rsidRDefault="00000000" w:rsidRPr="00000000" w14:paraId="00000068">
      <w:pPr>
        <w:pageBreakBefore w:val="0"/>
        <w:jc w:val="both"/>
        <w:rPr/>
      </w:pPr>
      <w:r w:rsidDel="00000000" w:rsidR="00000000" w:rsidRPr="00000000">
        <w:rPr>
          <w:rFonts w:ascii="Calibri" w:cs="Calibri" w:eastAsia="Calibri" w:hAnsi="Calibri"/>
          <w:color w:val="000000"/>
          <w:sz w:val="22"/>
          <w:szCs w:val="22"/>
          <w:rtl w:val="0"/>
        </w:rPr>
        <w:t xml:space="preserve">Elle est limitée dans sa partie supérieure, c'est-à-dire vers le pôle animal, par la </w:t>
      </w:r>
      <w:r w:rsidDel="00000000" w:rsidR="00000000" w:rsidRPr="00000000">
        <w:rPr>
          <w:rFonts w:ascii="Calibri" w:cs="Calibri" w:eastAsia="Calibri" w:hAnsi="Calibri"/>
          <w:b w:val="1"/>
          <w:color w:val="000000"/>
          <w:sz w:val="22"/>
          <w:szCs w:val="22"/>
          <w:rtl w:val="0"/>
        </w:rPr>
        <w:t xml:space="preserve">lèvre dorsale du blastopore </w:t>
      </w:r>
      <w:r w:rsidDel="00000000" w:rsidR="00000000" w:rsidRPr="00000000">
        <w:rPr>
          <w:rFonts w:ascii="Calibri" w:cs="Calibri" w:eastAsia="Calibri" w:hAnsi="Calibri"/>
          <w:i w:val="1"/>
          <w:color w:val="000000"/>
          <w:sz w:val="22"/>
          <w:szCs w:val="22"/>
          <w:rtl w:val="0"/>
        </w:rPr>
        <w:t xml:space="preserve">(abrégée en </w:t>
      </w:r>
      <w:r w:rsidDel="00000000" w:rsidR="00000000" w:rsidRPr="00000000">
        <w:rPr>
          <w:rFonts w:ascii="Calibri" w:cs="Calibri" w:eastAsia="Calibri" w:hAnsi="Calibri"/>
          <w:b w:val="1"/>
          <w:i w:val="1"/>
          <w:color w:val="000000"/>
          <w:sz w:val="22"/>
          <w:szCs w:val="22"/>
          <w:rtl w:val="0"/>
        </w:rPr>
        <w:t xml:space="preserve">LDB</w:t>
      </w:r>
      <w:r w:rsidDel="00000000" w:rsidR="00000000" w:rsidRPr="00000000">
        <w:rPr>
          <w:rFonts w:ascii="Calibri" w:cs="Calibri" w:eastAsia="Calibri" w:hAnsi="Calibri"/>
          <w:i w:val="1"/>
          <w:color w:val="000000"/>
          <w:sz w:val="22"/>
          <w:szCs w:val="22"/>
          <w:rtl w:val="0"/>
        </w:rPr>
        <w:t xml:space="preserve">)</w:t>
      </w:r>
      <w:r w:rsidDel="00000000" w:rsidR="00000000" w:rsidRPr="00000000">
        <w:rPr>
          <w:rFonts w:ascii="Calibri" w:cs="Calibri" w:eastAsia="Calibri" w:hAnsi="Calibri"/>
          <w:color w:val="000000"/>
          <w:sz w:val="22"/>
          <w:szCs w:val="22"/>
          <w:rtl w:val="0"/>
        </w:rPr>
        <w:t xml:space="preserve">. </w:t>
      </w:r>
      <w:r w:rsidDel="00000000" w:rsidR="00000000" w:rsidRPr="00000000">
        <w:rPr>
          <w:rtl w:val="0"/>
        </w:rPr>
      </w:r>
    </w:p>
    <w:p w:rsidR="00000000" w:rsidDel="00000000" w:rsidP="00000000" w:rsidRDefault="00000000" w:rsidRPr="00000000" w14:paraId="00000069">
      <w:pPr>
        <w:pageBreakBefore w:val="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Le blastopore va ensuite progressivement changer de forme et de position, à savoir qu'il va "glisser" de la région dorsale vers le pôle végétatif. </w:t>
      </w:r>
      <w:r w:rsidDel="00000000" w:rsidR="00000000" w:rsidRPr="00000000">
        <w:drawing>
          <wp:anchor allowOverlap="1" behindDoc="0" distB="0" distT="0" distL="0" distR="0" hidden="0" layoutInCell="1" locked="0" relativeHeight="0" simplePos="0">
            <wp:simplePos x="0" y="0"/>
            <wp:positionH relativeFrom="column">
              <wp:posOffset>3302634</wp:posOffset>
            </wp:positionH>
            <wp:positionV relativeFrom="paragraph">
              <wp:posOffset>203834</wp:posOffset>
            </wp:positionV>
            <wp:extent cx="3295650" cy="2571750"/>
            <wp:effectExtent b="0" l="0" r="0" t="0"/>
            <wp:wrapSquare wrapText="bothSides" distB="0" distT="0" distL="0" distR="0"/>
            <wp:docPr id="10" name="image10.png"/>
            <a:graphic>
              <a:graphicData uri="http://schemas.openxmlformats.org/drawingml/2006/picture">
                <pic:pic>
                  <pic:nvPicPr>
                    <pic:cNvPr id="0" name="image10.png"/>
                    <pic:cNvPicPr preferRelativeResize="0"/>
                  </pic:nvPicPr>
                  <pic:blipFill>
                    <a:blip r:embed="rId7"/>
                    <a:srcRect b="7231" l="19566" r="26583" t="18056"/>
                    <a:stretch>
                      <a:fillRect/>
                    </a:stretch>
                  </pic:blipFill>
                  <pic:spPr>
                    <a:xfrm>
                      <a:off x="0" y="0"/>
                      <a:ext cx="3295650" cy="2571750"/>
                    </a:xfrm>
                    <a:prstGeom prst="rect"/>
                    <a:ln/>
                  </pic:spPr>
                </pic:pic>
              </a:graphicData>
            </a:graphic>
          </wp:anchor>
        </w:drawing>
      </w:r>
    </w:p>
    <w:p w:rsidR="00000000" w:rsidDel="00000000" w:rsidP="00000000" w:rsidRDefault="00000000" w:rsidRPr="00000000" w14:paraId="0000006A">
      <w:pPr>
        <w:pageBreakBefore w:val="0"/>
        <w:jc w:val="both"/>
        <w:rPr/>
      </w:pPr>
      <w:r w:rsidDel="00000000" w:rsidR="00000000" w:rsidRPr="00000000">
        <w:rPr>
          <w:rFonts w:ascii="Calibri" w:cs="Calibri" w:eastAsia="Calibri" w:hAnsi="Calibri"/>
          <w:color w:val="000000"/>
          <w:sz w:val="22"/>
          <w:szCs w:val="22"/>
          <w:rtl w:val="0"/>
        </w:rPr>
        <w:t xml:space="preserve">Après la forme d'encoche, le blastopore va s'incurver en forme </w:t>
      </w:r>
      <w:r w:rsidDel="00000000" w:rsidR="00000000" w:rsidRPr="00000000">
        <w:rPr>
          <w:rFonts w:ascii="Calibri" w:cs="Calibri" w:eastAsia="Calibri" w:hAnsi="Calibri"/>
          <w:b w:val="1"/>
          <w:color w:val="000000"/>
          <w:sz w:val="22"/>
          <w:szCs w:val="22"/>
          <w:rtl w:val="0"/>
        </w:rPr>
        <w:t xml:space="preserve">d'anse de panier</w:t>
      </w:r>
      <w:r w:rsidDel="00000000" w:rsidR="00000000" w:rsidRPr="00000000">
        <w:rPr>
          <w:rFonts w:ascii="Calibri" w:cs="Calibri" w:eastAsia="Calibri" w:hAnsi="Calibri"/>
          <w:color w:val="000000"/>
          <w:sz w:val="22"/>
          <w:szCs w:val="22"/>
          <w:rtl w:val="0"/>
        </w:rPr>
        <w:t xml:space="preserve">, puis de </w:t>
      </w:r>
      <w:r w:rsidDel="00000000" w:rsidR="00000000" w:rsidRPr="00000000">
        <w:rPr>
          <w:rFonts w:ascii="Calibri" w:cs="Calibri" w:eastAsia="Calibri" w:hAnsi="Calibri"/>
          <w:b w:val="1"/>
          <w:color w:val="000000"/>
          <w:sz w:val="22"/>
          <w:szCs w:val="22"/>
          <w:rtl w:val="0"/>
        </w:rPr>
        <w:t xml:space="preserve">fer à cheval</w:t>
      </w:r>
      <w:r w:rsidDel="00000000" w:rsidR="00000000" w:rsidRPr="00000000">
        <w:rPr>
          <w:rtl w:val="0"/>
        </w:rPr>
      </w:r>
    </w:p>
    <w:p w:rsidR="00000000" w:rsidDel="00000000" w:rsidP="00000000" w:rsidRDefault="00000000" w:rsidRPr="00000000" w14:paraId="0000006B">
      <w:pPr>
        <w:pageBreakBefore w:val="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dont les extrémités sont dirigées vers le pôle végétatif.</w:t>
      </w:r>
    </w:p>
    <w:p w:rsidR="00000000" w:rsidDel="00000000" w:rsidP="00000000" w:rsidRDefault="00000000" w:rsidRPr="00000000" w14:paraId="0000006C">
      <w:pPr>
        <w:pageBreakBefore w:val="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 ces stades, il est toujours limité vers le pôle animal par la LDB, mais qui s'est prolongée vers le pôle</w:t>
      </w:r>
    </w:p>
    <w:p w:rsidR="00000000" w:rsidDel="00000000" w:rsidP="00000000" w:rsidRDefault="00000000" w:rsidRPr="00000000" w14:paraId="0000006D">
      <w:pPr>
        <w:pageBreakBefore w:val="0"/>
        <w:jc w:val="both"/>
        <w:rPr>
          <w:color w:val="111111"/>
          <w:highlight w:val="white"/>
        </w:rPr>
      </w:pPr>
      <w:r w:rsidDel="00000000" w:rsidR="00000000" w:rsidRPr="00000000">
        <w:rPr>
          <w:rFonts w:ascii="Calibri" w:cs="Calibri" w:eastAsia="Calibri" w:hAnsi="Calibri"/>
          <w:color w:val="000000"/>
          <w:sz w:val="22"/>
          <w:szCs w:val="22"/>
          <w:highlight w:val="white"/>
          <w:rtl w:val="0"/>
        </w:rPr>
        <w:t xml:space="preserve">végétatif par les </w:t>
      </w:r>
      <w:r w:rsidDel="00000000" w:rsidR="00000000" w:rsidRPr="00000000">
        <w:rPr>
          <w:rFonts w:ascii="Calibri" w:cs="Calibri" w:eastAsia="Calibri" w:hAnsi="Calibri"/>
          <w:b w:val="1"/>
          <w:color w:val="000000"/>
          <w:sz w:val="22"/>
          <w:szCs w:val="22"/>
          <w:highlight w:val="white"/>
          <w:rtl w:val="0"/>
        </w:rPr>
        <w:t xml:space="preserve">lèvres latérales du blastopore </w:t>
      </w:r>
      <w:r w:rsidDel="00000000" w:rsidR="00000000" w:rsidRPr="00000000">
        <w:rPr>
          <w:rFonts w:ascii="Calibri" w:cs="Calibri" w:eastAsia="Calibri" w:hAnsi="Calibri"/>
          <w:i w:val="1"/>
          <w:color w:val="000000"/>
          <w:sz w:val="22"/>
          <w:szCs w:val="22"/>
          <w:highlight w:val="white"/>
          <w:rtl w:val="0"/>
        </w:rPr>
        <w:t xml:space="preserve">(abrégées en </w:t>
      </w:r>
      <w:r w:rsidDel="00000000" w:rsidR="00000000" w:rsidRPr="00000000">
        <w:rPr>
          <w:rFonts w:ascii="Calibri" w:cs="Calibri" w:eastAsia="Calibri" w:hAnsi="Calibri"/>
          <w:b w:val="1"/>
          <w:i w:val="1"/>
          <w:color w:val="000000"/>
          <w:sz w:val="22"/>
          <w:szCs w:val="22"/>
          <w:highlight w:val="white"/>
          <w:rtl w:val="0"/>
        </w:rPr>
        <w:t xml:space="preserve">LLB</w:t>
      </w:r>
      <w:r w:rsidDel="00000000" w:rsidR="00000000" w:rsidRPr="00000000">
        <w:rPr>
          <w:rFonts w:ascii="Calibri" w:cs="Calibri" w:eastAsia="Calibri" w:hAnsi="Calibri"/>
          <w:i w:val="1"/>
          <w:color w:val="000000"/>
          <w:sz w:val="22"/>
          <w:szCs w:val="22"/>
          <w:highlight w:val="white"/>
          <w:rtl w:val="0"/>
        </w:rPr>
        <w:t xml:space="preserve">)</w:t>
      </w:r>
      <w:r w:rsidDel="00000000" w:rsidR="00000000" w:rsidRPr="00000000">
        <w:rPr>
          <w:rFonts w:ascii="Calibri" w:cs="Calibri" w:eastAsia="Calibri" w:hAnsi="Calibri"/>
          <w:color w:val="000000"/>
          <w:sz w:val="22"/>
          <w:szCs w:val="22"/>
          <w:highlight w:val="white"/>
          <w:rtl w:val="0"/>
        </w:rPr>
        <w:t xml:space="preserve">.</w:t>
      </w:r>
      <w:r w:rsidDel="00000000" w:rsidR="00000000" w:rsidRPr="00000000">
        <w:rPr>
          <w:rtl w:val="0"/>
        </w:rPr>
      </w:r>
    </w:p>
    <w:p w:rsidR="00000000" w:rsidDel="00000000" w:rsidP="00000000" w:rsidRDefault="00000000" w:rsidRPr="00000000" w14:paraId="0000006E">
      <w:pPr>
        <w:pageBreakBefore w:val="0"/>
        <w:jc w:val="both"/>
        <w:rPr>
          <w:color w:val="111111"/>
          <w:highlight w:val="white"/>
        </w:rPr>
      </w:pPr>
      <w:r w:rsidDel="00000000" w:rsidR="00000000" w:rsidRPr="00000000">
        <w:rPr>
          <w:rFonts w:ascii="Calibri" w:cs="Calibri" w:eastAsia="Calibri" w:hAnsi="Calibri"/>
          <w:b w:val="1"/>
          <w:color w:val="000000"/>
          <w:sz w:val="22"/>
          <w:szCs w:val="22"/>
          <w:highlight w:val="white"/>
          <w:rtl w:val="0"/>
        </w:rPr>
        <w:t xml:space="preserve">Le blastopore va finir par se circulariser avec l'apparition de sa dernière limite, la lèvre ventrale du</w:t>
      </w:r>
      <w:r w:rsidDel="00000000" w:rsidR="00000000" w:rsidRPr="00000000">
        <w:rPr>
          <w:rtl w:val="0"/>
        </w:rPr>
      </w:r>
    </w:p>
    <w:p w:rsidR="00000000" w:rsidDel="00000000" w:rsidP="00000000" w:rsidRDefault="00000000" w:rsidRPr="00000000" w14:paraId="0000006F">
      <w:pPr>
        <w:pageBreakBefore w:val="0"/>
        <w:jc w:val="both"/>
        <w:rPr/>
      </w:pPr>
      <w:r w:rsidDel="00000000" w:rsidR="00000000" w:rsidRPr="00000000">
        <w:rPr>
          <w:rFonts w:ascii="Calibri" w:cs="Calibri" w:eastAsia="Calibri" w:hAnsi="Calibri"/>
          <w:b w:val="1"/>
          <w:color w:val="000000"/>
          <w:sz w:val="22"/>
          <w:szCs w:val="22"/>
          <w:rtl w:val="0"/>
        </w:rPr>
        <w:t xml:space="preserve">blastopore </w:t>
      </w:r>
      <w:r w:rsidDel="00000000" w:rsidR="00000000" w:rsidRPr="00000000">
        <w:rPr>
          <w:rFonts w:ascii="Calibri" w:cs="Calibri" w:eastAsia="Calibri" w:hAnsi="Calibri"/>
          <w:i w:val="1"/>
          <w:color w:val="000000"/>
          <w:sz w:val="22"/>
          <w:szCs w:val="22"/>
          <w:rtl w:val="0"/>
        </w:rPr>
        <w:t xml:space="preserve">(abrégée en </w:t>
      </w:r>
      <w:r w:rsidDel="00000000" w:rsidR="00000000" w:rsidRPr="00000000">
        <w:rPr>
          <w:rFonts w:ascii="Calibri" w:cs="Calibri" w:eastAsia="Calibri" w:hAnsi="Calibri"/>
          <w:b w:val="1"/>
          <w:i w:val="1"/>
          <w:color w:val="000000"/>
          <w:sz w:val="22"/>
          <w:szCs w:val="22"/>
          <w:rtl w:val="0"/>
        </w:rPr>
        <w:t xml:space="preserve">LVB</w:t>
      </w:r>
      <w:r w:rsidDel="00000000" w:rsidR="00000000" w:rsidRPr="00000000">
        <w:rPr>
          <w:rFonts w:ascii="Calibri" w:cs="Calibri" w:eastAsia="Calibri" w:hAnsi="Calibri"/>
          <w:i w:val="1"/>
          <w:color w:val="000000"/>
          <w:sz w:val="22"/>
          <w:szCs w:val="22"/>
          <w:rtl w:val="0"/>
        </w:rPr>
        <w:t xml:space="preserve">)</w:t>
      </w:r>
      <w:r w:rsidDel="00000000" w:rsidR="00000000" w:rsidRPr="00000000">
        <w:rPr>
          <w:rFonts w:ascii="Calibri" w:cs="Calibri" w:eastAsia="Calibri" w:hAnsi="Calibri"/>
          <w:color w:val="000000"/>
          <w:sz w:val="22"/>
          <w:szCs w:val="22"/>
          <w:rtl w:val="0"/>
        </w:rPr>
        <w:t xml:space="preserve">. L'ensemble de ces lèvres entoure le </w:t>
      </w:r>
      <w:r w:rsidDel="00000000" w:rsidR="00000000" w:rsidRPr="00000000">
        <w:rPr>
          <w:rFonts w:ascii="Calibri" w:cs="Calibri" w:eastAsia="Calibri" w:hAnsi="Calibri"/>
          <w:b w:val="1"/>
          <w:color w:val="000000"/>
          <w:sz w:val="22"/>
          <w:szCs w:val="22"/>
          <w:rtl w:val="0"/>
        </w:rPr>
        <w:t xml:space="preserve">bouchon vitellin</w:t>
      </w:r>
      <w:r w:rsidDel="00000000" w:rsidR="00000000" w:rsidRPr="00000000">
        <w:rPr>
          <w:rFonts w:ascii="Calibri" w:cs="Calibri" w:eastAsia="Calibri" w:hAnsi="Calibri"/>
          <w:color w:val="000000"/>
          <w:sz w:val="22"/>
          <w:szCs w:val="22"/>
          <w:rtl w:val="0"/>
        </w:rPr>
        <w:t xml:space="preserve">, qui est maintenant</w:t>
      </w:r>
      <w:r w:rsidDel="00000000" w:rsidR="00000000" w:rsidRPr="00000000">
        <w:rPr>
          <w:rtl w:val="0"/>
        </w:rPr>
      </w:r>
    </w:p>
    <w:p w:rsidR="00000000" w:rsidDel="00000000" w:rsidP="00000000" w:rsidRDefault="00000000" w:rsidRPr="00000000" w14:paraId="00000070">
      <w:pPr>
        <w:pageBreakBefore w:val="0"/>
        <w:jc w:val="both"/>
        <w:rPr/>
      </w:pPr>
      <w:r w:rsidDel="00000000" w:rsidR="00000000" w:rsidRPr="00000000">
        <w:rPr>
          <w:rFonts w:ascii="Calibri" w:cs="Calibri" w:eastAsia="Calibri" w:hAnsi="Calibri"/>
          <w:color w:val="000000"/>
          <w:sz w:val="22"/>
          <w:szCs w:val="22"/>
          <w:rtl w:val="0"/>
        </w:rPr>
        <w:t xml:space="preserve">centré sur le pôle végétatif (devenu l'extrémité postérieure, </w:t>
      </w:r>
      <w:r w:rsidDel="00000000" w:rsidR="00000000" w:rsidRPr="00000000">
        <w:rPr>
          <w:rFonts w:ascii="Calibri" w:cs="Calibri" w:eastAsia="Calibri" w:hAnsi="Calibri"/>
          <w:i w:val="1"/>
          <w:color w:val="000000"/>
          <w:sz w:val="22"/>
          <w:szCs w:val="22"/>
          <w:rtl w:val="0"/>
        </w:rPr>
        <w:t xml:space="preserve">cf. plus bas</w:t>
      </w:r>
      <w:r w:rsidDel="00000000" w:rsidR="00000000" w:rsidRPr="00000000">
        <w:rPr>
          <w:rFonts w:ascii="Calibri" w:cs="Calibri" w:eastAsia="Calibri" w:hAnsi="Calibri"/>
          <w:color w:val="000000"/>
          <w:sz w:val="22"/>
          <w:szCs w:val="22"/>
          <w:rtl w:val="0"/>
        </w:rPr>
        <w:t xml:space="preserve">).</w:t>
      </w:r>
      <w:r w:rsidDel="00000000" w:rsidR="00000000" w:rsidRPr="00000000">
        <w:rPr>
          <w:rtl w:val="0"/>
        </w:rPr>
      </w:r>
    </w:p>
    <w:p w:rsidR="00000000" w:rsidDel="00000000" w:rsidP="00000000" w:rsidRDefault="00000000" w:rsidRPr="00000000" w14:paraId="00000071">
      <w:pPr>
        <w:pageBreakBefore w:val="0"/>
        <w:jc w:val="both"/>
        <w:rPr/>
      </w:pPr>
      <w:r w:rsidDel="00000000" w:rsidR="00000000" w:rsidRPr="00000000">
        <w:rPr>
          <w:rFonts w:ascii="Calibri" w:cs="Calibri" w:eastAsia="Calibri" w:hAnsi="Calibri"/>
          <w:color w:val="000000"/>
          <w:sz w:val="22"/>
          <w:szCs w:val="22"/>
          <w:rtl w:val="0"/>
        </w:rPr>
        <w:t xml:space="preserve">Le diamètre du blastopore (et du bouchon vitellin) va ensuite diminuer et se restreindre à la </w:t>
      </w:r>
      <w:r w:rsidDel="00000000" w:rsidR="00000000" w:rsidRPr="00000000">
        <w:rPr>
          <w:rFonts w:ascii="Calibri" w:cs="Calibri" w:eastAsia="Calibri" w:hAnsi="Calibri"/>
          <w:b w:val="1"/>
          <w:color w:val="000000"/>
          <w:sz w:val="22"/>
          <w:szCs w:val="22"/>
          <w:rtl w:val="0"/>
        </w:rPr>
        <w:t xml:space="preserve">fente</w:t>
      </w:r>
      <w:r w:rsidDel="00000000" w:rsidR="00000000" w:rsidRPr="00000000">
        <w:rPr>
          <w:rtl w:val="0"/>
        </w:rPr>
      </w:r>
    </w:p>
    <w:p w:rsidR="00000000" w:rsidDel="00000000" w:rsidP="00000000" w:rsidRDefault="00000000" w:rsidRPr="00000000" w14:paraId="00000072">
      <w:pPr>
        <w:pageBreakBefore w:val="0"/>
        <w:jc w:val="both"/>
        <w:rPr/>
      </w:pPr>
      <w:r w:rsidDel="00000000" w:rsidR="00000000" w:rsidRPr="00000000">
        <w:rPr>
          <w:rFonts w:ascii="Calibri" w:cs="Calibri" w:eastAsia="Calibri" w:hAnsi="Calibri"/>
          <w:b w:val="1"/>
          <w:color w:val="000000"/>
          <w:sz w:val="22"/>
          <w:szCs w:val="22"/>
          <w:rtl w:val="0"/>
        </w:rPr>
        <w:t xml:space="preserve">blastoporale </w:t>
      </w:r>
      <w:r w:rsidDel="00000000" w:rsidR="00000000" w:rsidRPr="00000000">
        <w:rPr>
          <w:rFonts w:ascii="Calibri" w:cs="Calibri" w:eastAsia="Calibri" w:hAnsi="Calibri"/>
          <w:color w:val="000000"/>
          <w:sz w:val="22"/>
          <w:szCs w:val="22"/>
          <w:rtl w:val="0"/>
        </w:rPr>
        <w:t xml:space="preserve">qui est rectiligne et dans le plan de symétrie bilatérale comme l'encoche initiale, mais</w:t>
      </w:r>
      <w:r w:rsidDel="00000000" w:rsidR="00000000" w:rsidRPr="00000000">
        <w:rPr>
          <w:rtl w:val="0"/>
        </w:rPr>
      </w:r>
    </w:p>
    <w:p w:rsidR="00000000" w:rsidDel="00000000" w:rsidP="00000000" w:rsidRDefault="00000000" w:rsidRPr="00000000" w14:paraId="00000073">
      <w:pPr>
        <w:pageBreakBefore w:val="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contrairement à elle, verticale.</w:t>
      </w:r>
    </w:p>
    <w:p w:rsidR="00000000" w:rsidDel="00000000" w:rsidP="00000000" w:rsidRDefault="00000000" w:rsidRPr="00000000" w14:paraId="00000074">
      <w:pPr>
        <w:pageBreakBefore w:val="0"/>
        <w:jc w:val="both"/>
        <w:rPr/>
      </w:pPr>
      <w:r w:rsidDel="00000000" w:rsidR="00000000" w:rsidRPr="00000000">
        <w:rPr>
          <w:rFonts w:ascii="Calibri" w:cs="Calibri" w:eastAsia="Calibri" w:hAnsi="Calibri"/>
          <w:color w:val="000000"/>
          <w:sz w:val="22"/>
          <w:szCs w:val="22"/>
          <w:rtl w:val="0"/>
        </w:rPr>
        <w:t xml:space="preserve">La fente blastoporale est située en </w:t>
      </w:r>
      <w:r w:rsidDel="00000000" w:rsidR="00000000" w:rsidRPr="00000000">
        <w:rPr>
          <w:rFonts w:ascii="Calibri" w:cs="Calibri" w:eastAsia="Calibri" w:hAnsi="Calibri"/>
          <w:b w:val="1"/>
          <w:color w:val="000000"/>
          <w:sz w:val="22"/>
          <w:szCs w:val="22"/>
          <w:rtl w:val="0"/>
        </w:rPr>
        <w:t xml:space="preserve">position postérieure </w:t>
      </w:r>
      <w:r w:rsidDel="00000000" w:rsidR="00000000" w:rsidRPr="00000000">
        <w:rPr>
          <w:rFonts w:ascii="Calibri" w:cs="Calibri" w:eastAsia="Calibri" w:hAnsi="Calibri"/>
          <w:color w:val="000000"/>
          <w:sz w:val="22"/>
          <w:szCs w:val="22"/>
          <w:rtl w:val="0"/>
        </w:rPr>
        <w:t xml:space="preserve">(anciennement le pôle végétatif) et non plus</w:t>
      </w:r>
      <w:r w:rsidDel="00000000" w:rsidR="00000000" w:rsidRPr="00000000">
        <w:rPr>
          <w:rtl w:val="0"/>
        </w:rPr>
      </w:r>
    </w:p>
    <w:p w:rsidR="00000000" w:rsidDel="00000000" w:rsidP="00000000" w:rsidRDefault="00000000" w:rsidRPr="00000000" w14:paraId="00000075">
      <w:pPr>
        <w:pageBreakBefore w:val="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dorsale comme l'était l'encoche.</w:t>
      </w:r>
    </w:p>
    <w:p w:rsidR="00000000" w:rsidDel="00000000" w:rsidP="00000000" w:rsidRDefault="00000000" w:rsidRPr="00000000" w14:paraId="00000076">
      <w:pPr>
        <w:pageBreakBefore w:val="0"/>
        <w:jc w:val="both"/>
        <w:rPr/>
      </w:pPr>
      <w:r w:rsidDel="00000000" w:rsidR="00000000" w:rsidRPr="00000000">
        <w:rPr>
          <w:rFonts w:ascii="Calibri" w:cs="Calibri" w:eastAsia="Calibri" w:hAnsi="Calibri"/>
          <w:color w:val="000000"/>
          <w:sz w:val="22"/>
          <w:szCs w:val="22"/>
          <w:rtl w:val="0"/>
        </w:rPr>
        <w:t xml:space="preserve">À ce stade, l'axe PA-PV est devenu </w:t>
      </w:r>
      <w:r w:rsidDel="00000000" w:rsidR="00000000" w:rsidRPr="00000000">
        <w:rPr>
          <w:rFonts w:ascii="Calibri" w:cs="Calibri" w:eastAsia="Calibri" w:hAnsi="Calibri"/>
          <w:b w:val="1"/>
          <w:color w:val="000000"/>
          <w:sz w:val="22"/>
          <w:szCs w:val="22"/>
          <w:rtl w:val="0"/>
        </w:rPr>
        <w:t xml:space="preserve">l'axe antéro-postérieur</w:t>
      </w:r>
      <w:r w:rsidDel="00000000" w:rsidR="00000000" w:rsidRPr="00000000">
        <w:rPr>
          <w:rFonts w:ascii="Calibri" w:cs="Calibri" w:eastAsia="Calibri" w:hAnsi="Calibri"/>
          <w:color w:val="000000"/>
          <w:sz w:val="22"/>
          <w:szCs w:val="22"/>
          <w:rtl w:val="0"/>
        </w:rPr>
        <w:t xml:space="preserve">.</w:t>
      </w:r>
      <w:r w:rsidDel="00000000" w:rsidR="00000000" w:rsidRPr="00000000">
        <w:rPr>
          <w:rtl w:val="0"/>
        </w:rPr>
      </w:r>
    </w:p>
    <w:p w:rsidR="00000000" w:rsidDel="00000000" w:rsidP="00000000" w:rsidRDefault="00000000" w:rsidRPr="00000000" w14:paraId="00000077">
      <w:pPr>
        <w:pageBreakBefore w:val="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En fin de gastrulation, l'embryon bascule sur sa face ventrale car c'est dans cette région que va être</w:t>
      </w:r>
    </w:p>
    <w:p w:rsidR="00000000" w:rsidDel="00000000" w:rsidP="00000000" w:rsidRDefault="00000000" w:rsidRPr="00000000" w14:paraId="00000078">
      <w:pPr>
        <w:pageBreakBefore w:val="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localisé l'essentiel de l'endoderme, feuillet qui contient la majeure partie du vitellus.</w:t>
      </w:r>
    </w:p>
    <w:p w:rsidR="00000000" w:rsidDel="00000000" w:rsidP="00000000" w:rsidRDefault="00000000" w:rsidRPr="00000000" w14:paraId="00000079">
      <w:pPr>
        <w:pageBreakBefore w:val="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L'axe antéro-postérieur s'oriente donc horizontalement.</w:t>
      </w:r>
    </w:p>
    <w:p w:rsidR="00000000" w:rsidDel="00000000" w:rsidP="00000000" w:rsidRDefault="00000000" w:rsidRPr="00000000" w14:paraId="0000007A">
      <w:pPr>
        <w:pageBreakBefore w:val="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7B">
      <w:pPr>
        <w:pageBreakBefore w:val="0"/>
        <w:jc w:val="both"/>
        <w:rPr/>
      </w:pPr>
      <w:r w:rsidDel="00000000" w:rsidR="00000000" w:rsidRPr="00000000">
        <w:rPr>
          <w:rFonts w:ascii="Calibri" w:cs="Calibri" w:eastAsia="Calibri" w:hAnsi="Calibri"/>
          <w:color w:val="000000"/>
          <w:sz w:val="22"/>
          <w:szCs w:val="22"/>
          <w:rtl w:val="0"/>
        </w:rPr>
        <w:t xml:space="preserve">Les </w:t>
      </w:r>
      <w:r w:rsidDel="00000000" w:rsidR="00000000" w:rsidRPr="00000000">
        <w:rPr>
          <w:rFonts w:ascii="Calibri" w:cs="Calibri" w:eastAsia="Calibri" w:hAnsi="Calibri"/>
          <w:b w:val="1"/>
          <w:color w:val="000000"/>
          <w:sz w:val="22"/>
          <w:szCs w:val="22"/>
          <w:rtl w:val="0"/>
        </w:rPr>
        <w:t xml:space="preserve">mouvements morphogénétiques </w:t>
      </w:r>
      <w:r w:rsidDel="00000000" w:rsidR="00000000" w:rsidRPr="00000000">
        <w:rPr>
          <w:rFonts w:ascii="Calibri" w:cs="Calibri" w:eastAsia="Calibri" w:hAnsi="Calibri"/>
          <w:color w:val="000000"/>
          <w:sz w:val="22"/>
          <w:szCs w:val="22"/>
          <w:rtl w:val="0"/>
        </w:rPr>
        <w:t xml:space="preserve">de la gastrulation provoquent l'apparition du blastopore et ses modifications de forme .</w:t>
      </w:r>
      <w:r w:rsidDel="00000000" w:rsidR="00000000" w:rsidRPr="00000000">
        <w:rPr>
          <w:rtl w:val="0"/>
        </w:rPr>
      </w:r>
    </w:p>
    <w:p w:rsidR="00000000" w:rsidDel="00000000" w:rsidP="00000000" w:rsidRDefault="00000000" w:rsidRPr="00000000" w14:paraId="0000007C">
      <w:pPr>
        <w:pageBreakBefore w:val="0"/>
        <w:jc w:val="both"/>
        <w:rPr/>
      </w:pPr>
      <w:r w:rsidDel="00000000" w:rsidR="00000000" w:rsidRPr="00000000">
        <w:rPr>
          <w:rFonts w:ascii="Calibri" w:cs="Calibri" w:eastAsia="Calibri" w:hAnsi="Calibri"/>
          <w:color w:val="000000"/>
          <w:sz w:val="22"/>
          <w:szCs w:val="22"/>
          <w:rtl w:val="0"/>
        </w:rPr>
        <w:t xml:space="preserve">En raison de ces mouvements, les territoires situés entre la </w:t>
      </w:r>
      <w:r w:rsidDel="00000000" w:rsidR="00000000" w:rsidRPr="00000000">
        <w:rPr>
          <w:rFonts w:ascii="Calibri" w:cs="Calibri" w:eastAsia="Calibri" w:hAnsi="Calibri"/>
          <w:b w:val="1"/>
          <w:color w:val="000000"/>
          <w:sz w:val="22"/>
          <w:szCs w:val="22"/>
          <w:rtl w:val="0"/>
        </w:rPr>
        <w:t xml:space="preserve">limite d'invagination </w:t>
      </w:r>
      <w:r w:rsidDel="00000000" w:rsidR="00000000" w:rsidRPr="00000000">
        <w:rPr>
          <w:rFonts w:ascii="Calibri" w:cs="Calibri" w:eastAsia="Calibri" w:hAnsi="Calibri"/>
          <w:color w:val="000000"/>
          <w:sz w:val="22"/>
          <w:szCs w:val="22"/>
          <w:rtl w:val="0"/>
        </w:rPr>
        <w:t xml:space="preserve">et le pôle végétatif,</w:t>
      </w:r>
      <w:r w:rsidDel="00000000" w:rsidR="00000000" w:rsidRPr="00000000">
        <w:rPr>
          <w:rtl w:val="0"/>
        </w:rPr>
      </w:r>
    </w:p>
    <w:p w:rsidR="00000000" w:rsidDel="00000000" w:rsidP="00000000" w:rsidRDefault="00000000" w:rsidRPr="00000000" w14:paraId="0000007D">
      <w:pPr>
        <w:pageBreakBefore w:val="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c'est-à-dire les territoires mésodermiques et endodermique présomptifs, vont pénétrer en profondeur</w:t>
      </w:r>
    </w:p>
    <w:p w:rsidR="00000000" w:rsidDel="00000000" w:rsidP="00000000" w:rsidRDefault="00000000" w:rsidRPr="00000000" w14:paraId="0000007E">
      <w:pPr>
        <w:pageBreakBefore w:val="0"/>
        <w:jc w:val="both"/>
        <w:rPr/>
      </w:pPr>
      <w:r w:rsidDel="00000000" w:rsidR="00000000" w:rsidRPr="00000000">
        <w:rPr>
          <w:rFonts w:ascii="Calibri" w:cs="Calibri" w:eastAsia="Calibri" w:hAnsi="Calibri"/>
          <w:i w:val="1"/>
          <w:color w:val="000000"/>
          <w:sz w:val="22"/>
          <w:szCs w:val="22"/>
          <w:rtl w:val="0"/>
        </w:rPr>
        <w:t xml:space="preserve">(i.e. "s'invaginer") </w:t>
      </w:r>
      <w:r w:rsidDel="00000000" w:rsidR="00000000" w:rsidRPr="00000000">
        <w:rPr>
          <w:rFonts w:ascii="Calibri" w:cs="Calibri" w:eastAsia="Calibri" w:hAnsi="Calibri"/>
          <w:color w:val="000000"/>
          <w:sz w:val="22"/>
          <w:szCs w:val="22"/>
          <w:rtl w:val="0"/>
        </w:rPr>
        <w:t xml:space="preserve">dans l'embryon au cours de la gastrulation et ne seront donc plus visibles en vue</w:t>
      </w:r>
      <w:r w:rsidDel="00000000" w:rsidR="00000000" w:rsidRPr="00000000">
        <w:rPr>
          <w:rtl w:val="0"/>
        </w:rPr>
      </w:r>
    </w:p>
    <w:p w:rsidR="00000000" w:rsidDel="00000000" w:rsidP="00000000" w:rsidRDefault="00000000" w:rsidRPr="00000000" w14:paraId="0000007F">
      <w:pPr>
        <w:pageBreakBefore w:val="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externe à la fin de la gastrulation.</w:t>
      </w:r>
    </w:p>
    <w:p w:rsidR="00000000" w:rsidDel="00000000" w:rsidP="00000000" w:rsidRDefault="00000000" w:rsidRPr="00000000" w14:paraId="00000080">
      <w:pPr>
        <w:pageBreakBefore w:val="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Par contre, celui situé entre la limite d'invagination et le pôle animal, à savoir le territoire ectodermique</w:t>
      </w:r>
    </w:p>
    <w:p w:rsidR="00000000" w:rsidDel="00000000" w:rsidP="00000000" w:rsidRDefault="00000000" w:rsidRPr="00000000" w14:paraId="00000081">
      <w:pPr>
        <w:pageBreakBefore w:val="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présomptif, recouvrira en fin de gastrulation la totalité de la surface de l'embryon et donc lui seul</w:t>
      </w:r>
    </w:p>
    <w:p w:rsidR="00000000" w:rsidDel="00000000" w:rsidP="00000000" w:rsidRDefault="00000000" w:rsidRPr="00000000" w14:paraId="00000082">
      <w:pPr>
        <w:pageBreakBefore w:val="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demeurera visible en vue externe.</w:t>
      </w:r>
    </w:p>
    <w:p w:rsidR="00000000" w:rsidDel="00000000" w:rsidP="00000000" w:rsidRDefault="00000000" w:rsidRPr="00000000" w14:paraId="00000083">
      <w:pPr>
        <w:pageBreakBefore w:val="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84">
      <w:pPr>
        <w:pageBreakBefore w:val="0"/>
        <w:jc w:val="both"/>
        <w:rPr>
          <w:color w:val="77bc65"/>
        </w:rPr>
      </w:pPr>
      <w:r w:rsidDel="00000000" w:rsidR="00000000" w:rsidRPr="00000000">
        <w:rPr>
          <w:rFonts w:ascii="Calibri" w:cs="Calibri" w:eastAsia="Calibri" w:hAnsi="Calibri"/>
          <w:b w:val="1"/>
          <w:i w:val="1"/>
          <w:color w:val="77bc65"/>
          <w:sz w:val="22"/>
          <w:szCs w:val="22"/>
          <w:u w:val="single"/>
          <w:rtl w:val="0"/>
        </w:rPr>
        <w:t xml:space="preserve">Remarque </w:t>
      </w:r>
      <w:r w:rsidDel="00000000" w:rsidR="00000000" w:rsidRPr="00000000">
        <w:rPr>
          <w:rFonts w:ascii="Calibri" w:cs="Calibri" w:eastAsia="Calibri" w:hAnsi="Calibri"/>
          <w:color w:val="77bc65"/>
          <w:sz w:val="22"/>
          <w:szCs w:val="22"/>
          <w:rtl w:val="0"/>
        </w:rPr>
        <w:t xml:space="preserve">: sur les </w:t>
      </w:r>
      <w:r w:rsidDel="00000000" w:rsidR="00000000" w:rsidRPr="00000000">
        <w:rPr>
          <w:rFonts w:ascii="Calibri" w:cs="Calibri" w:eastAsia="Calibri" w:hAnsi="Calibri"/>
          <w:b w:val="1"/>
          <w:color w:val="77bc65"/>
          <w:sz w:val="22"/>
          <w:szCs w:val="22"/>
          <w:rtl w:val="0"/>
        </w:rPr>
        <w:t xml:space="preserve">coupes sagittales</w:t>
      </w:r>
      <w:r w:rsidDel="00000000" w:rsidR="00000000" w:rsidRPr="00000000">
        <w:rPr>
          <w:rFonts w:ascii="Calibri" w:cs="Calibri" w:eastAsia="Calibri" w:hAnsi="Calibri"/>
          <w:color w:val="77bc65"/>
          <w:sz w:val="22"/>
          <w:szCs w:val="22"/>
          <w:rtl w:val="0"/>
        </w:rPr>
        <w:t xml:space="preserve">, on ne peut voir que ce qui se déroule dans le </w:t>
      </w:r>
      <w:r w:rsidDel="00000000" w:rsidR="00000000" w:rsidRPr="00000000">
        <w:rPr>
          <w:rFonts w:ascii="Calibri" w:cs="Calibri" w:eastAsia="Calibri" w:hAnsi="Calibri"/>
          <w:b w:val="1"/>
          <w:color w:val="77bc65"/>
          <w:sz w:val="22"/>
          <w:szCs w:val="22"/>
          <w:rtl w:val="0"/>
        </w:rPr>
        <w:t xml:space="preserve">plan de symétrie</w:t>
      </w:r>
      <w:r w:rsidDel="00000000" w:rsidR="00000000" w:rsidRPr="00000000">
        <w:rPr>
          <w:rtl w:val="0"/>
        </w:rPr>
      </w:r>
    </w:p>
    <w:p w:rsidR="00000000" w:rsidDel="00000000" w:rsidP="00000000" w:rsidRDefault="00000000" w:rsidRPr="00000000" w14:paraId="00000085">
      <w:pPr>
        <w:pageBreakBefore w:val="0"/>
        <w:jc w:val="both"/>
        <w:rPr>
          <w:color w:val="77bc65"/>
        </w:rPr>
      </w:pPr>
      <w:r w:rsidDel="00000000" w:rsidR="00000000" w:rsidRPr="00000000">
        <w:rPr>
          <w:rFonts w:ascii="Calibri" w:cs="Calibri" w:eastAsia="Calibri" w:hAnsi="Calibri"/>
          <w:b w:val="1"/>
          <w:color w:val="77bc65"/>
          <w:sz w:val="22"/>
          <w:szCs w:val="22"/>
          <w:rtl w:val="0"/>
        </w:rPr>
        <w:t xml:space="preserve">bilatérale</w:t>
      </w:r>
      <w:r w:rsidDel="00000000" w:rsidR="00000000" w:rsidRPr="00000000">
        <w:rPr>
          <w:rFonts w:ascii="Calibri" w:cs="Calibri" w:eastAsia="Calibri" w:hAnsi="Calibri"/>
          <w:color w:val="77bc65"/>
          <w:sz w:val="22"/>
          <w:szCs w:val="22"/>
          <w:rtl w:val="0"/>
        </w:rPr>
        <w:t xml:space="preserve">. Donc notamment, seules les LDB et LVB seront visibles, mais pas les LLB qui sont latérales.</w:t>
      </w:r>
      <w:r w:rsidDel="00000000" w:rsidR="00000000" w:rsidRPr="00000000">
        <w:rPr>
          <w:rtl w:val="0"/>
        </w:rPr>
      </w:r>
    </w:p>
    <w:p w:rsidR="00000000" w:rsidDel="00000000" w:rsidP="00000000" w:rsidRDefault="00000000" w:rsidRPr="00000000" w14:paraId="00000086">
      <w:pPr>
        <w:pageBreakBefore w:val="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87">
      <w:pPr>
        <w:pageBreakBefore w:val="0"/>
        <w:jc w:val="both"/>
        <w:rPr/>
      </w:pPr>
      <w:r w:rsidDel="00000000" w:rsidR="00000000" w:rsidRPr="00000000">
        <w:rPr>
          <w:rFonts w:ascii="Calibri" w:cs="Calibri" w:eastAsia="Calibri" w:hAnsi="Calibri"/>
          <w:color w:val="000000"/>
          <w:sz w:val="22"/>
          <w:szCs w:val="22"/>
          <w:rtl w:val="0"/>
        </w:rPr>
        <w:t xml:space="preserve">Pour que les </w:t>
      </w:r>
      <w:r w:rsidDel="00000000" w:rsidR="00000000" w:rsidRPr="00000000">
        <w:rPr>
          <w:rFonts w:ascii="Calibri" w:cs="Calibri" w:eastAsia="Calibri" w:hAnsi="Calibri"/>
          <w:b w:val="1"/>
          <w:color w:val="000000"/>
          <w:sz w:val="22"/>
          <w:szCs w:val="22"/>
          <w:rtl w:val="0"/>
        </w:rPr>
        <w:t xml:space="preserve">feuillets mésodermiques et endodermique présomptifs </w:t>
      </w:r>
      <w:r w:rsidDel="00000000" w:rsidR="00000000" w:rsidRPr="00000000">
        <w:rPr>
          <w:rFonts w:ascii="Calibri" w:cs="Calibri" w:eastAsia="Calibri" w:hAnsi="Calibri"/>
          <w:color w:val="000000"/>
          <w:sz w:val="22"/>
          <w:szCs w:val="22"/>
          <w:rtl w:val="0"/>
        </w:rPr>
        <w:t xml:space="preserve">atteignent le blastopore où ils</w:t>
      </w:r>
      <w:r w:rsidDel="00000000" w:rsidR="00000000" w:rsidRPr="00000000">
        <w:rPr>
          <w:rtl w:val="0"/>
        </w:rPr>
      </w:r>
    </w:p>
    <w:p w:rsidR="00000000" w:rsidDel="00000000" w:rsidP="00000000" w:rsidRDefault="00000000" w:rsidRPr="00000000" w14:paraId="00000088">
      <w:pPr>
        <w:pageBreakBefore w:val="0"/>
        <w:jc w:val="both"/>
        <w:rPr/>
      </w:pPr>
      <w:r w:rsidDel="00000000" w:rsidR="00000000" w:rsidRPr="00000000">
        <w:rPr>
          <w:rFonts w:ascii="Calibri" w:cs="Calibri" w:eastAsia="Calibri" w:hAnsi="Calibri"/>
          <w:color w:val="000000"/>
          <w:sz w:val="22"/>
          <w:szCs w:val="22"/>
          <w:rtl w:val="0"/>
        </w:rPr>
        <w:t xml:space="preserve">s'invagineront, il leur faut en premier lieu subir un mouvement </w:t>
      </w:r>
      <w:r w:rsidDel="00000000" w:rsidR="00000000" w:rsidRPr="00000000">
        <w:rPr>
          <w:rFonts w:ascii="Calibri" w:cs="Calibri" w:eastAsia="Calibri" w:hAnsi="Calibri"/>
          <w:b w:val="1"/>
          <w:color w:val="000000"/>
          <w:sz w:val="22"/>
          <w:szCs w:val="22"/>
          <w:rtl w:val="0"/>
        </w:rPr>
        <w:t xml:space="preserve">d'extension </w:t>
      </w:r>
      <w:r w:rsidDel="00000000" w:rsidR="00000000" w:rsidRPr="00000000">
        <w:rPr>
          <w:rFonts w:ascii="Calibri" w:cs="Calibri" w:eastAsia="Calibri" w:hAnsi="Calibri"/>
          <w:color w:val="000000"/>
          <w:sz w:val="22"/>
          <w:szCs w:val="22"/>
          <w:rtl w:val="0"/>
        </w:rPr>
        <w:t xml:space="preserve">(ou </w:t>
      </w:r>
      <w:r w:rsidDel="00000000" w:rsidR="00000000" w:rsidRPr="00000000">
        <w:rPr>
          <w:rFonts w:ascii="Calibri" w:cs="Calibri" w:eastAsia="Calibri" w:hAnsi="Calibri"/>
          <w:b w:val="1"/>
          <w:color w:val="000000"/>
          <w:sz w:val="22"/>
          <w:szCs w:val="22"/>
          <w:rtl w:val="0"/>
        </w:rPr>
        <w:t xml:space="preserve">d'élongation</w:t>
      </w:r>
      <w:r w:rsidDel="00000000" w:rsidR="00000000" w:rsidRPr="00000000">
        <w:rPr>
          <w:rFonts w:ascii="Calibri" w:cs="Calibri" w:eastAsia="Calibri" w:hAnsi="Calibri"/>
          <w:color w:val="000000"/>
          <w:sz w:val="22"/>
          <w:szCs w:val="22"/>
          <w:rtl w:val="0"/>
        </w:rPr>
        <w:t xml:space="preserve">) suivi</w:t>
      </w:r>
      <w:r w:rsidDel="00000000" w:rsidR="00000000" w:rsidRPr="00000000">
        <w:rPr>
          <w:rtl w:val="0"/>
        </w:rPr>
      </w:r>
    </w:p>
    <w:p w:rsidR="00000000" w:rsidDel="00000000" w:rsidP="00000000" w:rsidRDefault="00000000" w:rsidRPr="00000000" w14:paraId="00000089">
      <w:pPr>
        <w:pageBreakBefore w:val="0"/>
        <w:jc w:val="both"/>
        <w:rPr/>
      </w:pPr>
      <w:r w:rsidDel="00000000" w:rsidR="00000000" w:rsidRPr="00000000">
        <w:rPr>
          <w:rFonts w:ascii="Calibri" w:cs="Calibri" w:eastAsia="Calibri" w:hAnsi="Calibri"/>
          <w:color w:val="000000"/>
          <w:sz w:val="22"/>
          <w:szCs w:val="22"/>
          <w:rtl w:val="0"/>
        </w:rPr>
        <w:t xml:space="preserve">d'un mouvement de </w:t>
      </w:r>
      <w:r w:rsidDel="00000000" w:rsidR="00000000" w:rsidRPr="00000000">
        <w:rPr>
          <w:rFonts w:ascii="Calibri" w:cs="Calibri" w:eastAsia="Calibri" w:hAnsi="Calibri"/>
          <w:b w:val="1"/>
          <w:color w:val="000000"/>
          <w:sz w:val="22"/>
          <w:szCs w:val="22"/>
          <w:rtl w:val="0"/>
        </w:rPr>
        <w:t xml:space="preserve">convergence </w:t>
      </w:r>
      <w:r w:rsidDel="00000000" w:rsidR="00000000" w:rsidRPr="00000000">
        <w:rPr>
          <w:rFonts w:ascii="Calibri" w:cs="Calibri" w:eastAsia="Calibri" w:hAnsi="Calibri"/>
          <w:color w:val="000000"/>
          <w:sz w:val="22"/>
          <w:szCs w:val="22"/>
          <w:rtl w:val="0"/>
        </w:rPr>
        <w:t xml:space="preserve">vers cette zone.</w:t>
      </w:r>
      <w:r w:rsidDel="00000000" w:rsidR="00000000" w:rsidRPr="00000000">
        <w:rPr>
          <w:rtl w:val="0"/>
        </w:rPr>
      </w:r>
    </w:p>
    <w:p w:rsidR="00000000" w:rsidDel="00000000" w:rsidP="00000000" w:rsidRDefault="00000000" w:rsidRPr="00000000" w14:paraId="0000008A">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L'association de ces deux mouvements morphogénétiques "secondaires" est regroupée sous le terme</w:t>
      </w:r>
    </w:p>
    <w:p w:rsidR="00000000" w:rsidDel="00000000" w:rsidP="00000000" w:rsidRDefault="00000000" w:rsidRPr="00000000" w14:paraId="0000008B">
      <w:pPr>
        <w:pageBreakBefore w:val="0"/>
        <w:jc w:val="left"/>
        <w:rPr/>
      </w:pPr>
      <w:r w:rsidDel="00000000" w:rsidR="00000000" w:rsidRPr="00000000">
        <w:rPr>
          <w:rFonts w:ascii="Calibri" w:cs="Calibri" w:eastAsia="Calibri" w:hAnsi="Calibri"/>
          <w:color w:val="000000"/>
          <w:sz w:val="22"/>
          <w:szCs w:val="22"/>
          <w:rtl w:val="0"/>
        </w:rPr>
        <w:t xml:space="preserve">"</w:t>
      </w:r>
      <w:r w:rsidDel="00000000" w:rsidR="00000000" w:rsidRPr="00000000">
        <w:rPr>
          <w:rFonts w:ascii="Calibri" w:cs="Calibri" w:eastAsia="Calibri" w:hAnsi="Calibri"/>
          <w:b w:val="1"/>
          <w:color w:val="000000"/>
          <w:sz w:val="22"/>
          <w:szCs w:val="22"/>
          <w:rtl w:val="0"/>
        </w:rPr>
        <w:t xml:space="preserve">d'extension convergente</w:t>
      </w:r>
      <w:r w:rsidDel="00000000" w:rsidR="00000000" w:rsidRPr="00000000">
        <w:rPr>
          <w:rFonts w:ascii="Calibri" w:cs="Calibri" w:eastAsia="Calibri" w:hAnsi="Calibri"/>
          <w:color w:val="000000"/>
          <w:sz w:val="22"/>
          <w:szCs w:val="22"/>
          <w:rtl w:val="0"/>
        </w:rPr>
        <w:t xml:space="preserve">".</w:t>
      </w:r>
      <w:r w:rsidDel="00000000" w:rsidR="00000000" w:rsidRPr="00000000">
        <w:rPr>
          <w:rtl w:val="0"/>
        </w:rPr>
      </w:r>
    </w:p>
    <w:p w:rsidR="00000000" w:rsidDel="00000000" w:rsidP="00000000" w:rsidRDefault="00000000" w:rsidRPr="00000000" w14:paraId="0000008C">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8D">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8E">
      <w:pPr>
        <w:pageBreakBefore w:val="0"/>
        <w:jc w:val="left"/>
        <w:rPr/>
      </w:pPr>
      <w:r w:rsidDel="00000000" w:rsidR="00000000" w:rsidRPr="00000000">
        <w:rPr>
          <w:rFonts w:ascii="Calibri" w:cs="Calibri" w:eastAsia="Calibri" w:hAnsi="Calibri"/>
          <w:color w:val="000000"/>
          <w:sz w:val="22"/>
          <w:szCs w:val="22"/>
          <w:rtl w:val="0"/>
        </w:rPr>
        <w:t xml:space="preserve">L'apparition de l'</w:t>
      </w:r>
      <w:r w:rsidDel="00000000" w:rsidR="00000000" w:rsidRPr="00000000">
        <w:rPr>
          <w:rFonts w:ascii="Calibri" w:cs="Calibri" w:eastAsia="Calibri" w:hAnsi="Calibri"/>
          <w:b w:val="1"/>
          <w:color w:val="000000"/>
          <w:sz w:val="22"/>
          <w:szCs w:val="22"/>
          <w:rtl w:val="0"/>
        </w:rPr>
        <w:t xml:space="preserve">encoche blastoporale</w:t>
      </w:r>
      <w:r w:rsidDel="00000000" w:rsidR="00000000" w:rsidRPr="00000000">
        <w:rPr>
          <w:rFonts w:ascii="Calibri" w:cs="Calibri" w:eastAsia="Calibri" w:hAnsi="Calibri"/>
          <w:color w:val="000000"/>
          <w:sz w:val="22"/>
          <w:szCs w:val="22"/>
          <w:rtl w:val="0"/>
        </w:rPr>
        <w:t xml:space="preserve"> est due à un mouvement </w:t>
      </w:r>
      <w:r w:rsidDel="00000000" w:rsidR="00000000" w:rsidRPr="00000000">
        <w:rPr>
          <w:rFonts w:ascii="Calibri" w:cs="Calibri" w:eastAsia="Calibri" w:hAnsi="Calibri"/>
          <w:b w:val="1"/>
          <w:color w:val="000000"/>
          <w:sz w:val="22"/>
          <w:szCs w:val="22"/>
          <w:rtl w:val="0"/>
        </w:rPr>
        <w:t xml:space="preserve">d'involution </w:t>
      </w:r>
      <w:r w:rsidDel="00000000" w:rsidR="00000000" w:rsidRPr="00000000">
        <w:rPr>
          <w:rFonts w:ascii="Calibri" w:cs="Calibri" w:eastAsia="Calibri" w:hAnsi="Calibri"/>
          <w:color w:val="000000"/>
          <w:sz w:val="22"/>
          <w:szCs w:val="22"/>
          <w:rtl w:val="0"/>
        </w:rPr>
        <w:t xml:space="preserve">(autre mouvement</w:t>
      </w:r>
      <w:r w:rsidDel="00000000" w:rsidR="00000000" w:rsidRPr="00000000">
        <w:rPr>
          <w:rtl w:val="0"/>
        </w:rPr>
      </w:r>
    </w:p>
    <w:p w:rsidR="00000000" w:rsidDel="00000000" w:rsidP="00000000" w:rsidRDefault="00000000" w:rsidRPr="00000000" w14:paraId="0000008F">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morphogénétique "secondaire"), c'est-à-dire un mouvement d'enroulement de type "tapis roulant",</w:t>
      </w:r>
    </w:p>
    <w:p w:rsidR="00000000" w:rsidDel="00000000" w:rsidP="00000000" w:rsidRDefault="00000000" w:rsidRPr="00000000" w14:paraId="00000090">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de l'extérieur vers l'intérieur des cellules du mésoderme présomptif formant ainsi la LDB.</w:t>
      </w:r>
    </w:p>
    <w:p w:rsidR="00000000" w:rsidDel="00000000" w:rsidP="00000000" w:rsidRDefault="00000000" w:rsidRPr="00000000" w14:paraId="00000091">
      <w:pPr>
        <w:pageBreakBefore w:val="0"/>
        <w:jc w:val="left"/>
        <w:rPr>
          <w:rFonts w:ascii="Times" w:cs="Times" w:eastAsia="Times" w:hAnsi="Times"/>
          <w:color w:val="000000"/>
          <w:sz w:val="24"/>
          <w:szCs w:val="24"/>
        </w:rPr>
      </w:pPr>
      <w:r w:rsidDel="00000000" w:rsidR="00000000" w:rsidRPr="00000000">
        <w:rPr>
          <w:rtl w:val="0"/>
        </w:rPr>
      </w:r>
    </w:p>
    <w:p w:rsidR="00000000" w:rsidDel="00000000" w:rsidP="00000000" w:rsidRDefault="00000000" w:rsidRPr="00000000" w14:paraId="00000092">
      <w:pPr>
        <w:pageBreakBefore w:val="0"/>
        <w:jc w:val="left"/>
        <w:rPr/>
      </w:pPr>
      <w:r w:rsidDel="00000000" w:rsidR="00000000" w:rsidRPr="00000000">
        <w:rPr>
          <w:rFonts w:ascii="Calibri" w:cs="Calibri" w:eastAsia="Calibri" w:hAnsi="Calibri"/>
          <w:color w:val="000000"/>
          <w:sz w:val="22"/>
          <w:szCs w:val="22"/>
          <w:rtl w:val="0"/>
        </w:rPr>
        <w:t xml:space="preserve">Ce mouvement d'involution entraîne une </w:t>
      </w:r>
      <w:r w:rsidDel="00000000" w:rsidR="00000000" w:rsidRPr="00000000">
        <w:rPr>
          <w:rFonts w:ascii="Calibri" w:cs="Calibri" w:eastAsia="Calibri" w:hAnsi="Calibri"/>
          <w:b w:val="1"/>
          <w:color w:val="000000"/>
          <w:sz w:val="22"/>
          <w:szCs w:val="22"/>
          <w:rtl w:val="0"/>
        </w:rPr>
        <w:t xml:space="preserve">embolie </w:t>
      </w:r>
      <w:r w:rsidDel="00000000" w:rsidR="00000000" w:rsidRPr="00000000">
        <w:rPr>
          <w:rFonts w:ascii="Calibri" w:cs="Calibri" w:eastAsia="Calibri" w:hAnsi="Calibri"/>
          <w:color w:val="000000"/>
          <w:sz w:val="22"/>
          <w:szCs w:val="22"/>
          <w:rtl w:val="0"/>
        </w:rPr>
        <w:t xml:space="preserve">(ou </w:t>
      </w:r>
      <w:r w:rsidDel="00000000" w:rsidR="00000000" w:rsidRPr="00000000">
        <w:rPr>
          <w:rFonts w:ascii="Calibri" w:cs="Calibri" w:eastAsia="Calibri" w:hAnsi="Calibri"/>
          <w:b w:val="1"/>
          <w:color w:val="000000"/>
          <w:sz w:val="22"/>
          <w:szCs w:val="22"/>
          <w:rtl w:val="0"/>
        </w:rPr>
        <w:t xml:space="preserve">invagination</w:t>
      </w:r>
      <w:r w:rsidDel="00000000" w:rsidR="00000000" w:rsidRPr="00000000">
        <w:rPr>
          <w:rFonts w:ascii="Calibri" w:cs="Calibri" w:eastAsia="Calibri" w:hAnsi="Calibri"/>
          <w:color w:val="000000"/>
          <w:sz w:val="22"/>
          <w:szCs w:val="22"/>
          <w:rtl w:val="0"/>
        </w:rPr>
        <w:t xml:space="preserve">) concernant l'endoderme et le</w:t>
      </w:r>
      <w:r w:rsidDel="00000000" w:rsidR="00000000" w:rsidRPr="00000000">
        <w:rPr>
          <w:rtl w:val="0"/>
        </w:rPr>
      </w:r>
    </w:p>
    <w:p w:rsidR="00000000" w:rsidDel="00000000" w:rsidP="00000000" w:rsidRDefault="00000000" w:rsidRPr="00000000" w14:paraId="00000093">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mésoderme présomptifs dans leur totalité. Ces deux feuillets s'invaginent dans le blastocèle de</w:t>
      </w:r>
    </w:p>
    <w:p w:rsidR="00000000" w:rsidDel="00000000" w:rsidP="00000000" w:rsidRDefault="00000000" w:rsidRPr="00000000" w14:paraId="00000094">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l'embryon qui, par conséquent, va progressivement se combler pour finir par disparaître.</w:t>
      </w:r>
    </w:p>
    <w:p w:rsidR="00000000" w:rsidDel="00000000" w:rsidP="00000000" w:rsidRDefault="00000000" w:rsidRPr="00000000" w14:paraId="00000095">
      <w:pPr>
        <w:pageBreakBefore w:val="0"/>
        <w:jc w:val="left"/>
        <w:rPr/>
      </w:pPr>
      <w:r w:rsidDel="00000000" w:rsidR="00000000" w:rsidRPr="00000000">
        <w:rPr>
          <w:rFonts w:ascii="Calibri" w:cs="Calibri" w:eastAsia="Calibri" w:hAnsi="Calibri"/>
          <w:color w:val="000000"/>
          <w:sz w:val="22"/>
          <w:szCs w:val="22"/>
          <w:rtl w:val="0"/>
        </w:rPr>
        <w:t xml:space="preserve">Simultanément, une nouvelle cavité, l'</w:t>
      </w:r>
      <w:r w:rsidDel="00000000" w:rsidR="00000000" w:rsidRPr="00000000">
        <w:rPr>
          <w:rFonts w:ascii="Calibri" w:cs="Calibri" w:eastAsia="Calibri" w:hAnsi="Calibri"/>
          <w:b w:val="1"/>
          <w:color w:val="000000"/>
          <w:sz w:val="22"/>
          <w:szCs w:val="22"/>
          <w:rtl w:val="0"/>
        </w:rPr>
        <w:t xml:space="preserve">archentéron</w:t>
      </w:r>
      <w:r w:rsidDel="00000000" w:rsidR="00000000" w:rsidRPr="00000000">
        <w:rPr>
          <w:rFonts w:ascii="Calibri" w:cs="Calibri" w:eastAsia="Calibri" w:hAnsi="Calibri"/>
          <w:color w:val="000000"/>
          <w:sz w:val="22"/>
          <w:szCs w:val="22"/>
          <w:rtl w:val="0"/>
        </w:rPr>
        <w:t xml:space="preserve">, va se développer et croître en volume au</w:t>
      </w:r>
      <w:r w:rsidDel="00000000" w:rsidR="00000000" w:rsidRPr="00000000">
        <w:rPr>
          <w:rtl w:val="0"/>
        </w:rPr>
      </w:r>
    </w:p>
    <w:p w:rsidR="00000000" w:rsidDel="00000000" w:rsidP="00000000" w:rsidRDefault="00000000" w:rsidRPr="00000000" w14:paraId="00000096">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détriment du blastocèle.</w:t>
      </w:r>
    </w:p>
    <w:p w:rsidR="00000000" w:rsidDel="00000000" w:rsidP="00000000" w:rsidRDefault="00000000" w:rsidRPr="00000000" w14:paraId="00000097">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98">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L'embolie débute dorsalement (au niveau de la LDB), puis se poursuit latéralement (au niveau des LLB)</w:t>
      </w:r>
    </w:p>
    <w:p w:rsidR="00000000" w:rsidDel="00000000" w:rsidP="00000000" w:rsidRDefault="00000000" w:rsidRPr="00000000" w14:paraId="00000099">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et s'achève ventralement avec la formation de la LVB.</w:t>
      </w:r>
    </w:p>
    <w:p w:rsidR="00000000" w:rsidDel="00000000" w:rsidP="00000000" w:rsidRDefault="00000000" w:rsidRPr="00000000" w14:paraId="0000009A">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Simultanément, à partir du schéma du "fer à cheval", on peut voir le "glissement" du blastopore de la</w:t>
      </w:r>
    </w:p>
    <w:p w:rsidR="00000000" w:rsidDel="00000000" w:rsidP="00000000" w:rsidRDefault="00000000" w:rsidRPr="00000000" w14:paraId="0000009B">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région dorsale vers le pôle végétatif ainsi que le basculement progressif de l'embryon sur sa face</w:t>
      </w:r>
    </w:p>
    <w:p w:rsidR="00000000" w:rsidDel="00000000" w:rsidP="00000000" w:rsidRDefault="00000000" w:rsidRPr="00000000" w14:paraId="0000009C">
      <w:pPr>
        <w:pageBreakBefore w:val="0"/>
        <w:jc w:val="left"/>
        <w:rPr/>
      </w:pPr>
      <w:r w:rsidDel="00000000" w:rsidR="00000000" w:rsidRPr="00000000">
        <w:rPr>
          <w:rFonts w:ascii="Calibri" w:cs="Calibri" w:eastAsia="Calibri" w:hAnsi="Calibri"/>
          <w:color w:val="000000"/>
          <w:sz w:val="22"/>
          <w:szCs w:val="22"/>
          <w:rtl w:val="0"/>
        </w:rPr>
        <w:t xml:space="preserve">ventrale </w:t>
      </w:r>
      <w:r w:rsidDel="00000000" w:rsidR="00000000" w:rsidRPr="00000000">
        <w:rPr>
          <w:rFonts w:ascii="Calibri" w:cs="Calibri" w:eastAsia="Calibri" w:hAnsi="Calibri"/>
          <w:i w:val="1"/>
          <w:color w:val="000000"/>
          <w:sz w:val="22"/>
          <w:szCs w:val="22"/>
          <w:rtl w:val="0"/>
        </w:rPr>
        <w:t xml:space="preserve">(=&gt; l'axe PA-PV n'est plus vertical)</w:t>
      </w:r>
      <w:r w:rsidDel="00000000" w:rsidR="00000000" w:rsidRPr="00000000">
        <w:rPr>
          <w:rFonts w:ascii="Calibri" w:cs="Calibri" w:eastAsia="Calibri" w:hAnsi="Calibri"/>
          <w:color w:val="000000"/>
          <w:sz w:val="22"/>
          <w:szCs w:val="22"/>
          <w:rtl w:val="0"/>
        </w:rPr>
        <w:t xml:space="preserve">.</w:t>
      </w:r>
      <w:r w:rsidDel="00000000" w:rsidR="00000000" w:rsidRPr="00000000">
        <w:rPr>
          <w:rtl w:val="0"/>
        </w:rPr>
      </w:r>
    </w:p>
    <w:p w:rsidR="00000000" w:rsidDel="00000000" w:rsidP="00000000" w:rsidRDefault="00000000" w:rsidRPr="00000000" w14:paraId="0000009D">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9E">
      <w:pPr>
        <w:pageBreakBefore w:val="0"/>
        <w:jc w:val="left"/>
        <w:rPr/>
      </w:pPr>
      <w:r w:rsidDel="00000000" w:rsidR="00000000" w:rsidRPr="00000000">
        <w:rPr>
          <w:rFonts w:ascii="Calibri" w:cs="Calibri" w:eastAsia="Calibri" w:hAnsi="Calibri"/>
          <w:color w:val="000000"/>
          <w:sz w:val="22"/>
          <w:szCs w:val="22"/>
          <w:rtl w:val="0"/>
        </w:rPr>
        <w:t xml:space="preserve">Au </w:t>
      </w:r>
      <w:r w:rsidDel="00000000" w:rsidR="00000000" w:rsidRPr="00000000">
        <w:rPr>
          <w:rFonts w:ascii="Calibri" w:cs="Calibri" w:eastAsia="Calibri" w:hAnsi="Calibri"/>
          <w:b w:val="1"/>
          <w:color w:val="000000"/>
          <w:sz w:val="22"/>
          <w:szCs w:val="22"/>
          <w:rtl w:val="0"/>
        </w:rPr>
        <w:t xml:space="preserve">stade du bouchon vitellin</w:t>
      </w:r>
      <w:r w:rsidDel="00000000" w:rsidR="00000000" w:rsidRPr="00000000">
        <w:rPr>
          <w:rFonts w:ascii="Calibri" w:cs="Calibri" w:eastAsia="Calibri" w:hAnsi="Calibri"/>
          <w:color w:val="000000"/>
          <w:sz w:val="22"/>
          <w:szCs w:val="22"/>
          <w:rtl w:val="0"/>
        </w:rPr>
        <w:t xml:space="preserve">, les lèvres blastoporales entourent le bouchon vitellin maintenant centré</w:t>
      </w:r>
      <w:r w:rsidDel="00000000" w:rsidR="00000000" w:rsidRPr="00000000">
        <w:rPr>
          <w:rtl w:val="0"/>
        </w:rPr>
      </w:r>
    </w:p>
    <w:p w:rsidR="00000000" w:rsidDel="00000000" w:rsidP="00000000" w:rsidRDefault="00000000" w:rsidRPr="00000000" w14:paraId="0000009F">
      <w:pPr>
        <w:pageBreakBefore w:val="0"/>
        <w:jc w:val="left"/>
        <w:rPr/>
      </w:pPr>
      <w:r w:rsidDel="00000000" w:rsidR="00000000" w:rsidRPr="00000000">
        <w:rPr>
          <w:rFonts w:ascii="Calibri" w:cs="Calibri" w:eastAsia="Calibri" w:hAnsi="Calibri"/>
          <w:color w:val="000000"/>
          <w:sz w:val="22"/>
          <w:szCs w:val="22"/>
          <w:rtl w:val="0"/>
        </w:rPr>
        <w:t xml:space="preserve">sur le pôle végétatif, l'embryon est posé sur sa </w:t>
      </w:r>
      <w:r w:rsidDel="00000000" w:rsidR="00000000" w:rsidRPr="00000000">
        <w:rPr>
          <w:rFonts w:ascii="Calibri" w:cs="Calibri" w:eastAsia="Calibri" w:hAnsi="Calibri"/>
          <w:b w:val="1"/>
          <w:color w:val="000000"/>
          <w:sz w:val="22"/>
          <w:szCs w:val="22"/>
          <w:rtl w:val="0"/>
        </w:rPr>
        <w:t xml:space="preserve">face ventrale </w:t>
      </w:r>
      <w:r w:rsidDel="00000000" w:rsidR="00000000" w:rsidRPr="00000000">
        <w:rPr>
          <w:rFonts w:ascii="Calibri" w:cs="Calibri" w:eastAsia="Calibri" w:hAnsi="Calibri"/>
          <w:color w:val="000000"/>
          <w:sz w:val="22"/>
          <w:szCs w:val="22"/>
          <w:rtl w:val="0"/>
        </w:rPr>
        <w:t xml:space="preserve">et l'axe PA-PV est devenu horizontal : il</w:t>
      </w:r>
      <w:r w:rsidDel="00000000" w:rsidR="00000000" w:rsidRPr="00000000">
        <w:rPr>
          <w:rtl w:val="0"/>
        </w:rPr>
      </w:r>
    </w:p>
    <w:p w:rsidR="00000000" w:rsidDel="00000000" w:rsidP="00000000" w:rsidRDefault="00000000" w:rsidRPr="00000000" w14:paraId="000000A0">
      <w:pPr>
        <w:pageBreakBefore w:val="0"/>
        <w:jc w:val="left"/>
        <w:rPr/>
      </w:pPr>
      <w:r w:rsidDel="00000000" w:rsidR="00000000" w:rsidRPr="00000000">
        <w:rPr>
          <w:rFonts w:ascii="Calibri" w:cs="Calibri" w:eastAsia="Calibri" w:hAnsi="Calibri"/>
          <w:color w:val="000000"/>
          <w:sz w:val="22"/>
          <w:szCs w:val="22"/>
          <w:rtl w:val="0"/>
        </w:rPr>
        <w:t xml:space="preserve">change de nom et s'appelle dorénavant </w:t>
      </w:r>
      <w:r w:rsidDel="00000000" w:rsidR="00000000" w:rsidRPr="00000000">
        <w:rPr>
          <w:rFonts w:ascii="Calibri" w:cs="Calibri" w:eastAsia="Calibri" w:hAnsi="Calibri"/>
          <w:b w:val="1"/>
          <w:color w:val="000000"/>
          <w:sz w:val="22"/>
          <w:szCs w:val="22"/>
          <w:rtl w:val="0"/>
        </w:rPr>
        <w:t xml:space="preserve">l'axe antéro-postérieur</w:t>
      </w:r>
      <w:r w:rsidDel="00000000" w:rsidR="00000000" w:rsidRPr="00000000">
        <w:rPr>
          <w:rFonts w:ascii="Calibri" w:cs="Calibri" w:eastAsia="Calibri" w:hAnsi="Calibri"/>
          <w:color w:val="000000"/>
          <w:sz w:val="22"/>
          <w:szCs w:val="22"/>
          <w:rtl w:val="0"/>
        </w:rPr>
        <w:t xml:space="preserve">.</w:t>
      </w:r>
      <w:r w:rsidDel="00000000" w:rsidR="00000000" w:rsidRPr="00000000">
        <w:rPr>
          <w:rtl w:val="0"/>
        </w:rPr>
      </w:r>
    </w:p>
    <w:p w:rsidR="00000000" w:rsidDel="00000000" w:rsidP="00000000" w:rsidRDefault="00000000" w:rsidRPr="00000000" w14:paraId="000000A1">
      <w:pPr>
        <w:pageBreakBefore w:val="0"/>
        <w:jc w:val="left"/>
        <w:rPr>
          <w:rFonts w:ascii="Calibri" w:cs="Calibri" w:eastAsia="Calibri" w:hAnsi="Calibri"/>
          <w:color w:val="000000"/>
          <w:sz w:val="22"/>
          <w:szCs w:val="2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3235960</wp:posOffset>
            </wp:positionH>
            <wp:positionV relativeFrom="paragraph">
              <wp:posOffset>55245</wp:posOffset>
            </wp:positionV>
            <wp:extent cx="3429000" cy="2239010"/>
            <wp:effectExtent b="0" l="0" r="0" t="0"/>
            <wp:wrapSquare wrapText="bothSides" distB="0" distT="0" distL="0" distR="0"/>
            <wp:docPr id="8" name="image3.png"/>
            <a:graphic>
              <a:graphicData uri="http://schemas.openxmlformats.org/drawingml/2006/picture">
                <pic:pic>
                  <pic:nvPicPr>
                    <pic:cNvPr id="0" name="image3.png"/>
                    <pic:cNvPicPr preferRelativeResize="0"/>
                  </pic:nvPicPr>
                  <pic:blipFill>
                    <a:blip r:embed="rId8"/>
                    <a:srcRect b="16763" l="23771" r="26891" t="25956"/>
                    <a:stretch>
                      <a:fillRect/>
                    </a:stretch>
                  </pic:blipFill>
                  <pic:spPr>
                    <a:xfrm>
                      <a:off x="0" y="0"/>
                      <a:ext cx="3429000" cy="2239010"/>
                    </a:xfrm>
                    <a:prstGeom prst="rect"/>
                    <a:ln/>
                  </pic:spPr>
                </pic:pic>
              </a:graphicData>
            </a:graphic>
          </wp:anchor>
        </w:drawing>
      </w:r>
    </w:p>
    <w:p w:rsidR="00000000" w:rsidDel="00000000" w:rsidP="00000000" w:rsidRDefault="00000000" w:rsidRPr="00000000" w14:paraId="000000A2">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A3">
      <w:pPr>
        <w:pageBreakBefore w:val="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Le mouvement d'extension (= élongation) du mésoderme et de l'endoderme se poursuivra en</w:t>
      </w:r>
    </w:p>
    <w:p w:rsidR="00000000" w:rsidDel="00000000" w:rsidP="00000000" w:rsidRDefault="00000000" w:rsidRPr="00000000" w14:paraId="000000A4">
      <w:pPr>
        <w:pageBreakBefore w:val="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profondeur où il sera aussi associé à un autre mouvement, soit de convergence, soit de divergence.</w:t>
      </w:r>
    </w:p>
    <w:p w:rsidR="00000000" w:rsidDel="00000000" w:rsidP="00000000" w:rsidRDefault="00000000" w:rsidRPr="00000000" w14:paraId="000000A5">
      <w:pPr>
        <w:pageBreakBefore w:val="0"/>
        <w:jc w:val="both"/>
        <w:rPr/>
      </w:pPr>
      <w:r w:rsidDel="00000000" w:rsidR="00000000" w:rsidRPr="00000000">
        <w:rPr>
          <w:rFonts w:ascii="Calibri" w:cs="Calibri" w:eastAsia="Calibri" w:hAnsi="Calibri"/>
          <w:color w:val="000000"/>
          <w:sz w:val="22"/>
          <w:szCs w:val="22"/>
          <w:rtl w:val="0"/>
        </w:rPr>
        <w:t xml:space="preserve">Ainsi, on parlera </w:t>
      </w:r>
      <w:r w:rsidDel="00000000" w:rsidR="00000000" w:rsidRPr="00000000">
        <w:rPr>
          <w:rFonts w:ascii="Calibri" w:cs="Calibri" w:eastAsia="Calibri" w:hAnsi="Calibri"/>
          <w:b w:val="1"/>
          <w:color w:val="000000"/>
          <w:sz w:val="22"/>
          <w:szCs w:val="22"/>
          <w:rtl w:val="0"/>
        </w:rPr>
        <w:t xml:space="preserve">d'extension convergente </w:t>
      </w:r>
      <w:r w:rsidDel="00000000" w:rsidR="00000000" w:rsidRPr="00000000">
        <w:rPr>
          <w:rFonts w:ascii="Calibri" w:cs="Calibri" w:eastAsia="Calibri" w:hAnsi="Calibri"/>
          <w:color w:val="000000"/>
          <w:sz w:val="22"/>
          <w:szCs w:val="22"/>
          <w:rtl w:val="0"/>
        </w:rPr>
        <w:t xml:space="preserve">pour désigner le processus par lequel les cellules du</w:t>
      </w:r>
      <w:r w:rsidDel="00000000" w:rsidR="00000000" w:rsidRPr="00000000">
        <w:rPr>
          <w:rtl w:val="0"/>
        </w:rPr>
      </w:r>
    </w:p>
    <w:p w:rsidR="00000000" w:rsidDel="00000000" w:rsidP="00000000" w:rsidRDefault="00000000" w:rsidRPr="00000000" w14:paraId="000000A6">
      <w:pPr>
        <w:pageBreakBefore w:val="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mésoderme cordal et somitique vont se disposer respectivement suivant une ligne médio-dorsale ou</w:t>
      </w:r>
    </w:p>
    <w:p w:rsidR="00000000" w:rsidDel="00000000" w:rsidP="00000000" w:rsidRDefault="00000000" w:rsidRPr="00000000" w14:paraId="000000A7">
      <w:pPr>
        <w:pageBreakBefore w:val="0"/>
        <w:jc w:val="both"/>
        <w:rPr/>
      </w:pPr>
      <w:r w:rsidDel="00000000" w:rsidR="00000000" w:rsidRPr="00000000">
        <w:rPr>
          <w:rFonts w:ascii="Calibri" w:cs="Calibri" w:eastAsia="Calibri" w:hAnsi="Calibri"/>
          <w:color w:val="000000"/>
          <w:sz w:val="22"/>
          <w:szCs w:val="22"/>
          <w:rtl w:val="0"/>
        </w:rPr>
        <w:t xml:space="preserve">dorso-latérale tout le long de l'axe antéro-postérieur (ce processus implique une intercalation latérale)</w:t>
      </w:r>
      <w:r w:rsidDel="00000000" w:rsidR="00000000" w:rsidRPr="00000000">
        <w:rPr>
          <w:rtl w:val="0"/>
        </w:rPr>
      </w:r>
    </w:p>
    <w:p w:rsidR="00000000" w:rsidDel="00000000" w:rsidP="00000000" w:rsidRDefault="00000000" w:rsidRPr="00000000" w14:paraId="000000A8">
      <w:pPr>
        <w:pageBreakBefore w:val="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A9">
      <w:pPr>
        <w:pageBreakBefore w:val="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Inversement dans le cas de l'endoderme et du mésoderme des lames latérales : ces territoires, très</w:t>
      </w:r>
    </w:p>
    <w:p w:rsidR="00000000" w:rsidDel="00000000" w:rsidP="00000000" w:rsidRDefault="00000000" w:rsidRPr="00000000" w14:paraId="000000AA">
      <w:pPr>
        <w:pageBreakBefore w:val="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proches l'un de l'autre quand ils étaient en surface de la blastula (c'est-à-dire quand ils n'étaient que</w:t>
      </w:r>
    </w:p>
    <w:p w:rsidR="00000000" w:rsidDel="00000000" w:rsidP="00000000" w:rsidRDefault="00000000" w:rsidRPr="00000000" w14:paraId="000000AB">
      <w:pPr>
        <w:pageBreakBefore w:val="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"présomptifs"), vont se séparer en profondeur après leur invagination et s'étendre en s'éloignant l'un</w:t>
      </w:r>
    </w:p>
    <w:p w:rsidR="00000000" w:rsidDel="00000000" w:rsidP="00000000" w:rsidRDefault="00000000" w:rsidRPr="00000000" w14:paraId="000000AC">
      <w:pPr>
        <w:pageBreakBefore w:val="0"/>
        <w:jc w:val="both"/>
        <w:rPr/>
      </w:pPr>
      <w:r w:rsidDel="00000000" w:rsidR="00000000" w:rsidRPr="00000000">
        <w:rPr>
          <w:rFonts w:ascii="Calibri" w:cs="Calibri" w:eastAsia="Calibri" w:hAnsi="Calibri"/>
          <w:color w:val="000000"/>
          <w:sz w:val="22"/>
          <w:szCs w:val="22"/>
          <w:rtl w:val="0"/>
        </w:rPr>
        <w:t xml:space="preserve">de l'autre par un mouvement de </w:t>
      </w:r>
      <w:r w:rsidDel="00000000" w:rsidR="00000000" w:rsidRPr="00000000">
        <w:rPr>
          <w:rFonts w:ascii="Calibri" w:cs="Calibri" w:eastAsia="Calibri" w:hAnsi="Calibri"/>
          <w:b w:val="1"/>
          <w:color w:val="000000"/>
          <w:sz w:val="22"/>
          <w:szCs w:val="22"/>
          <w:rtl w:val="0"/>
        </w:rPr>
        <w:t xml:space="preserve">divergence </w:t>
      </w:r>
      <w:r w:rsidDel="00000000" w:rsidR="00000000" w:rsidRPr="00000000">
        <w:rPr>
          <w:rFonts w:ascii="Calibri" w:cs="Calibri" w:eastAsia="Calibri" w:hAnsi="Calibri"/>
          <w:color w:val="000000"/>
          <w:sz w:val="22"/>
          <w:szCs w:val="22"/>
          <w:rtl w:val="0"/>
        </w:rPr>
        <w:t xml:space="preserve">: on parlera </w:t>
      </w:r>
      <w:r w:rsidDel="00000000" w:rsidR="00000000" w:rsidRPr="00000000">
        <w:rPr>
          <w:rFonts w:ascii="Calibri" w:cs="Calibri" w:eastAsia="Calibri" w:hAnsi="Calibri"/>
          <w:b w:val="1"/>
          <w:color w:val="000000"/>
          <w:sz w:val="22"/>
          <w:szCs w:val="22"/>
          <w:rtl w:val="0"/>
        </w:rPr>
        <w:t xml:space="preserve">d'extension divergente</w:t>
      </w:r>
      <w:r w:rsidDel="00000000" w:rsidR="00000000" w:rsidRPr="00000000">
        <w:rPr>
          <w:rFonts w:ascii="Calibri" w:cs="Calibri" w:eastAsia="Calibri" w:hAnsi="Calibri"/>
          <w:color w:val="000000"/>
          <w:sz w:val="22"/>
          <w:szCs w:val="22"/>
          <w:rtl w:val="0"/>
        </w:rPr>
        <w:t xml:space="preserve">.</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5083810</wp:posOffset>
            </wp:positionH>
            <wp:positionV relativeFrom="paragraph">
              <wp:posOffset>132715</wp:posOffset>
            </wp:positionV>
            <wp:extent cx="1667510" cy="1275080"/>
            <wp:effectExtent b="0" l="0" r="0" t="0"/>
            <wp:wrapSquare wrapText="bothSides" distB="0" distT="0" distL="0" distR="0"/>
            <wp:docPr id="5" name="image8.png"/>
            <a:graphic>
              <a:graphicData uri="http://schemas.openxmlformats.org/drawingml/2006/picture">
                <pic:pic>
                  <pic:nvPicPr>
                    <pic:cNvPr id="0" name="image8.png"/>
                    <pic:cNvPicPr preferRelativeResize="0"/>
                  </pic:nvPicPr>
                  <pic:blipFill>
                    <a:blip r:embed="rId9"/>
                    <a:srcRect b="19905" l="47426" r="34662" t="55737"/>
                    <a:stretch>
                      <a:fillRect/>
                    </a:stretch>
                  </pic:blipFill>
                  <pic:spPr>
                    <a:xfrm>
                      <a:off x="0" y="0"/>
                      <a:ext cx="1667510" cy="1275080"/>
                    </a:xfrm>
                    <a:prstGeom prst="rect"/>
                    <a:ln/>
                  </pic:spPr>
                </pic:pic>
              </a:graphicData>
            </a:graphic>
          </wp:anchor>
        </w:drawing>
      </w:r>
    </w:p>
    <w:p w:rsidR="00000000" w:rsidDel="00000000" w:rsidP="00000000" w:rsidRDefault="00000000" w:rsidRPr="00000000" w14:paraId="000000AD">
      <w:pPr>
        <w:pageBreakBefore w:val="0"/>
        <w:jc w:val="both"/>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0AE">
      <w:pPr>
        <w:pageBreakBefore w:val="0"/>
        <w:jc w:val="left"/>
        <w:rPr/>
      </w:pPr>
      <w:r w:rsidDel="00000000" w:rsidR="00000000" w:rsidRPr="00000000">
        <w:rPr>
          <w:rFonts w:ascii="Calibri" w:cs="Calibri" w:eastAsia="Calibri" w:hAnsi="Calibri"/>
          <w:b w:val="1"/>
          <w:color w:val="000000"/>
          <w:sz w:val="22"/>
          <w:szCs w:val="22"/>
          <w:rtl w:val="0"/>
        </w:rPr>
        <w:t xml:space="preserve">intercalation latérale </w:t>
      </w:r>
      <w:r w:rsidDel="00000000" w:rsidR="00000000" w:rsidRPr="00000000">
        <w:rPr>
          <w:rFonts w:ascii="Calibri" w:cs="Calibri" w:eastAsia="Calibri" w:hAnsi="Calibri"/>
          <w:color w:val="000000"/>
          <w:sz w:val="22"/>
          <w:szCs w:val="22"/>
          <w:rtl w:val="0"/>
        </w:rPr>
        <w:t xml:space="preserve">: les cellules initialement disposées suivant plusieurs rangées vont s'intercaler les unes entre les autres afin de donner une bande résultante plus étroite et plus longue. C'est le mouvement morphogénétique "secondaire" que réalise le mésoderme cordal pour s'étendre sous la forme d'une bande étroite et dorsale tout le long de l'axe antéro-postérieur.</w:t>
      </w:r>
      <w:r w:rsidDel="00000000" w:rsidR="00000000" w:rsidRPr="00000000">
        <w:rPr>
          <w:rtl w:val="0"/>
        </w:rPr>
      </w:r>
    </w:p>
    <w:p w:rsidR="00000000" w:rsidDel="00000000" w:rsidP="00000000" w:rsidRDefault="00000000" w:rsidRPr="00000000" w14:paraId="000000AF">
      <w:pPr>
        <w:pageBreakBefore w:val="0"/>
        <w:jc w:val="left"/>
        <w:rPr>
          <w:rFonts w:ascii="Calibri" w:cs="Calibri" w:eastAsia="Calibri" w:hAnsi="Calibri"/>
          <w:i w:val="1"/>
          <w:color w:val="000000"/>
          <w:sz w:val="22"/>
          <w:szCs w:val="22"/>
        </w:rPr>
      </w:pPr>
      <w:r w:rsidDel="00000000" w:rsidR="00000000" w:rsidRPr="00000000">
        <w:rPr>
          <w:rtl w:val="0"/>
        </w:rPr>
      </w:r>
    </w:p>
    <w:p w:rsidR="00000000" w:rsidDel="00000000" w:rsidP="00000000" w:rsidRDefault="00000000" w:rsidRPr="00000000" w14:paraId="000000B0">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B1">
      <w:pPr>
        <w:pageBreakBefore w:val="0"/>
        <w:jc w:val="left"/>
        <w:rPr/>
      </w:pPr>
      <w:r w:rsidDel="00000000" w:rsidR="00000000" w:rsidRPr="00000000">
        <w:rPr>
          <w:rFonts w:ascii="Calibri" w:cs="Calibri" w:eastAsia="Calibri" w:hAnsi="Calibri"/>
          <w:color w:val="000000"/>
          <w:sz w:val="22"/>
          <w:szCs w:val="22"/>
          <w:rtl w:val="0"/>
        </w:rPr>
        <w:t xml:space="preserve">Enfin, dernier type de mouvement morphogénétique qui ne concerne que le territoire qui ne s'invaginera pas, c'est-à-dire le </w:t>
      </w:r>
      <w:r w:rsidDel="00000000" w:rsidR="00000000" w:rsidRPr="00000000">
        <w:rPr>
          <w:rFonts w:ascii="Calibri" w:cs="Calibri" w:eastAsia="Calibri" w:hAnsi="Calibri"/>
          <w:b w:val="1"/>
          <w:color w:val="000000"/>
          <w:sz w:val="22"/>
          <w:szCs w:val="22"/>
          <w:rtl w:val="0"/>
        </w:rPr>
        <w:t xml:space="preserve">territoire ectodermique </w:t>
      </w:r>
      <w:r w:rsidDel="00000000" w:rsidR="00000000" w:rsidRPr="00000000">
        <w:rPr>
          <w:rFonts w:ascii="Calibri" w:cs="Calibri" w:eastAsia="Calibri" w:hAnsi="Calibri"/>
          <w:color w:val="000000"/>
          <w:sz w:val="22"/>
          <w:szCs w:val="22"/>
          <w:rtl w:val="0"/>
        </w:rPr>
        <w:t xml:space="preserve">: </w:t>
      </w:r>
      <w:r w:rsidDel="00000000" w:rsidR="00000000" w:rsidRPr="00000000">
        <w:rPr>
          <w:rtl w:val="0"/>
        </w:rPr>
      </w:r>
    </w:p>
    <w:p w:rsidR="00000000" w:rsidDel="00000000" w:rsidP="00000000" w:rsidRDefault="00000000" w:rsidRPr="00000000" w14:paraId="000000B2">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-sa surface va augmenter par prolifération cellulaire et intercalation radiaire  </w:t>
      </w:r>
    </w:p>
    <w:p w:rsidR="00000000" w:rsidDel="00000000" w:rsidP="00000000" w:rsidRDefault="00000000" w:rsidRPr="00000000" w14:paraId="000000B3">
      <w:pPr>
        <w:pageBreakBefore w:val="0"/>
        <w:jc w:val="left"/>
        <w:rPr/>
      </w:pPr>
      <w:r w:rsidDel="00000000" w:rsidR="00000000" w:rsidRPr="00000000">
        <w:rPr>
          <w:rFonts w:ascii="Calibri" w:cs="Calibri" w:eastAsia="Calibri" w:hAnsi="Calibri"/>
          <w:color w:val="000000"/>
          <w:sz w:val="22"/>
          <w:szCs w:val="22"/>
          <w:rtl w:val="0"/>
        </w:rPr>
        <w:t xml:space="preserve">-simultanément recouvrir par </w:t>
      </w:r>
      <w:r w:rsidDel="00000000" w:rsidR="00000000" w:rsidRPr="00000000">
        <w:rPr>
          <w:rFonts w:ascii="Calibri" w:cs="Calibri" w:eastAsia="Calibri" w:hAnsi="Calibri"/>
          <w:b w:val="1"/>
          <w:color w:val="000000"/>
          <w:sz w:val="22"/>
          <w:szCs w:val="22"/>
          <w:rtl w:val="0"/>
        </w:rPr>
        <w:t xml:space="preserve">épibolie </w:t>
      </w:r>
      <w:r w:rsidDel="00000000" w:rsidR="00000000" w:rsidRPr="00000000">
        <w:rPr>
          <w:rFonts w:ascii="Calibri" w:cs="Calibri" w:eastAsia="Calibri" w:hAnsi="Calibri"/>
          <w:color w:val="000000"/>
          <w:sz w:val="22"/>
          <w:szCs w:val="22"/>
          <w:rtl w:val="0"/>
        </w:rPr>
        <w:t xml:space="preserve">l'ensemble de la surface de l'embryon afin de compenser le départ des cellules qui se sont invaginées.</w:t>
      </w:r>
      <w:r w:rsidDel="00000000" w:rsidR="00000000" w:rsidRPr="00000000">
        <w:rPr>
          <w:rtl w:val="0"/>
        </w:rPr>
      </w:r>
    </w:p>
    <w:p w:rsidR="00000000" w:rsidDel="00000000" w:rsidP="00000000" w:rsidRDefault="00000000" w:rsidRPr="00000000" w14:paraId="000000B4">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L'ectoderme regroupe le neurectoderme présomptif qui sera localisé dans la région dorsale</w:t>
      </w:r>
    </w:p>
    <w:p w:rsidR="00000000" w:rsidDel="00000000" w:rsidP="00000000" w:rsidRDefault="00000000" w:rsidRPr="00000000" w14:paraId="000000B5">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uniquement, tandis que l'ectoderme banal (futur épiderme) recouvrira les régions latérales et ventrale.</w:t>
      </w:r>
    </w:p>
    <w:p w:rsidR="00000000" w:rsidDel="00000000" w:rsidP="00000000" w:rsidRDefault="00000000" w:rsidRPr="00000000" w14:paraId="000000B6">
      <w:pPr>
        <w:pageBreakBefore w:val="0"/>
        <w:jc w:val="left"/>
        <w:rPr>
          <w:rFonts w:ascii="Times" w:cs="Times" w:eastAsia="Times" w:hAnsi="Times"/>
          <w:i w:val="1"/>
          <w:color w:val="0000ff"/>
          <w:sz w:val="20"/>
          <w:szCs w:val="20"/>
        </w:rPr>
      </w:pPr>
      <w:r w:rsidDel="00000000" w:rsidR="00000000" w:rsidRPr="00000000">
        <w:rPr>
          <w:rtl w:val="0"/>
        </w:rPr>
      </w:r>
    </w:p>
    <w:p w:rsidR="00000000" w:rsidDel="00000000" w:rsidP="00000000" w:rsidRDefault="00000000" w:rsidRPr="00000000" w14:paraId="000000B7">
      <w:pPr>
        <w:pageBreakBefore w:val="0"/>
        <w:jc w:val="left"/>
        <w:rPr>
          <w:rFonts w:ascii="Noto Sans Symbols" w:cs="Noto Sans Symbols" w:eastAsia="Noto Sans Symbols" w:hAnsi="Noto Sans Symbols"/>
          <w:color w:val="0000ff"/>
          <w:sz w:val="28"/>
          <w:szCs w:val="28"/>
        </w:rPr>
      </w:pPr>
      <w:r w:rsidDel="00000000" w:rsidR="00000000" w:rsidRPr="00000000">
        <w:rPr>
          <w:rFonts w:ascii="Noto Sans Symbols" w:cs="Noto Sans Symbols" w:eastAsia="Noto Sans Symbols" w:hAnsi="Noto Sans Symbols"/>
          <w:color w:val="0000ff"/>
          <w:sz w:val="28"/>
          <w:szCs w:val="28"/>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216534</wp:posOffset>
            </wp:positionH>
            <wp:positionV relativeFrom="paragraph">
              <wp:posOffset>-62229</wp:posOffset>
            </wp:positionV>
            <wp:extent cx="4791075" cy="695960"/>
            <wp:effectExtent b="0" l="0" r="0" t="0"/>
            <wp:wrapSquare wrapText="bothSides" distB="0" distT="0" distL="0" distR="0"/>
            <wp:docPr id="1" name="image4.png"/>
            <a:graphic>
              <a:graphicData uri="http://schemas.openxmlformats.org/drawingml/2006/picture">
                <pic:pic>
                  <pic:nvPicPr>
                    <pic:cNvPr id="0" name="image4.png"/>
                    <pic:cNvPicPr preferRelativeResize="0"/>
                  </pic:nvPicPr>
                  <pic:blipFill>
                    <a:blip r:embed="rId10"/>
                    <a:srcRect b="30671" l="9295" r="12414" t="49103"/>
                    <a:stretch>
                      <a:fillRect/>
                    </a:stretch>
                  </pic:blipFill>
                  <pic:spPr>
                    <a:xfrm>
                      <a:off x="0" y="0"/>
                      <a:ext cx="4791075" cy="695960"/>
                    </a:xfrm>
                    <a:prstGeom prst="rect"/>
                    <a:ln/>
                  </pic:spPr>
                </pic:pic>
              </a:graphicData>
            </a:graphic>
          </wp:anchor>
        </w:drawing>
      </w:r>
    </w:p>
    <w:p w:rsidR="00000000" w:rsidDel="00000000" w:rsidP="00000000" w:rsidRDefault="00000000" w:rsidRPr="00000000" w14:paraId="000000B8">
      <w:pPr>
        <w:pageBreakBefore w:val="0"/>
        <w:jc w:val="left"/>
        <w:rPr>
          <w:rFonts w:ascii="Times" w:cs="Times" w:eastAsia="Times" w:hAnsi="Times"/>
          <w:color w:val="000000"/>
          <w:sz w:val="24"/>
          <w:szCs w:val="24"/>
        </w:rPr>
      </w:pPr>
      <w:r w:rsidDel="00000000" w:rsidR="00000000" w:rsidRPr="00000000">
        <w:rPr>
          <w:rtl w:val="0"/>
        </w:rPr>
      </w:r>
    </w:p>
    <w:p w:rsidR="00000000" w:rsidDel="00000000" w:rsidP="00000000" w:rsidRDefault="00000000" w:rsidRPr="00000000" w14:paraId="000000B9">
      <w:pPr>
        <w:pageBreakBefore w:val="0"/>
        <w:jc w:val="left"/>
        <w:rPr>
          <w:rFonts w:ascii="Times" w:cs="Times" w:eastAsia="Times" w:hAnsi="Times"/>
          <w:color w:val="000000"/>
          <w:sz w:val="24"/>
          <w:szCs w:val="24"/>
        </w:rPr>
      </w:pPr>
      <w:r w:rsidDel="00000000" w:rsidR="00000000" w:rsidRPr="00000000">
        <w:rPr>
          <w:rtl w:val="0"/>
        </w:rPr>
      </w:r>
    </w:p>
    <w:p w:rsidR="00000000" w:rsidDel="00000000" w:rsidP="00000000" w:rsidRDefault="00000000" w:rsidRPr="00000000" w14:paraId="000000BA">
      <w:pPr>
        <w:pageBreakBefore w:val="0"/>
        <w:jc w:val="left"/>
        <w:rPr>
          <w:rFonts w:ascii="Times" w:cs="Times" w:eastAsia="Times" w:hAnsi="Times"/>
          <w:color w:val="000000"/>
          <w:sz w:val="24"/>
          <w:szCs w:val="24"/>
        </w:rPr>
      </w:pPr>
      <w:r w:rsidDel="00000000" w:rsidR="00000000" w:rsidRPr="00000000">
        <w:rPr>
          <w:rtl w:val="0"/>
        </w:rPr>
      </w:r>
    </w:p>
    <w:p w:rsidR="00000000" w:rsidDel="00000000" w:rsidP="00000000" w:rsidRDefault="00000000" w:rsidRPr="00000000" w14:paraId="000000BB">
      <w:pPr>
        <w:pageBreakBefore w:val="0"/>
        <w:jc w:val="left"/>
        <w:rPr>
          <w:rFonts w:ascii="Times" w:cs="Times" w:eastAsia="Times" w:hAnsi="Times"/>
          <w:color w:val="000000"/>
          <w:sz w:val="24"/>
          <w:szCs w:val="24"/>
        </w:rPr>
      </w:pPr>
      <w:r w:rsidDel="00000000" w:rsidR="00000000" w:rsidRPr="00000000">
        <w:rPr>
          <w:rtl w:val="0"/>
        </w:rPr>
      </w:r>
    </w:p>
    <w:p w:rsidR="00000000" w:rsidDel="00000000" w:rsidP="00000000" w:rsidRDefault="00000000" w:rsidRPr="00000000" w14:paraId="000000BC">
      <w:pPr>
        <w:pageBreakBefore w:val="0"/>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Bilan de la gastrulation :</w:t>
      </w:r>
    </w:p>
    <w:p w:rsidR="00000000" w:rsidDel="00000000" w:rsidP="00000000" w:rsidRDefault="00000000" w:rsidRPr="00000000" w14:paraId="000000BD">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En fin de gastrulation, l'embryon est devenu tridermique et il ne contient plus qu'une cavité qui est</w:t>
      </w:r>
    </w:p>
    <w:p w:rsidR="00000000" w:rsidDel="00000000" w:rsidP="00000000" w:rsidRDefault="00000000" w:rsidRPr="00000000" w14:paraId="000000BE">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l'archentéron, le blastocèle ayant été progressivement comblé.</w:t>
      </w:r>
    </w:p>
    <w:p w:rsidR="00000000" w:rsidDel="00000000" w:rsidP="00000000" w:rsidRDefault="00000000" w:rsidRPr="00000000" w14:paraId="000000BF">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La surface embryonnaire est entièrement recouverte par l'ectoderme, sous lequel se trouvent les</w:t>
      </w:r>
    </w:p>
    <w:p w:rsidR="00000000" w:rsidDel="00000000" w:rsidP="00000000" w:rsidRDefault="00000000" w:rsidRPr="00000000" w14:paraId="000000C0">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différents territoires mésodermiques. L'endoderme se trouve en profondeur.</w:t>
      </w:r>
    </w:p>
    <w:p w:rsidR="00000000" w:rsidDel="00000000" w:rsidP="00000000" w:rsidRDefault="00000000" w:rsidRPr="00000000" w14:paraId="000000C1">
      <w:pPr>
        <w:pageBreakBefore w:val="0"/>
        <w:jc w:val="left"/>
        <w:rPr>
          <w:rFonts w:ascii="Calibri" w:cs="Calibri" w:eastAsia="Calibri" w:hAnsi="Calibri"/>
          <w:color w:val="0000ff"/>
          <w:sz w:val="22"/>
          <w:szCs w:val="22"/>
        </w:rPr>
      </w:pPr>
      <w:r w:rsidDel="00000000" w:rsidR="00000000" w:rsidRPr="00000000">
        <w:rPr>
          <w:rtl w:val="0"/>
        </w:rPr>
      </w:r>
    </w:p>
    <w:p w:rsidR="00000000" w:rsidDel="00000000" w:rsidP="00000000" w:rsidRDefault="00000000" w:rsidRPr="00000000" w14:paraId="000000C2">
      <w:pPr>
        <w:pageBreakBefore w:val="0"/>
        <w:jc w:val="left"/>
        <w:rPr>
          <w:color w:val="77bc65"/>
        </w:rPr>
      </w:pPr>
      <w:r w:rsidDel="00000000" w:rsidR="00000000" w:rsidRPr="00000000">
        <w:rPr>
          <w:rFonts w:ascii="Calibri" w:cs="Calibri" w:eastAsia="Calibri" w:hAnsi="Calibri"/>
          <w:b w:val="1"/>
          <w:i w:val="1"/>
          <w:color w:val="77bc65"/>
          <w:sz w:val="22"/>
          <w:szCs w:val="22"/>
          <w:u w:val="single"/>
          <w:rtl w:val="0"/>
        </w:rPr>
        <w:t xml:space="preserve">Remarque </w:t>
      </w:r>
      <w:r w:rsidDel="00000000" w:rsidR="00000000" w:rsidRPr="00000000">
        <w:rPr>
          <w:rFonts w:ascii="Calibri" w:cs="Calibri" w:eastAsia="Calibri" w:hAnsi="Calibri"/>
          <w:color w:val="77bc65"/>
          <w:sz w:val="22"/>
          <w:szCs w:val="22"/>
          <w:rtl w:val="0"/>
        </w:rPr>
        <w:t xml:space="preserve">: ces feuillets ont dorénavant leur position définitive dans l'embryon. Ils ne sont donc plus</w:t>
      </w:r>
      <w:r w:rsidDel="00000000" w:rsidR="00000000" w:rsidRPr="00000000">
        <w:rPr>
          <w:rtl w:val="0"/>
        </w:rPr>
      </w:r>
    </w:p>
    <w:p w:rsidR="00000000" w:rsidDel="00000000" w:rsidP="00000000" w:rsidRDefault="00000000" w:rsidRPr="00000000" w14:paraId="000000C3">
      <w:pPr>
        <w:pageBreakBefore w:val="0"/>
        <w:jc w:val="left"/>
        <w:rPr>
          <w:rFonts w:ascii="Calibri" w:cs="Calibri" w:eastAsia="Calibri" w:hAnsi="Calibri"/>
          <w:color w:val="77bc65"/>
          <w:sz w:val="22"/>
          <w:szCs w:val="22"/>
        </w:rPr>
      </w:pPr>
      <w:r w:rsidDel="00000000" w:rsidR="00000000" w:rsidRPr="00000000">
        <w:rPr>
          <w:rFonts w:ascii="Calibri" w:cs="Calibri" w:eastAsia="Calibri" w:hAnsi="Calibri"/>
          <w:color w:val="77bc65"/>
          <w:sz w:val="22"/>
          <w:szCs w:val="22"/>
          <w:rtl w:val="0"/>
        </w:rPr>
        <w:t xml:space="preserve">"présomptifs", ils sont "ectoderme", "mésoderme" et "endoderme" à proprement parler.</w:t>
      </w:r>
    </w:p>
    <w:p w:rsidR="00000000" w:rsidDel="00000000" w:rsidP="00000000" w:rsidRDefault="00000000" w:rsidRPr="00000000" w14:paraId="000000C4">
      <w:pPr>
        <w:pageBreakBefore w:val="0"/>
        <w:jc w:val="left"/>
        <w:rPr>
          <w:rFonts w:ascii="Calibri" w:cs="Calibri" w:eastAsia="Calibri" w:hAnsi="Calibri"/>
          <w:color w:val="77bc65"/>
          <w:sz w:val="22"/>
          <w:szCs w:val="22"/>
        </w:rPr>
      </w:pPr>
      <w:r w:rsidDel="00000000" w:rsidR="00000000" w:rsidRPr="00000000">
        <w:rPr>
          <w:rFonts w:ascii="Calibri" w:cs="Calibri" w:eastAsia="Calibri" w:hAnsi="Calibri"/>
          <w:color w:val="77bc65"/>
          <w:sz w:val="22"/>
          <w:szCs w:val="22"/>
          <w:rtl w:val="0"/>
        </w:rPr>
        <w:t xml:space="preserve">Seul le neurectoderme est encore "présomptif" tant que la neurulation n'a pas commencé.</w:t>
      </w:r>
    </w:p>
    <w:p w:rsidR="00000000" w:rsidDel="00000000" w:rsidP="00000000" w:rsidRDefault="00000000" w:rsidRPr="00000000" w14:paraId="000000C5">
      <w:pPr>
        <w:pageBreakBefore w:val="0"/>
        <w:jc w:val="left"/>
        <w:rPr>
          <w:rFonts w:ascii="Calibri" w:cs="Calibri" w:eastAsia="Calibri" w:hAnsi="Calibri"/>
          <w:b w:val="1"/>
          <w:color w:val="77bc65"/>
          <w:sz w:val="24"/>
          <w:szCs w:val="24"/>
          <w:highlight w:val="blue"/>
        </w:rPr>
      </w:pPr>
      <w:r w:rsidDel="00000000" w:rsidR="00000000" w:rsidRPr="00000000">
        <w:rPr>
          <w:rtl w:val="0"/>
        </w:rPr>
      </w:r>
    </w:p>
    <w:p w:rsidR="00000000" w:rsidDel="00000000" w:rsidP="00000000" w:rsidRDefault="00000000" w:rsidRPr="00000000" w14:paraId="000000C6">
      <w:pPr>
        <w:pageBreakBefore w:val="0"/>
        <w:jc w:val="left"/>
        <w:rPr>
          <w:rFonts w:ascii="Calibri" w:cs="Calibri" w:eastAsia="Calibri" w:hAnsi="Calibri"/>
          <w:b w:val="1"/>
          <w:color w:val="000000"/>
          <w:sz w:val="24"/>
          <w:szCs w:val="24"/>
          <w:highlight w:val="white"/>
        </w:rPr>
      </w:pPr>
      <w:r w:rsidDel="00000000" w:rsidR="00000000" w:rsidRPr="00000000">
        <w:rPr>
          <w:rtl w:val="0"/>
        </w:rPr>
      </w:r>
    </w:p>
    <w:p w:rsidR="00000000" w:rsidDel="00000000" w:rsidP="00000000" w:rsidRDefault="00000000" w:rsidRPr="00000000" w14:paraId="000000C7">
      <w:pPr>
        <w:pageBreakBefore w:val="0"/>
        <w:jc w:val="left"/>
        <w:rPr>
          <w:color w:val="000000"/>
          <w:highlight w:val="white"/>
        </w:rPr>
      </w:pPr>
      <w:r w:rsidDel="00000000" w:rsidR="00000000" w:rsidRPr="00000000">
        <w:rPr>
          <w:rFonts w:ascii="Calibri" w:cs="Calibri" w:eastAsia="Calibri" w:hAnsi="Calibri"/>
          <w:b w:val="1"/>
          <w:color w:val="000000"/>
          <w:sz w:val="24"/>
          <w:szCs w:val="24"/>
          <w:highlight w:val="white"/>
          <w:rtl w:val="0"/>
        </w:rPr>
        <w:t xml:space="preserve">3.4. La neurulation (= 1</w:t>
      </w:r>
      <w:r w:rsidDel="00000000" w:rsidR="00000000" w:rsidRPr="00000000">
        <w:rPr>
          <w:rFonts w:ascii="Calibri" w:cs="Calibri" w:eastAsia="Calibri" w:hAnsi="Calibri"/>
          <w:b w:val="1"/>
          <w:color w:val="000000"/>
          <w:sz w:val="16"/>
          <w:szCs w:val="16"/>
          <w:highlight w:val="white"/>
          <w:rtl w:val="0"/>
        </w:rPr>
        <w:t xml:space="preserve">ère </w:t>
      </w:r>
      <w:r w:rsidDel="00000000" w:rsidR="00000000" w:rsidRPr="00000000">
        <w:rPr>
          <w:rFonts w:ascii="Calibri" w:cs="Calibri" w:eastAsia="Calibri" w:hAnsi="Calibri"/>
          <w:b w:val="1"/>
          <w:color w:val="000000"/>
          <w:sz w:val="24"/>
          <w:szCs w:val="24"/>
          <w:highlight w:val="white"/>
          <w:rtl w:val="0"/>
        </w:rPr>
        <w:t xml:space="preserve">étape de l'organogenèse)</w:t>
      </w:r>
      <w:r w:rsidDel="00000000" w:rsidR="00000000" w:rsidRPr="00000000">
        <w:rPr>
          <w:rtl w:val="0"/>
        </w:rPr>
      </w:r>
    </w:p>
    <w:p w:rsidR="00000000" w:rsidDel="00000000" w:rsidP="00000000" w:rsidRDefault="00000000" w:rsidRPr="00000000" w14:paraId="000000C8">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C9">
      <w:pPr>
        <w:pageBreakBefore w:val="0"/>
        <w:jc w:val="left"/>
        <w:rPr/>
      </w:pPr>
      <w:r w:rsidDel="00000000" w:rsidR="00000000" w:rsidRPr="00000000">
        <w:rPr>
          <w:rFonts w:ascii="Calibri" w:cs="Calibri" w:eastAsia="Calibri" w:hAnsi="Calibri"/>
          <w:color w:val="000000"/>
          <w:sz w:val="22"/>
          <w:szCs w:val="22"/>
          <w:rtl w:val="0"/>
        </w:rPr>
        <w:t xml:space="preserve">Durant la neurulation, l'embryon est appelé une </w:t>
      </w:r>
      <w:r w:rsidDel="00000000" w:rsidR="00000000" w:rsidRPr="00000000">
        <w:rPr>
          <w:rFonts w:ascii="Calibri" w:cs="Calibri" w:eastAsia="Calibri" w:hAnsi="Calibri"/>
          <w:b w:val="1"/>
          <w:color w:val="000000"/>
          <w:sz w:val="22"/>
          <w:szCs w:val="22"/>
          <w:rtl w:val="0"/>
        </w:rPr>
        <w:t xml:space="preserve">neurula</w:t>
      </w:r>
      <w:r w:rsidDel="00000000" w:rsidR="00000000" w:rsidRPr="00000000">
        <w:rPr>
          <w:rFonts w:ascii="Calibri" w:cs="Calibri" w:eastAsia="Calibri" w:hAnsi="Calibri"/>
          <w:color w:val="000000"/>
          <w:sz w:val="22"/>
          <w:szCs w:val="22"/>
          <w:rtl w:val="0"/>
        </w:rPr>
        <w:t xml:space="preserve">.</w:t>
      </w:r>
      <w:r w:rsidDel="00000000" w:rsidR="00000000" w:rsidRPr="00000000">
        <w:rPr>
          <w:rtl w:val="0"/>
        </w:rPr>
      </w:r>
    </w:p>
    <w:p w:rsidR="00000000" w:rsidDel="00000000" w:rsidP="00000000" w:rsidRDefault="00000000" w:rsidRPr="00000000" w14:paraId="000000CA">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CB">
      <w:pPr>
        <w:pageBreakBefore w:val="0"/>
        <w:jc w:val="left"/>
        <w:rPr/>
      </w:pPr>
      <w:r w:rsidDel="00000000" w:rsidR="00000000" w:rsidRPr="00000000">
        <w:rPr>
          <w:rFonts w:ascii="Calibri" w:cs="Calibri" w:eastAsia="Calibri" w:hAnsi="Calibri"/>
          <w:color w:val="000000"/>
          <w:sz w:val="22"/>
          <w:szCs w:val="22"/>
          <w:rtl w:val="0"/>
        </w:rPr>
        <w:t xml:space="preserve">Neurulation →  c'est la mise en place d'un tube creux que l'on appelle le </w:t>
      </w:r>
      <w:r w:rsidDel="00000000" w:rsidR="00000000" w:rsidRPr="00000000">
        <w:rPr>
          <w:rFonts w:ascii="Calibri" w:cs="Calibri" w:eastAsia="Calibri" w:hAnsi="Calibri"/>
          <w:b w:val="1"/>
          <w:color w:val="000000"/>
          <w:sz w:val="22"/>
          <w:szCs w:val="22"/>
          <w:rtl w:val="0"/>
        </w:rPr>
        <w:t xml:space="preserve">tube nerveux</w:t>
      </w:r>
      <w:r w:rsidDel="00000000" w:rsidR="00000000" w:rsidRPr="00000000">
        <w:rPr>
          <w:rtl w:val="0"/>
        </w:rPr>
      </w:r>
    </w:p>
    <w:p w:rsidR="00000000" w:rsidDel="00000000" w:rsidP="00000000" w:rsidRDefault="00000000" w:rsidRPr="00000000" w14:paraId="000000CC">
      <w:pPr>
        <w:pageBreakBefore w:val="0"/>
        <w:jc w:val="left"/>
        <w:rPr/>
      </w:pPr>
      <w:r w:rsidDel="00000000" w:rsidR="00000000" w:rsidRPr="00000000">
        <w:rPr>
          <w:rFonts w:ascii="Calibri" w:cs="Calibri" w:eastAsia="Calibri" w:hAnsi="Calibri"/>
          <w:color w:val="000000"/>
          <w:sz w:val="22"/>
          <w:szCs w:val="22"/>
          <w:rtl w:val="0"/>
        </w:rPr>
        <w:t xml:space="preserve">(ou </w:t>
      </w:r>
      <w:r w:rsidDel="00000000" w:rsidR="00000000" w:rsidRPr="00000000">
        <w:rPr>
          <w:rFonts w:ascii="Calibri" w:cs="Calibri" w:eastAsia="Calibri" w:hAnsi="Calibri"/>
          <w:b w:val="1"/>
          <w:color w:val="000000"/>
          <w:sz w:val="22"/>
          <w:szCs w:val="22"/>
          <w:rtl w:val="0"/>
        </w:rPr>
        <w:t xml:space="preserve">tube neural</w:t>
      </w:r>
      <w:r w:rsidDel="00000000" w:rsidR="00000000" w:rsidRPr="00000000">
        <w:rPr>
          <w:rFonts w:ascii="Calibri" w:cs="Calibri" w:eastAsia="Calibri" w:hAnsi="Calibri"/>
          <w:color w:val="000000"/>
          <w:sz w:val="22"/>
          <w:szCs w:val="22"/>
          <w:rtl w:val="0"/>
        </w:rPr>
        <w:t xml:space="preserve">) et qui constitue le système nerveux central primitif (= encéphale et moelle épinière).</w:t>
      </w:r>
      <w:r w:rsidDel="00000000" w:rsidR="00000000" w:rsidRPr="00000000">
        <w:rPr>
          <w:rtl w:val="0"/>
        </w:rPr>
      </w:r>
    </w:p>
    <w:p w:rsidR="00000000" w:rsidDel="00000000" w:rsidP="00000000" w:rsidRDefault="00000000" w:rsidRPr="00000000" w14:paraId="000000CD">
      <w:pPr>
        <w:pageBreakBefore w:val="0"/>
        <w:jc w:val="left"/>
        <w:rPr/>
      </w:pPr>
      <w:r w:rsidDel="00000000" w:rsidR="00000000" w:rsidRPr="00000000">
        <w:rPr>
          <w:rFonts w:ascii="Calibri" w:cs="Calibri" w:eastAsia="Calibri" w:hAnsi="Calibri"/>
          <w:color w:val="000000"/>
          <w:sz w:val="22"/>
          <w:szCs w:val="22"/>
          <w:rtl w:val="0"/>
        </w:rPr>
        <w:t xml:space="preserve">Il a pour origine le </w:t>
      </w:r>
      <w:r w:rsidDel="00000000" w:rsidR="00000000" w:rsidRPr="00000000">
        <w:rPr>
          <w:rFonts w:ascii="Calibri" w:cs="Calibri" w:eastAsia="Calibri" w:hAnsi="Calibri"/>
          <w:b w:val="1"/>
          <w:color w:val="000000"/>
          <w:sz w:val="22"/>
          <w:szCs w:val="22"/>
          <w:rtl w:val="0"/>
        </w:rPr>
        <w:t xml:space="preserve">neurectoderme présomptif</w:t>
      </w:r>
      <w:r w:rsidDel="00000000" w:rsidR="00000000" w:rsidRPr="00000000">
        <w:rPr>
          <w:rFonts w:ascii="Calibri" w:cs="Calibri" w:eastAsia="Calibri" w:hAnsi="Calibri"/>
          <w:color w:val="000000"/>
          <w:sz w:val="22"/>
          <w:szCs w:val="22"/>
          <w:rtl w:val="0"/>
        </w:rPr>
        <w:t xml:space="preserve">. Il se met en place dans la région médio-dorsale de</w:t>
      </w:r>
      <w:r w:rsidDel="00000000" w:rsidR="00000000" w:rsidRPr="00000000">
        <w:rPr>
          <w:rtl w:val="0"/>
        </w:rPr>
      </w:r>
    </w:p>
    <w:p w:rsidR="00000000" w:rsidDel="00000000" w:rsidP="00000000" w:rsidRDefault="00000000" w:rsidRPr="00000000" w14:paraId="000000CE">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l'embryon (dorsalement, dans le plan de symétrie bilatérale), sur toute la longueur de l'axe antéropostérieur.</w:t>
      </w:r>
    </w:p>
    <w:p w:rsidR="00000000" w:rsidDel="00000000" w:rsidP="00000000" w:rsidRDefault="00000000" w:rsidRPr="00000000" w14:paraId="000000CF">
      <w:pPr>
        <w:pageBreakBefore w:val="0"/>
        <w:jc w:val="left"/>
        <w:rPr>
          <w:rFonts w:ascii="Calibri" w:cs="Calibri" w:eastAsia="Calibri" w:hAnsi="Calibri"/>
          <w:color w:val="000000"/>
          <w:sz w:val="22"/>
          <w:szCs w:val="2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509905</wp:posOffset>
            </wp:positionH>
            <wp:positionV relativeFrom="paragraph">
              <wp:posOffset>82550</wp:posOffset>
            </wp:positionV>
            <wp:extent cx="4685665" cy="3839845"/>
            <wp:effectExtent b="0" l="0" r="0" t="0"/>
            <wp:wrapSquare wrapText="bothSides" distB="0" distT="0" distL="0" distR="0"/>
            <wp:docPr id="6" name="image1.png"/>
            <a:graphic>
              <a:graphicData uri="http://schemas.openxmlformats.org/drawingml/2006/picture">
                <pic:pic>
                  <pic:nvPicPr>
                    <pic:cNvPr id="0" name="image1.png"/>
                    <pic:cNvPicPr preferRelativeResize="0"/>
                  </pic:nvPicPr>
                  <pic:blipFill>
                    <a:blip r:embed="rId11"/>
                    <a:srcRect b="8058" l="21486" r="26726" t="16486"/>
                    <a:stretch>
                      <a:fillRect/>
                    </a:stretch>
                  </pic:blipFill>
                  <pic:spPr>
                    <a:xfrm>
                      <a:off x="0" y="0"/>
                      <a:ext cx="4685665" cy="3839845"/>
                    </a:xfrm>
                    <a:prstGeom prst="rect"/>
                    <a:ln/>
                  </pic:spPr>
                </pic:pic>
              </a:graphicData>
            </a:graphic>
          </wp:anchor>
        </w:drawing>
      </w:r>
    </w:p>
    <w:p w:rsidR="00000000" w:rsidDel="00000000" w:rsidP="00000000" w:rsidRDefault="00000000" w:rsidRPr="00000000" w14:paraId="000000D0">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D1">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D2">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D3">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D4">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D5">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D6">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D7">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D8">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D9">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DA">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DB">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DC">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DD">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DE">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DF">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E0">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E1">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E2">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E3">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E4">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E5">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E6">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E7">
      <w:pPr>
        <w:pageBreakBefore w:val="0"/>
        <w:jc w:val="left"/>
        <w:rPr/>
      </w:pPr>
      <w:r w:rsidDel="00000000" w:rsidR="00000000" w:rsidRPr="00000000">
        <w:rPr>
          <w:rFonts w:ascii="Calibri" w:cs="Calibri" w:eastAsia="Calibri" w:hAnsi="Calibri"/>
          <w:color w:val="000000"/>
          <w:sz w:val="22"/>
          <w:szCs w:val="22"/>
          <w:rtl w:val="0"/>
        </w:rPr>
        <w:t xml:space="preserve">En </w:t>
      </w:r>
      <w:r w:rsidDel="00000000" w:rsidR="00000000" w:rsidRPr="00000000">
        <w:rPr>
          <w:rFonts w:ascii="Calibri" w:cs="Calibri" w:eastAsia="Calibri" w:hAnsi="Calibri"/>
          <w:b w:val="1"/>
          <w:color w:val="000000"/>
          <w:sz w:val="22"/>
          <w:szCs w:val="22"/>
          <w:rtl w:val="0"/>
        </w:rPr>
        <w:t xml:space="preserve">morphologie externe</w:t>
      </w:r>
      <w:r w:rsidDel="00000000" w:rsidR="00000000" w:rsidRPr="00000000">
        <w:rPr>
          <w:rFonts w:ascii="Calibri" w:cs="Calibri" w:eastAsia="Calibri" w:hAnsi="Calibri"/>
          <w:color w:val="000000"/>
          <w:sz w:val="22"/>
          <w:szCs w:val="22"/>
          <w:rtl w:val="0"/>
        </w:rPr>
        <w:t xml:space="preserve">, jusqu'à la fin de la gastrulation, l'embryon demeure sphérique.</w:t>
      </w:r>
      <w:r w:rsidDel="00000000" w:rsidR="00000000" w:rsidRPr="00000000">
        <w:rPr>
          <w:rtl w:val="0"/>
        </w:rPr>
      </w:r>
    </w:p>
    <w:p w:rsidR="00000000" w:rsidDel="00000000" w:rsidP="00000000" w:rsidRDefault="00000000" w:rsidRPr="00000000" w14:paraId="000000E8">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À partir du début de la neurulation, il va s'allonger dans le sens antéro-postérieur:</w:t>
      </w:r>
    </w:p>
    <w:p w:rsidR="00000000" w:rsidDel="00000000" w:rsidP="00000000" w:rsidRDefault="00000000" w:rsidRPr="00000000" w14:paraId="000000E9">
      <w:pPr>
        <w:pageBreakBefore w:val="0"/>
        <w:jc w:val="left"/>
        <w:rPr/>
      </w:pPr>
      <w:r w:rsidDel="00000000" w:rsidR="00000000" w:rsidRPr="00000000">
        <w:rPr>
          <w:rFonts w:ascii="Calibri" w:cs="Calibri" w:eastAsia="Calibri" w:hAnsi="Calibri"/>
          <w:color w:val="000000"/>
          <w:sz w:val="22"/>
          <w:szCs w:val="22"/>
          <w:rtl w:val="0"/>
        </w:rPr>
        <w:tab/>
        <w:t xml:space="preserve">1. L'embryon va d'abord s'aplatir sur une large ligne médio-dorsale → formation </w:t>
      </w:r>
      <w:r w:rsidDel="00000000" w:rsidR="00000000" w:rsidRPr="00000000">
        <w:rPr>
          <w:rFonts w:ascii="Calibri" w:cs="Calibri" w:eastAsia="Calibri" w:hAnsi="Calibri"/>
          <w:b w:val="1"/>
          <w:color w:val="000000"/>
          <w:sz w:val="22"/>
          <w:szCs w:val="22"/>
          <w:rtl w:val="0"/>
        </w:rPr>
        <w:t xml:space="preserve">plaque neurale </w:t>
      </w:r>
      <w:r w:rsidDel="00000000" w:rsidR="00000000" w:rsidRPr="00000000">
        <w:rPr>
          <w:rFonts w:ascii="Calibri" w:cs="Calibri" w:eastAsia="Calibri" w:hAnsi="Calibri"/>
          <w:color w:val="000000"/>
          <w:sz w:val="22"/>
          <w:szCs w:val="22"/>
          <w:rtl w:val="0"/>
        </w:rPr>
        <w:t xml:space="preserve">qui </w:t>
        <w:tab/>
        <w:t xml:space="preserve">est beaucoup plus large dans la région antérieure (= plaque neurale céphalique) que dans la région </w:t>
        <w:tab/>
        <w:t xml:space="preserve">troncale (= plaque neurale médullaire), et quasiment inexistante encore dans la région postérieure.</w:t>
      </w:r>
      <w:r w:rsidDel="00000000" w:rsidR="00000000" w:rsidRPr="00000000">
        <w:rPr>
          <w:rtl w:val="0"/>
        </w:rPr>
      </w:r>
    </w:p>
    <w:p w:rsidR="00000000" w:rsidDel="00000000" w:rsidP="00000000" w:rsidRDefault="00000000" w:rsidRPr="00000000" w14:paraId="000000EA">
      <w:pPr>
        <w:pageBreakBefore w:val="0"/>
        <w:jc w:val="left"/>
        <w:rPr/>
      </w:pPr>
      <w:r w:rsidDel="00000000" w:rsidR="00000000" w:rsidRPr="00000000">
        <w:rPr>
          <w:rFonts w:ascii="Calibri" w:cs="Calibri" w:eastAsia="Calibri" w:hAnsi="Calibri"/>
          <w:color w:val="000000"/>
          <w:sz w:val="22"/>
          <w:szCs w:val="22"/>
          <w:rtl w:val="0"/>
        </w:rPr>
        <w:t xml:space="preserve"> </w:t>
        <w:tab/>
      </w:r>
      <w:r w:rsidDel="00000000" w:rsidR="00000000" w:rsidRPr="00000000">
        <w:rPr>
          <w:rFonts w:ascii="Calibri" w:cs="Calibri" w:eastAsia="Calibri" w:hAnsi="Calibri"/>
          <w:i w:val="1"/>
          <w:color w:val="000000"/>
          <w:sz w:val="22"/>
          <w:szCs w:val="22"/>
          <w:rtl w:val="0"/>
        </w:rPr>
        <w:t xml:space="preserve">On dit parfois que l'embryon est au stade de la neurula en "raquette de tennis".</w:t>
      </w:r>
      <w:r w:rsidDel="00000000" w:rsidR="00000000" w:rsidRPr="00000000">
        <w:rPr>
          <w:rtl w:val="0"/>
        </w:rPr>
      </w:r>
    </w:p>
    <w:p w:rsidR="00000000" w:rsidDel="00000000" w:rsidP="00000000" w:rsidRDefault="00000000" w:rsidRPr="00000000" w14:paraId="000000EB">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ab/>
      </w:r>
    </w:p>
    <w:p w:rsidR="00000000" w:rsidDel="00000000" w:rsidP="00000000" w:rsidRDefault="00000000" w:rsidRPr="00000000" w14:paraId="000000EC">
      <w:pPr>
        <w:pageBreakBefore w:val="0"/>
        <w:jc w:val="left"/>
        <w:rPr/>
      </w:pPr>
      <w:r w:rsidDel="00000000" w:rsidR="00000000" w:rsidRPr="00000000">
        <w:rPr>
          <w:rFonts w:ascii="Calibri" w:cs="Calibri" w:eastAsia="Calibri" w:hAnsi="Calibri"/>
          <w:color w:val="000000"/>
          <w:sz w:val="22"/>
          <w:szCs w:val="22"/>
          <w:rtl w:val="0"/>
        </w:rPr>
        <w:tab/>
        <w:t xml:space="preserve">2. la périphérie de la plaque neurale va progressivement se soulever et constituer les </w:t>
      </w:r>
      <w:r w:rsidDel="00000000" w:rsidR="00000000" w:rsidRPr="00000000">
        <w:rPr>
          <w:rFonts w:ascii="Calibri" w:cs="Calibri" w:eastAsia="Calibri" w:hAnsi="Calibri"/>
          <w:b w:val="1"/>
          <w:color w:val="000000"/>
          <w:sz w:val="22"/>
          <w:szCs w:val="22"/>
          <w:rtl w:val="0"/>
        </w:rPr>
        <w:t xml:space="preserve">bourrelets</w:t>
      </w:r>
      <w:r w:rsidDel="00000000" w:rsidR="00000000" w:rsidRPr="00000000">
        <w:rPr>
          <w:rtl w:val="0"/>
        </w:rPr>
      </w:r>
    </w:p>
    <w:p w:rsidR="00000000" w:rsidDel="00000000" w:rsidP="00000000" w:rsidRDefault="00000000" w:rsidRPr="00000000" w14:paraId="000000ED">
      <w:pPr>
        <w:pageBreakBefore w:val="0"/>
        <w:jc w:val="left"/>
        <w:rPr/>
      </w:pPr>
      <w:r w:rsidDel="00000000" w:rsidR="00000000" w:rsidRPr="00000000">
        <w:rPr>
          <w:rFonts w:ascii="Calibri" w:cs="Calibri" w:eastAsia="Calibri" w:hAnsi="Calibri"/>
          <w:b w:val="1"/>
          <w:color w:val="000000"/>
          <w:sz w:val="22"/>
          <w:szCs w:val="22"/>
          <w:rtl w:val="0"/>
        </w:rPr>
        <w:tab/>
        <w:t xml:space="preserve">neuraux </w:t>
      </w:r>
      <w:r w:rsidDel="00000000" w:rsidR="00000000" w:rsidRPr="00000000">
        <w:rPr>
          <w:rFonts w:ascii="Calibri" w:cs="Calibri" w:eastAsia="Calibri" w:hAnsi="Calibri"/>
          <w:color w:val="000000"/>
          <w:sz w:val="22"/>
          <w:szCs w:val="22"/>
          <w:rtl w:val="0"/>
        </w:rPr>
        <w:t xml:space="preserve">(céphaliques et médullaires). </w:t>
      </w:r>
      <w:r w:rsidDel="00000000" w:rsidR="00000000" w:rsidRPr="00000000">
        <w:rPr>
          <w:rtl w:val="0"/>
        </w:rPr>
      </w:r>
    </w:p>
    <w:p w:rsidR="00000000" w:rsidDel="00000000" w:rsidP="00000000" w:rsidRDefault="00000000" w:rsidRPr="00000000" w14:paraId="000000EE">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EF">
      <w:pPr>
        <w:pageBreakBefore w:val="0"/>
        <w:jc w:val="left"/>
        <w:rPr/>
      </w:pPr>
      <w:r w:rsidDel="00000000" w:rsidR="00000000" w:rsidRPr="00000000">
        <w:rPr>
          <w:rFonts w:ascii="Calibri" w:cs="Calibri" w:eastAsia="Calibri" w:hAnsi="Calibri"/>
          <w:color w:val="000000"/>
          <w:sz w:val="22"/>
          <w:szCs w:val="22"/>
          <w:rtl w:val="0"/>
        </w:rPr>
        <w:tab/>
        <w:t xml:space="preserve">3.Les bourrelets neuraux du côté droit et du côté gauche vont ensuite converger l'un vers l'autre </w:t>
        <w:tab/>
        <w:t xml:space="preserve">dans un mouvement d'enroulement. La plaque neurale située entre les bourrelets neuraux </w:t>
        <w:tab/>
        <w:t xml:space="preserve">s'incurve et prend alors le nom de </w:t>
      </w:r>
      <w:r w:rsidDel="00000000" w:rsidR="00000000" w:rsidRPr="00000000">
        <w:rPr>
          <w:rFonts w:ascii="Calibri" w:cs="Calibri" w:eastAsia="Calibri" w:hAnsi="Calibri"/>
          <w:b w:val="1"/>
          <w:color w:val="000000"/>
          <w:sz w:val="22"/>
          <w:szCs w:val="22"/>
          <w:rtl w:val="0"/>
        </w:rPr>
        <w:t xml:space="preserve">gouttière neurale</w:t>
      </w:r>
      <w:r w:rsidDel="00000000" w:rsidR="00000000" w:rsidRPr="00000000">
        <w:rPr>
          <w:rFonts w:ascii="Calibri" w:cs="Calibri" w:eastAsia="Calibri" w:hAnsi="Calibri"/>
          <w:color w:val="000000"/>
          <w:sz w:val="22"/>
          <w:szCs w:val="22"/>
          <w:rtl w:val="0"/>
        </w:rPr>
        <w:t xml:space="preserve">. </w:t>
      </w:r>
      <w:r w:rsidDel="00000000" w:rsidR="00000000" w:rsidRPr="00000000">
        <w:rPr>
          <w:rtl w:val="0"/>
        </w:rPr>
      </w:r>
    </w:p>
    <w:p w:rsidR="00000000" w:rsidDel="00000000" w:rsidP="00000000" w:rsidRDefault="00000000" w:rsidRPr="00000000" w14:paraId="000000F0">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ab/>
      </w:r>
    </w:p>
    <w:p w:rsidR="00000000" w:rsidDel="00000000" w:rsidP="00000000" w:rsidRDefault="00000000" w:rsidRPr="00000000" w14:paraId="000000F1">
      <w:pPr>
        <w:pageBreakBefore w:val="0"/>
        <w:jc w:val="left"/>
        <w:rPr/>
      </w:pPr>
      <w:r w:rsidDel="00000000" w:rsidR="00000000" w:rsidRPr="00000000">
        <w:rPr>
          <w:rFonts w:ascii="Calibri" w:cs="Calibri" w:eastAsia="Calibri" w:hAnsi="Calibri"/>
          <w:color w:val="000000"/>
          <w:sz w:val="22"/>
          <w:szCs w:val="22"/>
          <w:rtl w:val="0"/>
        </w:rPr>
        <w:tab/>
        <w:t xml:space="preserve">4.Quand les bourrelets neuraux sont arrivés à convergence, on ne distingue plus entre eux qu'un </w:t>
        <w:tab/>
        <w:t xml:space="preserve">sillon : le </w:t>
      </w:r>
      <w:r w:rsidDel="00000000" w:rsidR="00000000" w:rsidRPr="00000000">
        <w:rPr>
          <w:rFonts w:ascii="Calibri" w:cs="Calibri" w:eastAsia="Calibri" w:hAnsi="Calibri"/>
          <w:b w:val="1"/>
          <w:color w:val="000000"/>
          <w:sz w:val="22"/>
          <w:szCs w:val="22"/>
          <w:rtl w:val="0"/>
        </w:rPr>
        <w:t xml:space="preserve">sillon neural. </w:t>
      </w:r>
      <w:r w:rsidDel="00000000" w:rsidR="00000000" w:rsidRPr="00000000">
        <w:rPr>
          <w:rtl w:val="0"/>
        </w:rPr>
      </w:r>
    </w:p>
    <w:p w:rsidR="00000000" w:rsidDel="00000000" w:rsidP="00000000" w:rsidRDefault="00000000" w:rsidRPr="00000000" w14:paraId="000000F2">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F3">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ab/>
        <w:t xml:space="preserve">5. les bourrelets neuraux vont fusionner, d'abord dans la région troncale de l'embryon, puis</w:t>
      </w:r>
    </w:p>
    <w:p w:rsidR="00000000" w:rsidDel="00000000" w:rsidP="00000000" w:rsidRDefault="00000000" w:rsidRPr="00000000" w14:paraId="000000F4">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ab/>
        <w:t xml:space="preserve">progressivement et simultanément dans la région antérieure et la région postérieure. Le sillon </w:t>
        <w:tab/>
        <w:t xml:space="preserve">neural va alors progressivement s'estomper et disparaître. </w:t>
      </w:r>
    </w:p>
    <w:p w:rsidR="00000000" w:rsidDel="00000000" w:rsidP="00000000" w:rsidRDefault="00000000" w:rsidRPr="00000000" w14:paraId="000000F5">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F6">
      <w:pPr>
        <w:pageBreakBefore w:val="0"/>
        <w:jc w:val="left"/>
        <w:rPr/>
      </w:pPr>
      <w:r w:rsidDel="00000000" w:rsidR="00000000" w:rsidRPr="00000000">
        <w:rPr>
          <w:rFonts w:ascii="Calibri" w:cs="Calibri" w:eastAsia="Calibri" w:hAnsi="Calibri"/>
          <w:color w:val="000000"/>
          <w:sz w:val="22"/>
          <w:szCs w:val="22"/>
          <w:rtl w:val="0"/>
        </w:rPr>
        <w:t xml:space="preserve">→ Pour comprendre à quoi sont dues ces modifications de morphologie externe, il faut observer des</w:t>
      </w:r>
      <w:r w:rsidDel="00000000" w:rsidR="00000000" w:rsidRPr="00000000">
        <w:rPr>
          <w:rtl w:val="0"/>
        </w:rPr>
      </w:r>
    </w:p>
    <w:p w:rsidR="00000000" w:rsidDel="00000000" w:rsidP="00000000" w:rsidRDefault="00000000" w:rsidRPr="00000000" w14:paraId="000000F7">
      <w:pPr>
        <w:pageBreakBefore w:val="0"/>
        <w:jc w:val="left"/>
        <w:rPr/>
      </w:pPr>
      <w:r w:rsidDel="00000000" w:rsidR="00000000" w:rsidRPr="00000000">
        <w:rPr>
          <w:rFonts w:ascii="Calibri" w:cs="Calibri" w:eastAsia="Calibri" w:hAnsi="Calibri"/>
          <w:b w:val="1"/>
          <w:color w:val="000000"/>
          <w:sz w:val="22"/>
          <w:szCs w:val="22"/>
          <w:rtl w:val="0"/>
        </w:rPr>
        <w:t xml:space="preserve">coupes transversales</w:t>
      </w:r>
      <w:r w:rsidDel="00000000" w:rsidR="00000000" w:rsidRPr="00000000">
        <w:rPr>
          <w:rFonts w:ascii="Calibri" w:cs="Calibri" w:eastAsia="Calibri" w:hAnsi="Calibri"/>
          <w:color w:val="000000"/>
          <w:sz w:val="22"/>
          <w:szCs w:val="22"/>
          <w:rtl w:val="0"/>
        </w:rPr>
        <w:t xml:space="preserve">.</w:t>
      </w:r>
      <w:r w:rsidDel="00000000" w:rsidR="00000000" w:rsidRPr="00000000">
        <w:rPr>
          <w:rtl w:val="0"/>
        </w:rPr>
      </w:r>
    </w:p>
    <w:p w:rsidR="00000000" w:rsidDel="00000000" w:rsidP="00000000" w:rsidRDefault="00000000" w:rsidRPr="00000000" w14:paraId="000000F8">
      <w:pPr>
        <w:pageBreakBefore w:val="0"/>
        <w:jc w:val="left"/>
        <w:rPr>
          <w:rFonts w:ascii="Calibri" w:cs="Calibri" w:eastAsia="Calibri" w:hAnsi="Calibri"/>
          <w:color w:val="0000ff"/>
          <w:sz w:val="22"/>
          <w:szCs w:val="22"/>
        </w:rPr>
      </w:pPr>
      <w:r w:rsidDel="00000000" w:rsidR="00000000" w:rsidRPr="00000000">
        <w:rPr>
          <w:rtl w:val="0"/>
        </w:rPr>
      </w:r>
    </w:p>
    <w:p w:rsidR="00000000" w:rsidDel="00000000" w:rsidP="00000000" w:rsidRDefault="00000000" w:rsidRPr="00000000" w14:paraId="000000F9">
      <w:pPr>
        <w:pageBreakBefore w:val="0"/>
        <w:jc w:val="left"/>
        <w:rPr>
          <w:rFonts w:ascii="Calibri" w:cs="Calibri" w:eastAsia="Calibri" w:hAnsi="Calibri"/>
          <w:color w:val="0000ff"/>
          <w:sz w:val="22"/>
          <w:szCs w:val="22"/>
        </w:rPr>
      </w:pPr>
      <w:r w:rsidDel="00000000" w:rsidR="00000000" w:rsidRPr="00000000">
        <w:rPr>
          <w:rtl w:val="0"/>
        </w:rPr>
      </w:r>
    </w:p>
    <w:p w:rsidR="00000000" w:rsidDel="00000000" w:rsidP="00000000" w:rsidRDefault="00000000" w:rsidRPr="00000000" w14:paraId="000000FA">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Au début de la neurulation, la surface embryonnaire est entièrement recouverte par l'ectoderme, plus</w:t>
      </w:r>
    </w:p>
    <w:p w:rsidR="00000000" w:rsidDel="00000000" w:rsidP="00000000" w:rsidRDefault="00000000" w:rsidRPr="00000000" w14:paraId="000000FB">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précisément le neurectoderme au niveau de la région dorsale et l'ectoderme "banal" (épiderme</w:t>
      </w:r>
    </w:p>
    <w:p w:rsidR="00000000" w:rsidDel="00000000" w:rsidP="00000000" w:rsidRDefault="00000000" w:rsidRPr="00000000" w14:paraId="000000FC">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présomptif) au niveau des régions latérales et ventrale.</w:t>
      </w:r>
    </w:p>
    <w:p w:rsidR="00000000" w:rsidDel="00000000" w:rsidP="00000000" w:rsidRDefault="00000000" w:rsidRPr="00000000" w14:paraId="000000FD">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FE">
      <w:pPr>
        <w:pageBreakBefore w:val="0"/>
        <w:jc w:val="left"/>
        <w:rPr/>
      </w:pPr>
      <w:r w:rsidDel="00000000" w:rsidR="00000000" w:rsidRPr="00000000">
        <w:rPr>
          <w:rFonts w:ascii="Calibri" w:cs="Calibri" w:eastAsia="Calibri" w:hAnsi="Calibri"/>
          <w:color w:val="000000"/>
          <w:sz w:val="22"/>
          <w:szCs w:val="22"/>
          <w:rtl w:val="0"/>
        </w:rPr>
        <w:t xml:space="preserve">On observe sur les coupes transversales que c'est le </w:t>
      </w:r>
      <w:r w:rsidDel="00000000" w:rsidR="00000000" w:rsidRPr="00000000">
        <w:rPr>
          <w:rFonts w:ascii="Calibri" w:cs="Calibri" w:eastAsia="Calibri" w:hAnsi="Calibri"/>
          <w:b w:val="1"/>
          <w:color w:val="000000"/>
          <w:sz w:val="22"/>
          <w:szCs w:val="22"/>
          <w:rtl w:val="0"/>
        </w:rPr>
        <w:t xml:space="preserve">neurectoderme </w:t>
      </w:r>
      <w:r w:rsidDel="00000000" w:rsidR="00000000" w:rsidRPr="00000000">
        <w:rPr>
          <w:rFonts w:ascii="Calibri" w:cs="Calibri" w:eastAsia="Calibri" w:hAnsi="Calibri"/>
          <w:color w:val="000000"/>
          <w:sz w:val="22"/>
          <w:szCs w:val="22"/>
          <w:rtl w:val="0"/>
        </w:rPr>
        <w:t xml:space="preserve">qui forme la plaque neurale et les</w:t>
      </w:r>
      <w:r w:rsidDel="00000000" w:rsidR="00000000" w:rsidRPr="00000000">
        <w:rPr>
          <w:rtl w:val="0"/>
        </w:rPr>
      </w:r>
    </w:p>
    <w:p w:rsidR="00000000" w:rsidDel="00000000" w:rsidP="00000000" w:rsidRDefault="00000000" w:rsidRPr="00000000" w14:paraId="000000FF">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bourrelets neuraux, puis la gouttière neurale et le tube neural ensuite.</w:t>
      </w:r>
    </w:p>
    <w:p w:rsidR="00000000" w:rsidDel="00000000" w:rsidP="00000000" w:rsidRDefault="00000000" w:rsidRPr="00000000" w14:paraId="00000100">
      <w:pPr>
        <w:pageBreakBefore w:val="0"/>
        <w:jc w:val="left"/>
        <w:rPr/>
      </w:pPr>
      <w:r w:rsidDel="00000000" w:rsidR="00000000" w:rsidRPr="00000000">
        <w:rPr>
          <w:rFonts w:ascii="Calibri" w:cs="Calibri" w:eastAsia="Calibri" w:hAnsi="Calibri"/>
          <w:color w:val="000000"/>
          <w:sz w:val="22"/>
          <w:szCs w:val="22"/>
          <w:rtl w:val="0"/>
        </w:rPr>
        <w:t xml:space="preserve">On constate que la disparition du sillon neural correspond à l'enfoncement en profondeur du </w:t>
      </w:r>
      <w:r w:rsidDel="00000000" w:rsidR="00000000" w:rsidRPr="00000000">
        <w:rPr>
          <w:rFonts w:ascii="Calibri" w:cs="Calibri" w:eastAsia="Calibri" w:hAnsi="Calibri"/>
          <w:b w:val="1"/>
          <w:color w:val="000000"/>
          <w:sz w:val="22"/>
          <w:szCs w:val="22"/>
          <w:rtl w:val="0"/>
        </w:rPr>
        <w:t xml:space="preserve">tube</w:t>
      </w:r>
      <w:r w:rsidDel="00000000" w:rsidR="00000000" w:rsidRPr="00000000">
        <w:rPr>
          <w:rtl w:val="0"/>
        </w:rPr>
      </w:r>
    </w:p>
    <w:p w:rsidR="00000000" w:rsidDel="00000000" w:rsidP="00000000" w:rsidRDefault="00000000" w:rsidRPr="00000000" w14:paraId="00000101">
      <w:pPr>
        <w:pageBreakBefore w:val="0"/>
        <w:jc w:val="left"/>
        <w:rPr/>
      </w:pPr>
      <w:r w:rsidDel="00000000" w:rsidR="00000000" w:rsidRPr="00000000">
        <w:rPr>
          <w:rFonts w:ascii="Calibri" w:cs="Calibri" w:eastAsia="Calibri" w:hAnsi="Calibri"/>
          <w:b w:val="1"/>
          <w:color w:val="000000"/>
          <w:sz w:val="22"/>
          <w:szCs w:val="22"/>
          <w:rtl w:val="0"/>
        </w:rPr>
        <w:t xml:space="preserve">neural</w:t>
      </w:r>
      <w:r w:rsidDel="00000000" w:rsidR="00000000" w:rsidRPr="00000000">
        <w:rPr>
          <w:rFonts w:ascii="Calibri" w:cs="Calibri" w:eastAsia="Calibri" w:hAnsi="Calibri"/>
          <w:color w:val="000000"/>
          <w:sz w:val="22"/>
          <w:szCs w:val="22"/>
          <w:rtl w:val="0"/>
        </w:rPr>
        <w:t xml:space="preserve">.</w:t>
      </w:r>
      <w:r w:rsidDel="00000000" w:rsidR="00000000" w:rsidRPr="00000000">
        <w:rPr>
          <w:rtl w:val="0"/>
        </w:rPr>
      </w:r>
    </w:p>
    <w:p w:rsidR="00000000" w:rsidDel="00000000" w:rsidP="00000000" w:rsidRDefault="00000000" w:rsidRPr="00000000" w14:paraId="00000102">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03">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Dans la région antérieure de l'embryon, le diamètre du tube neural est plus important ; on l'appelle la</w:t>
      </w:r>
    </w:p>
    <w:p w:rsidR="00000000" w:rsidDel="00000000" w:rsidP="00000000" w:rsidRDefault="00000000" w:rsidRPr="00000000" w14:paraId="00000104">
      <w:pPr>
        <w:pageBreakBefore w:val="0"/>
        <w:jc w:val="left"/>
        <w:rPr/>
      </w:pPr>
      <w:r w:rsidDel="00000000" w:rsidR="00000000" w:rsidRPr="00000000">
        <w:rPr>
          <w:rFonts w:ascii="Calibri" w:cs="Calibri" w:eastAsia="Calibri" w:hAnsi="Calibri"/>
          <w:b w:val="1"/>
          <w:color w:val="000000"/>
          <w:sz w:val="22"/>
          <w:szCs w:val="22"/>
          <w:rtl w:val="0"/>
        </w:rPr>
        <w:t xml:space="preserve">vésicule céphalique </w:t>
      </w:r>
      <w:r w:rsidDel="00000000" w:rsidR="00000000" w:rsidRPr="00000000">
        <w:rPr>
          <w:rFonts w:ascii="Calibri" w:cs="Calibri" w:eastAsia="Calibri" w:hAnsi="Calibri"/>
          <w:color w:val="000000"/>
          <w:sz w:val="22"/>
          <w:szCs w:val="22"/>
          <w:rtl w:val="0"/>
        </w:rPr>
        <w:t xml:space="preserve">(ou </w:t>
      </w:r>
      <w:r w:rsidDel="00000000" w:rsidR="00000000" w:rsidRPr="00000000">
        <w:rPr>
          <w:rFonts w:ascii="Calibri" w:cs="Calibri" w:eastAsia="Calibri" w:hAnsi="Calibri"/>
          <w:b w:val="1"/>
          <w:color w:val="000000"/>
          <w:sz w:val="22"/>
          <w:szCs w:val="22"/>
          <w:rtl w:val="0"/>
        </w:rPr>
        <w:t xml:space="preserve">vésicule cérébrale</w:t>
      </w:r>
      <w:r w:rsidDel="00000000" w:rsidR="00000000" w:rsidRPr="00000000">
        <w:rPr>
          <w:rFonts w:ascii="Calibri" w:cs="Calibri" w:eastAsia="Calibri" w:hAnsi="Calibri"/>
          <w:color w:val="000000"/>
          <w:sz w:val="22"/>
          <w:szCs w:val="22"/>
          <w:rtl w:val="0"/>
        </w:rPr>
        <w:t xml:space="preserve">).</w:t>
      </w:r>
      <w:r w:rsidDel="00000000" w:rsidR="00000000" w:rsidRPr="00000000">
        <w:rPr>
          <w:rtl w:val="0"/>
        </w:rPr>
      </w:r>
    </w:p>
    <w:p w:rsidR="00000000" w:rsidDel="00000000" w:rsidP="00000000" w:rsidRDefault="00000000" w:rsidRPr="00000000" w14:paraId="00000105">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L'espace laissé vacant en surface par cette invagination du tube nerveux est comblé par épibolie par</w:t>
      </w:r>
    </w:p>
    <w:p w:rsidR="00000000" w:rsidDel="00000000" w:rsidP="00000000" w:rsidRDefault="00000000" w:rsidRPr="00000000" w14:paraId="00000106">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l'ectoderme "banal" (épiderme présomptif) qui recouvre alors la totalité de l'embryon.</w:t>
      </w:r>
    </w:p>
    <w:p w:rsidR="00000000" w:rsidDel="00000000" w:rsidP="00000000" w:rsidRDefault="00000000" w:rsidRPr="00000000" w14:paraId="00000107">
      <w:pPr>
        <w:pageBreakBefore w:val="0"/>
        <w:jc w:val="left"/>
        <w:rPr/>
      </w:pPr>
      <w:r w:rsidDel="00000000" w:rsidR="00000000" w:rsidRPr="00000000">
        <w:rPr>
          <w:rFonts w:ascii="Calibri" w:cs="Calibri" w:eastAsia="Calibri" w:hAnsi="Calibri"/>
          <w:color w:val="000000"/>
          <w:sz w:val="22"/>
          <w:szCs w:val="22"/>
          <w:rtl w:val="0"/>
        </w:rPr>
        <w:t xml:space="preserve">La bordure latérale (ou externe) des bourrelets neuraux constitue les </w:t>
      </w:r>
      <w:r w:rsidDel="00000000" w:rsidR="00000000" w:rsidRPr="00000000">
        <w:rPr>
          <w:rFonts w:ascii="Calibri" w:cs="Calibri" w:eastAsia="Calibri" w:hAnsi="Calibri"/>
          <w:b w:val="1"/>
          <w:color w:val="000000"/>
          <w:sz w:val="22"/>
          <w:szCs w:val="22"/>
          <w:rtl w:val="0"/>
        </w:rPr>
        <w:t xml:space="preserve">crêtes neurales</w:t>
      </w:r>
      <w:r w:rsidDel="00000000" w:rsidR="00000000" w:rsidRPr="00000000">
        <w:rPr>
          <w:rFonts w:ascii="Calibri" w:cs="Calibri" w:eastAsia="Calibri" w:hAnsi="Calibri"/>
          <w:color w:val="000000"/>
          <w:sz w:val="22"/>
          <w:szCs w:val="22"/>
          <w:rtl w:val="0"/>
        </w:rPr>
        <w:t xml:space="preserve">. Elles</w:t>
      </w:r>
      <w:r w:rsidDel="00000000" w:rsidR="00000000" w:rsidRPr="00000000">
        <w:rPr>
          <w:rtl w:val="0"/>
        </w:rPr>
      </w:r>
    </w:p>
    <w:p w:rsidR="00000000" w:rsidDel="00000000" w:rsidP="00000000" w:rsidRDefault="00000000" w:rsidRPr="00000000" w14:paraId="00000108">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s'individualisent du tube nerveux après son invagination.</w:t>
      </w:r>
    </w:p>
    <w:p w:rsidR="00000000" w:rsidDel="00000000" w:rsidP="00000000" w:rsidRDefault="00000000" w:rsidRPr="00000000" w14:paraId="00000109">
      <w:pPr>
        <w:pageBreakBefore w:val="0"/>
        <w:jc w:val="left"/>
        <w:rPr>
          <w:rFonts w:ascii="Calibri" w:cs="Calibri" w:eastAsia="Calibri" w:hAnsi="Calibri"/>
          <w:i w:val="1"/>
          <w:color w:val="000000"/>
          <w:sz w:val="22"/>
          <w:szCs w:val="22"/>
        </w:rPr>
      </w:pPr>
      <w:r w:rsidDel="00000000" w:rsidR="00000000" w:rsidRPr="00000000">
        <w:rPr>
          <w:rtl w:val="0"/>
        </w:rPr>
      </w:r>
    </w:p>
    <w:p w:rsidR="00000000" w:rsidDel="00000000" w:rsidP="00000000" w:rsidRDefault="00000000" w:rsidRPr="00000000" w14:paraId="0000010A">
      <w:pPr>
        <w:pageBreakBefore w:val="0"/>
        <w:jc w:val="left"/>
        <w:rPr>
          <w:rFonts w:ascii="Calibri" w:cs="Calibri" w:eastAsia="Calibri" w:hAnsi="Calibri"/>
          <w:i w:val="1"/>
          <w:color w:val="77bc65"/>
          <w:sz w:val="22"/>
          <w:szCs w:val="22"/>
        </w:rPr>
      </w:pPr>
      <w:r w:rsidDel="00000000" w:rsidR="00000000" w:rsidRPr="00000000">
        <w:rPr>
          <w:rFonts w:ascii="Calibri" w:cs="Calibri" w:eastAsia="Calibri" w:hAnsi="Calibri"/>
          <w:b w:val="1"/>
          <w:i w:val="1"/>
          <w:color w:val="77bc65"/>
          <w:sz w:val="22"/>
          <w:szCs w:val="22"/>
          <w:u w:val="single"/>
          <w:rtl w:val="0"/>
        </w:rPr>
        <w:t xml:space="preserve">Remarque</w:t>
      </w:r>
      <w:r w:rsidDel="00000000" w:rsidR="00000000" w:rsidRPr="00000000">
        <w:rPr>
          <w:rFonts w:ascii="Calibri" w:cs="Calibri" w:eastAsia="Calibri" w:hAnsi="Calibri"/>
          <w:i w:val="1"/>
          <w:color w:val="77bc65"/>
          <w:sz w:val="22"/>
          <w:szCs w:val="22"/>
          <w:rtl w:val="0"/>
        </w:rPr>
        <w:t xml:space="preserve"> : dès lors que les crêtes neurales sont individualisées, le feuillet issu du neurectoderme et qui</w:t>
      </w:r>
    </w:p>
    <w:p w:rsidR="00000000" w:rsidDel="00000000" w:rsidP="00000000" w:rsidRDefault="00000000" w:rsidRPr="00000000" w14:paraId="0000010B">
      <w:pPr>
        <w:pageBreakBefore w:val="0"/>
        <w:jc w:val="left"/>
        <w:rPr>
          <w:rFonts w:ascii="Calibri" w:cs="Calibri" w:eastAsia="Calibri" w:hAnsi="Calibri"/>
          <w:i w:val="1"/>
          <w:color w:val="77bc65"/>
          <w:sz w:val="22"/>
          <w:szCs w:val="22"/>
        </w:rPr>
      </w:pPr>
      <w:r w:rsidDel="00000000" w:rsidR="00000000" w:rsidRPr="00000000">
        <w:rPr>
          <w:rFonts w:ascii="Calibri" w:cs="Calibri" w:eastAsia="Calibri" w:hAnsi="Calibri"/>
          <w:i w:val="1"/>
          <w:color w:val="77bc65"/>
          <w:sz w:val="22"/>
          <w:szCs w:val="22"/>
          <w:rtl w:val="0"/>
        </w:rPr>
        <w:t xml:space="preserve">donne le tube neural est éventuellement appelé "neuroderme".</w:t>
      </w:r>
    </w:p>
    <w:p w:rsidR="00000000" w:rsidDel="00000000" w:rsidP="00000000" w:rsidRDefault="00000000" w:rsidRPr="00000000" w14:paraId="0000010C">
      <w:pPr>
        <w:pageBreakBefore w:val="0"/>
        <w:jc w:val="left"/>
        <w:rPr>
          <w:rFonts w:ascii="Calibri" w:cs="Calibri" w:eastAsia="Calibri" w:hAnsi="Calibri"/>
          <w:color w:val="77bc65"/>
          <w:sz w:val="22"/>
          <w:szCs w:val="22"/>
        </w:rPr>
      </w:pPr>
      <w:r w:rsidDel="00000000" w:rsidR="00000000" w:rsidRPr="00000000">
        <w:rPr>
          <w:rFonts w:ascii="Calibri" w:cs="Calibri" w:eastAsia="Calibri" w:hAnsi="Calibri"/>
          <w:color w:val="77bc65"/>
          <w:sz w:val="22"/>
          <w:szCs w:val="22"/>
          <w:rtl w:val="0"/>
        </w:rPr>
        <w:t xml:space="preserve">Parallèlement à la neurulation, pendant les transformations du neurectoderme, les autres feuillets</w:t>
      </w:r>
    </w:p>
    <w:p w:rsidR="00000000" w:rsidDel="00000000" w:rsidP="00000000" w:rsidRDefault="00000000" w:rsidRPr="00000000" w14:paraId="0000010D">
      <w:pPr>
        <w:pageBreakBefore w:val="0"/>
        <w:jc w:val="left"/>
        <w:rPr>
          <w:rFonts w:ascii="Calibri" w:cs="Calibri" w:eastAsia="Calibri" w:hAnsi="Calibri"/>
          <w:color w:val="77bc65"/>
          <w:sz w:val="22"/>
          <w:szCs w:val="22"/>
        </w:rPr>
      </w:pPr>
      <w:r w:rsidDel="00000000" w:rsidR="00000000" w:rsidRPr="00000000">
        <w:rPr>
          <w:rFonts w:ascii="Calibri" w:cs="Calibri" w:eastAsia="Calibri" w:hAnsi="Calibri"/>
          <w:color w:val="77bc65"/>
          <w:sz w:val="22"/>
          <w:szCs w:val="22"/>
          <w:rtl w:val="0"/>
        </w:rPr>
        <w:t xml:space="preserve">continuent d'évoluer également.</w:t>
      </w:r>
    </w:p>
    <w:p w:rsidR="00000000" w:rsidDel="00000000" w:rsidP="00000000" w:rsidRDefault="00000000" w:rsidRPr="00000000" w14:paraId="0000010E">
      <w:pPr>
        <w:pageBreakBefore w:val="0"/>
        <w:jc w:val="left"/>
        <w:rPr>
          <w:rFonts w:ascii="Calibri" w:cs="Calibri" w:eastAsia="Calibri" w:hAnsi="Calibri"/>
          <w:b w:val="1"/>
          <w:color w:val="0000ff"/>
          <w:sz w:val="22"/>
          <w:szCs w:val="22"/>
        </w:rPr>
      </w:pPr>
      <w:r w:rsidDel="00000000" w:rsidR="00000000" w:rsidRPr="00000000">
        <w:rPr>
          <w:rtl w:val="0"/>
        </w:rPr>
      </w:r>
    </w:p>
    <w:p w:rsidR="00000000" w:rsidDel="00000000" w:rsidP="00000000" w:rsidRDefault="00000000" w:rsidRPr="00000000" w14:paraId="0000010F">
      <w:pPr>
        <w:pageBreakBefore w:val="0"/>
        <w:jc w:val="left"/>
        <w:rPr>
          <w:color w:val="000000"/>
        </w:rPr>
      </w:pPr>
      <w:r w:rsidDel="00000000" w:rsidR="00000000" w:rsidRPr="00000000">
        <w:rPr>
          <w:rFonts w:ascii="Calibri" w:cs="Calibri" w:eastAsia="Calibri" w:hAnsi="Calibri"/>
          <w:b w:val="1"/>
          <w:color w:val="000000"/>
          <w:sz w:val="22"/>
          <w:szCs w:val="22"/>
          <w:highlight w:val="red"/>
          <w:rtl w:val="0"/>
        </w:rPr>
        <w:t xml:space="preserve">Attention </w:t>
      </w:r>
      <w:r w:rsidDel="00000000" w:rsidR="00000000" w:rsidRPr="00000000">
        <w:rPr>
          <w:rFonts w:ascii="Calibri" w:cs="Calibri" w:eastAsia="Calibri" w:hAnsi="Calibri"/>
          <w:color w:val="000000"/>
          <w:sz w:val="22"/>
          <w:szCs w:val="22"/>
          <w:highlight w:val="red"/>
          <w:rtl w:val="0"/>
        </w:rPr>
        <w:t xml:space="preserve">à la terminologie</w:t>
      </w:r>
      <w:r w:rsidDel="00000000" w:rsidR="00000000" w:rsidRPr="00000000">
        <w:rPr>
          <w:rFonts w:ascii="Calibri" w:cs="Calibri" w:eastAsia="Calibri" w:hAnsi="Calibri"/>
          <w:color w:val="000000"/>
          <w:sz w:val="22"/>
          <w:szCs w:val="22"/>
          <w:rtl w:val="0"/>
        </w:rPr>
        <w:t xml:space="preserve"> : la </w:t>
      </w:r>
      <w:r w:rsidDel="00000000" w:rsidR="00000000" w:rsidRPr="00000000">
        <w:rPr>
          <w:rFonts w:ascii="Calibri" w:cs="Calibri" w:eastAsia="Calibri" w:hAnsi="Calibri"/>
          <w:b w:val="1"/>
          <w:color w:val="000000"/>
          <w:sz w:val="22"/>
          <w:szCs w:val="22"/>
          <w:rtl w:val="0"/>
        </w:rPr>
        <w:t xml:space="preserve">neurulation </w:t>
      </w:r>
      <w:r w:rsidDel="00000000" w:rsidR="00000000" w:rsidRPr="00000000">
        <w:rPr>
          <w:rFonts w:ascii="Calibri" w:cs="Calibri" w:eastAsia="Calibri" w:hAnsi="Calibri"/>
          <w:i w:val="1"/>
          <w:color w:val="000000"/>
          <w:sz w:val="22"/>
          <w:szCs w:val="22"/>
          <w:rtl w:val="0"/>
        </w:rPr>
        <w:t xml:space="preserve">stricto sensu </w:t>
      </w:r>
      <w:r w:rsidDel="00000000" w:rsidR="00000000" w:rsidRPr="00000000">
        <w:rPr>
          <w:rFonts w:ascii="Calibri" w:cs="Calibri" w:eastAsia="Calibri" w:hAnsi="Calibri"/>
          <w:color w:val="000000"/>
          <w:sz w:val="22"/>
          <w:szCs w:val="22"/>
          <w:rtl w:val="0"/>
        </w:rPr>
        <w:t xml:space="preserve">correspond aux différentes étapes de la</w:t>
      </w:r>
      <w:r w:rsidDel="00000000" w:rsidR="00000000" w:rsidRPr="00000000">
        <w:rPr>
          <w:rtl w:val="0"/>
        </w:rPr>
      </w:r>
    </w:p>
    <w:p w:rsidR="00000000" w:rsidDel="00000000" w:rsidP="00000000" w:rsidRDefault="00000000" w:rsidRPr="00000000" w14:paraId="00000110">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formation du tube neural décrites précédemment, donc ne concerne que le neurectoderme seul.</w:t>
      </w:r>
    </w:p>
    <w:p w:rsidR="00000000" w:rsidDel="00000000" w:rsidP="00000000" w:rsidRDefault="00000000" w:rsidRPr="00000000" w14:paraId="00000111">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L'évolution simultanée et parallèle des autres feuillets durant cette période n'est pas appelée</w:t>
      </w:r>
    </w:p>
    <w:p w:rsidR="00000000" w:rsidDel="00000000" w:rsidP="00000000" w:rsidRDefault="00000000" w:rsidRPr="00000000" w14:paraId="00000112">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"neurulation", c'est seulement de l'organogenèse (le début).</w:t>
      </w:r>
    </w:p>
    <w:p w:rsidR="00000000" w:rsidDel="00000000" w:rsidP="00000000" w:rsidRDefault="00000000" w:rsidRPr="00000000" w14:paraId="00000113">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14">
      <w:pPr>
        <w:pageBreakBefore w:val="0"/>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Le mésoderme</w:t>
      </w:r>
    </w:p>
    <w:p w:rsidR="00000000" w:rsidDel="00000000" w:rsidP="00000000" w:rsidRDefault="00000000" w:rsidRPr="00000000" w14:paraId="00000115">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les différents territoires mésodermiques se trouvent sous l’ectoderme en finde gastrulation et début d’organogenèse  :</w:t>
      </w:r>
    </w:p>
    <w:p w:rsidR="00000000" w:rsidDel="00000000" w:rsidP="00000000" w:rsidRDefault="00000000" w:rsidRPr="00000000" w14:paraId="00000116">
      <w:pPr>
        <w:pageBreakBefore w:val="0"/>
        <w:jc w:val="left"/>
        <w:rPr/>
      </w:pPr>
      <w:r w:rsidDel="00000000" w:rsidR="00000000" w:rsidRPr="00000000">
        <w:rPr>
          <w:rFonts w:ascii="Noto Sans Symbols" w:cs="Noto Sans Symbols" w:eastAsia="Noto Sans Symbols" w:hAnsi="Noto Sans Symbols"/>
          <w:color w:val="000000"/>
          <w:sz w:val="22"/>
          <w:szCs w:val="22"/>
          <w:rtl w:val="0"/>
        </w:rPr>
        <w:t xml:space="preserve">✔ </w:t>
      </w:r>
      <w:r w:rsidDel="00000000" w:rsidR="00000000" w:rsidRPr="00000000">
        <w:rPr>
          <w:rFonts w:ascii="Calibri" w:cs="Calibri" w:eastAsia="Calibri" w:hAnsi="Calibri"/>
          <w:color w:val="000000"/>
          <w:sz w:val="22"/>
          <w:szCs w:val="22"/>
          <w:rtl w:val="0"/>
        </w:rPr>
        <w:t xml:space="preserve">sur une ligne médio-dorsale, le </w:t>
      </w:r>
      <w:r w:rsidDel="00000000" w:rsidR="00000000" w:rsidRPr="00000000">
        <w:rPr>
          <w:rFonts w:ascii="Calibri" w:cs="Calibri" w:eastAsia="Calibri" w:hAnsi="Calibri"/>
          <w:b w:val="1"/>
          <w:color w:val="000000"/>
          <w:sz w:val="22"/>
          <w:szCs w:val="22"/>
          <w:rtl w:val="0"/>
        </w:rPr>
        <w:t xml:space="preserve">mésoderme préchordal </w:t>
      </w:r>
      <w:r w:rsidDel="00000000" w:rsidR="00000000" w:rsidRPr="00000000">
        <w:rPr>
          <w:rFonts w:ascii="Calibri" w:cs="Calibri" w:eastAsia="Calibri" w:hAnsi="Calibri"/>
          <w:color w:val="000000"/>
          <w:sz w:val="22"/>
          <w:szCs w:val="22"/>
          <w:rtl w:val="0"/>
        </w:rPr>
        <w:t xml:space="preserve">et </w:t>
      </w:r>
      <w:r w:rsidDel="00000000" w:rsidR="00000000" w:rsidRPr="00000000">
        <w:rPr>
          <w:rFonts w:ascii="Calibri" w:cs="Calibri" w:eastAsia="Calibri" w:hAnsi="Calibri"/>
          <w:b w:val="1"/>
          <w:color w:val="000000"/>
          <w:sz w:val="22"/>
          <w:szCs w:val="22"/>
          <w:rtl w:val="0"/>
        </w:rPr>
        <w:t xml:space="preserve">cordal </w:t>
      </w:r>
      <w:r w:rsidDel="00000000" w:rsidR="00000000" w:rsidRPr="00000000">
        <w:rPr>
          <w:rFonts w:ascii="Calibri" w:cs="Calibri" w:eastAsia="Calibri" w:hAnsi="Calibri"/>
          <w:color w:val="000000"/>
          <w:sz w:val="22"/>
          <w:szCs w:val="22"/>
          <w:rtl w:val="0"/>
        </w:rPr>
        <w:t xml:space="preserve">(ou </w:t>
      </w:r>
      <w:r w:rsidDel="00000000" w:rsidR="00000000" w:rsidRPr="00000000">
        <w:rPr>
          <w:rFonts w:ascii="Calibri" w:cs="Calibri" w:eastAsia="Calibri" w:hAnsi="Calibri"/>
          <w:b w:val="1"/>
          <w:color w:val="000000"/>
          <w:sz w:val="22"/>
          <w:szCs w:val="22"/>
          <w:rtl w:val="0"/>
        </w:rPr>
        <w:t xml:space="preserve">cordo-mésoderme</w:t>
      </w:r>
      <w:r w:rsidDel="00000000" w:rsidR="00000000" w:rsidRPr="00000000">
        <w:rPr>
          <w:rFonts w:ascii="Calibri" w:cs="Calibri" w:eastAsia="Calibri" w:hAnsi="Calibri"/>
          <w:color w:val="000000"/>
          <w:sz w:val="22"/>
          <w:szCs w:val="22"/>
          <w:rtl w:val="0"/>
        </w:rPr>
        <w:t xml:space="preserve">) sous le</w:t>
      </w:r>
      <w:r w:rsidDel="00000000" w:rsidR="00000000" w:rsidRPr="00000000">
        <w:rPr>
          <w:rtl w:val="0"/>
        </w:rPr>
      </w:r>
    </w:p>
    <w:p w:rsidR="00000000" w:rsidDel="00000000" w:rsidP="00000000" w:rsidRDefault="00000000" w:rsidRPr="00000000" w14:paraId="00000117">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neurectoderme,</w:t>
      </w:r>
    </w:p>
    <w:p w:rsidR="00000000" w:rsidDel="00000000" w:rsidP="00000000" w:rsidRDefault="00000000" w:rsidRPr="00000000" w14:paraId="00000118">
      <w:pPr>
        <w:pageBreakBefore w:val="0"/>
        <w:jc w:val="left"/>
        <w:rPr/>
      </w:pPr>
      <w:r w:rsidDel="00000000" w:rsidR="00000000" w:rsidRPr="00000000">
        <w:rPr>
          <w:rFonts w:ascii="Noto Sans Symbols" w:cs="Noto Sans Symbols" w:eastAsia="Noto Sans Symbols" w:hAnsi="Noto Sans Symbols"/>
          <w:color w:val="000000"/>
          <w:sz w:val="22"/>
          <w:szCs w:val="22"/>
          <w:rtl w:val="0"/>
        </w:rPr>
        <w:t xml:space="preserve">✔ </w:t>
      </w:r>
      <w:r w:rsidDel="00000000" w:rsidR="00000000" w:rsidRPr="00000000">
        <w:rPr>
          <w:rFonts w:ascii="Calibri" w:cs="Calibri" w:eastAsia="Calibri" w:hAnsi="Calibri"/>
          <w:color w:val="000000"/>
          <w:sz w:val="22"/>
          <w:szCs w:val="22"/>
          <w:rtl w:val="0"/>
        </w:rPr>
        <w:t xml:space="preserve">le </w:t>
      </w:r>
      <w:r w:rsidDel="00000000" w:rsidR="00000000" w:rsidRPr="00000000">
        <w:rPr>
          <w:rFonts w:ascii="Calibri" w:cs="Calibri" w:eastAsia="Calibri" w:hAnsi="Calibri"/>
          <w:b w:val="1"/>
          <w:color w:val="000000"/>
          <w:sz w:val="22"/>
          <w:szCs w:val="22"/>
          <w:rtl w:val="0"/>
        </w:rPr>
        <w:t xml:space="preserve">mésoderme somitique</w:t>
      </w:r>
      <w:r w:rsidDel="00000000" w:rsidR="00000000" w:rsidRPr="00000000">
        <w:rPr>
          <w:rFonts w:ascii="Calibri" w:cs="Calibri" w:eastAsia="Calibri" w:hAnsi="Calibri"/>
          <w:color w:val="000000"/>
          <w:sz w:val="22"/>
          <w:szCs w:val="22"/>
          <w:rtl w:val="0"/>
        </w:rPr>
        <w:t xml:space="preserve">, dorsal également mais latéral par rapport au cordo-mésoderme,</w:t>
      </w:r>
      <w:r w:rsidDel="00000000" w:rsidR="00000000" w:rsidRPr="00000000">
        <w:rPr>
          <w:rtl w:val="0"/>
        </w:rPr>
      </w:r>
    </w:p>
    <w:p w:rsidR="00000000" w:rsidDel="00000000" w:rsidP="00000000" w:rsidRDefault="00000000" w:rsidRPr="00000000" w14:paraId="00000119">
      <w:pPr>
        <w:pageBreakBefore w:val="0"/>
        <w:jc w:val="left"/>
        <w:rPr/>
      </w:pPr>
      <w:r w:rsidDel="00000000" w:rsidR="00000000" w:rsidRPr="00000000">
        <w:rPr>
          <w:rFonts w:ascii="Noto Sans Symbols" w:cs="Noto Sans Symbols" w:eastAsia="Noto Sans Symbols" w:hAnsi="Noto Sans Symbols"/>
          <w:color w:val="000000"/>
          <w:sz w:val="22"/>
          <w:szCs w:val="22"/>
          <w:rtl w:val="0"/>
        </w:rPr>
        <w:t xml:space="preserve">✔ </w:t>
      </w:r>
      <w:r w:rsidDel="00000000" w:rsidR="00000000" w:rsidRPr="00000000">
        <w:rPr>
          <w:rFonts w:ascii="Calibri" w:cs="Calibri" w:eastAsia="Calibri" w:hAnsi="Calibri"/>
          <w:color w:val="000000"/>
          <w:sz w:val="22"/>
          <w:szCs w:val="22"/>
          <w:rtl w:val="0"/>
        </w:rPr>
        <w:t xml:space="preserve"> le </w:t>
      </w:r>
      <w:r w:rsidDel="00000000" w:rsidR="00000000" w:rsidRPr="00000000">
        <w:rPr>
          <w:rFonts w:ascii="Calibri" w:cs="Calibri" w:eastAsia="Calibri" w:hAnsi="Calibri"/>
          <w:b w:val="1"/>
          <w:color w:val="000000"/>
          <w:sz w:val="22"/>
          <w:szCs w:val="22"/>
          <w:rtl w:val="0"/>
        </w:rPr>
        <w:t xml:space="preserve">mésoderme des lames latérales </w:t>
      </w:r>
      <w:r w:rsidDel="00000000" w:rsidR="00000000" w:rsidRPr="00000000">
        <w:rPr>
          <w:rFonts w:ascii="Calibri" w:cs="Calibri" w:eastAsia="Calibri" w:hAnsi="Calibri"/>
          <w:color w:val="000000"/>
          <w:sz w:val="22"/>
          <w:szCs w:val="22"/>
          <w:rtl w:val="0"/>
        </w:rPr>
        <w:t xml:space="preserve">qui, comme son nom l'indique, est latéral.</w:t>
      </w:r>
      <w:r w:rsidDel="00000000" w:rsidR="00000000" w:rsidRPr="00000000">
        <w:rPr>
          <w:rtl w:val="0"/>
        </w:rPr>
      </w:r>
    </w:p>
    <w:p w:rsidR="00000000" w:rsidDel="00000000" w:rsidP="00000000" w:rsidRDefault="00000000" w:rsidRPr="00000000" w14:paraId="0000011A">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1B">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Il n'y a pas encore de mésoderme en position ventrale en fin de gastrulation, le mouvement</w:t>
      </w:r>
    </w:p>
    <w:p w:rsidR="00000000" w:rsidDel="00000000" w:rsidP="00000000" w:rsidRDefault="00000000" w:rsidRPr="00000000" w14:paraId="0000011C">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d'extension et de divergence du mésoderme des lames latérales n'étant pas encore terminé.</w:t>
      </w:r>
    </w:p>
    <w:p w:rsidR="00000000" w:rsidDel="00000000" w:rsidP="00000000" w:rsidRDefault="00000000" w:rsidRPr="00000000" w14:paraId="0000011D">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1E">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Simultanément et en parallèle de la neurulation, le mésoderme se différencie en différentes</w:t>
      </w:r>
    </w:p>
    <w:p w:rsidR="00000000" w:rsidDel="00000000" w:rsidP="00000000" w:rsidRDefault="00000000" w:rsidRPr="00000000" w14:paraId="0000011F">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structures suivant l'axe dorso-ventral et l'axe antéro-postérieur:</w:t>
      </w:r>
    </w:p>
    <w:p w:rsidR="00000000" w:rsidDel="00000000" w:rsidP="00000000" w:rsidRDefault="00000000" w:rsidRPr="00000000" w14:paraId="00000120">
      <w:pPr>
        <w:pageBreakBefore w:val="0"/>
        <w:jc w:val="left"/>
        <w:rPr/>
      </w:pPr>
      <w:r w:rsidDel="00000000" w:rsidR="00000000" w:rsidRPr="00000000">
        <w:rPr>
          <w:rFonts w:ascii="Calibri" w:cs="Calibri" w:eastAsia="Calibri" w:hAnsi="Calibri"/>
          <w:color w:val="000000"/>
          <w:sz w:val="22"/>
          <w:szCs w:val="22"/>
          <w:rtl w:val="0"/>
        </w:rPr>
        <w:t xml:space="preserve">Le </w:t>
      </w:r>
      <w:r w:rsidDel="00000000" w:rsidR="00000000" w:rsidRPr="00000000">
        <w:rPr>
          <w:rFonts w:ascii="Calibri" w:cs="Calibri" w:eastAsia="Calibri" w:hAnsi="Calibri"/>
          <w:b w:val="1"/>
          <w:color w:val="000000"/>
          <w:sz w:val="22"/>
          <w:szCs w:val="22"/>
          <w:rtl w:val="0"/>
        </w:rPr>
        <w:t xml:space="preserve">mésoderme cordal</w:t>
      </w:r>
      <w:r w:rsidDel="00000000" w:rsidR="00000000" w:rsidRPr="00000000">
        <w:rPr>
          <w:rFonts w:ascii="Calibri" w:cs="Calibri" w:eastAsia="Calibri" w:hAnsi="Calibri"/>
          <w:color w:val="000000"/>
          <w:sz w:val="22"/>
          <w:szCs w:val="22"/>
          <w:rtl w:val="0"/>
        </w:rPr>
        <w:t xml:space="preserve">, situé juste sous la plaque neurale, s'individualise progressivement  du reste</w:t>
      </w:r>
      <w:r w:rsidDel="00000000" w:rsidR="00000000" w:rsidRPr="00000000">
        <w:rPr>
          <w:rtl w:val="0"/>
        </w:rPr>
      </w:r>
    </w:p>
    <w:p w:rsidR="00000000" w:rsidDel="00000000" w:rsidP="00000000" w:rsidRDefault="00000000" w:rsidRPr="00000000" w14:paraId="00000121">
      <w:pPr>
        <w:pageBreakBefore w:val="0"/>
        <w:jc w:val="left"/>
        <w:rPr/>
      </w:pPr>
      <w:r w:rsidDel="00000000" w:rsidR="00000000" w:rsidRPr="00000000">
        <w:rPr>
          <w:rFonts w:ascii="Calibri" w:cs="Calibri" w:eastAsia="Calibri" w:hAnsi="Calibri"/>
          <w:color w:val="000000"/>
          <w:sz w:val="22"/>
          <w:szCs w:val="22"/>
          <w:rtl w:val="0"/>
        </w:rPr>
        <w:t xml:space="preserve">du mésoderme et donner la </w:t>
      </w:r>
      <w:r w:rsidDel="00000000" w:rsidR="00000000" w:rsidRPr="00000000">
        <w:rPr>
          <w:rFonts w:ascii="Calibri" w:cs="Calibri" w:eastAsia="Calibri" w:hAnsi="Calibri"/>
          <w:b w:val="1"/>
          <w:color w:val="000000"/>
          <w:sz w:val="22"/>
          <w:szCs w:val="22"/>
          <w:rtl w:val="0"/>
        </w:rPr>
        <w:t xml:space="preserve">corde </w:t>
      </w:r>
      <w:r w:rsidDel="00000000" w:rsidR="00000000" w:rsidRPr="00000000">
        <w:rPr>
          <w:rFonts w:ascii="Calibri" w:cs="Calibri" w:eastAsia="Calibri" w:hAnsi="Calibri"/>
          <w:color w:val="000000"/>
          <w:sz w:val="22"/>
          <w:szCs w:val="22"/>
          <w:rtl w:val="0"/>
        </w:rPr>
        <w:t xml:space="preserve">(ou </w:t>
      </w:r>
      <w:r w:rsidDel="00000000" w:rsidR="00000000" w:rsidRPr="00000000">
        <w:rPr>
          <w:rFonts w:ascii="Calibri" w:cs="Calibri" w:eastAsia="Calibri" w:hAnsi="Calibri"/>
          <w:b w:val="1"/>
          <w:color w:val="000000"/>
          <w:sz w:val="22"/>
          <w:szCs w:val="22"/>
          <w:rtl w:val="0"/>
        </w:rPr>
        <w:t xml:space="preserve">chorde </w:t>
      </w:r>
      <w:r w:rsidDel="00000000" w:rsidR="00000000" w:rsidRPr="00000000">
        <w:rPr>
          <w:rFonts w:ascii="Calibri" w:cs="Calibri" w:eastAsia="Calibri" w:hAnsi="Calibri"/>
          <w:color w:val="000000"/>
          <w:sz w:val="22"/>
          <w:szCs w:val="22"/>
          <w:rtl w:val="0"/>
        </w:rPr>
        <w:t xml:space="preserve">ou </w:t>
      </w:r>
      <w:r w:rsidDel="00000000" w:rsidR="00000000" w:rsidRPr="00000000">
        <w:rPr>
          <w:rFonts w:ascii="Calibri" w:cs="Calibri" w:eastAsia="Calibri" w:hAnsi="Calibri"/>
          <w:b w:val="1"/>
          <w:color w:val="000000"/>
          <w:sz w:val="22"/>
          <w:szCs w:val="22"/>
          <w:rtl w:val="0"/>
        </w:rPr>
        <w:t xml:space="preserve">chorde dorsale</w:t>
      </w:r>
      <w:r w:rsidDel="00000000" w:rsidR="00000000" w:rsidRPr="00000000">
        <w:rPr>
          <w:rFonts w:ascii="Calibri" w:cs="Calibri" w:eastAsia="Calibri" w:hAnsi="Calibri"/>
          <w:color w:val="000000"/>
          <w:sz w:val="22"/>
          <w:szCs w:val="22"/>
          <w:rtl w:val="0"/>
        </w:rPr>
        <w:t xml:space="preserve">) qui est une "tige" s'étirant</w:t>
      </w:r>
      <w:r w:rsidDel="00000000" w:rsidR="00000000" w:rsidRPr="00000000">
        <w:rPr>
          <w:rtl w:val="0"/>
        </w:rPr>
      </w:r>
    </w:p>
    <w:p w:rsidR="00000000" w:rsidDel="00000000" w:rsidP="00000000" w:rsidRDefault="00000000" w:rsidRPr="00000000" w14:paraId="00000122">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dorsalement sur tout l'axe antéro-postérieur.</w:t>
      </w:r>
    </w:p>
    <w:p w:rsidR="00000000" w:rsidDel="00000000" w:rsidP="00000000" w:rsidRDefault="00000000" w:rsidRPr="00000000" w14:paraId="00000123">
      <w:pPr>
        <w:pageBreakBefore w:val="0"/>
        <w:jc w:val="left"/>
        <w:rPr>
          <w:rFonts w:ascii="Calibri" w:cs="Calibri" w:eastAsia="Calibri" w:hAnsi="Calibri"/>
          <w:i w:val="1"/>
          <w:color w:val="000000"/>
          <w:sz w:val="22"/>
          <w:szCs w:val="22"/>
        </w:rPr>
      </w:pPr>
      <w:r w:rsidDel="00000000" w:rsidR="00000000" w:rsidRPr="00000000">
        <w:rPr>
          <w:rtl w:val="0"/>
        </w:rPr>
      </w:r>
    </w:p>
    <w:p w:rsidR="00000000" w:rsidDel="00000000" w:rsidP="00000000" w:rsidRDefault="00000000" w:rsidRPr="00000000" w14:paraId="00000124">
      <w:pPr>
        <w:pageBreakBefore w:val="0"/>
        <w:jc w:val="left"/>
        <w:rPr>
          <w:color w:val="77bc65"/>
        </w:rPr>
      </w:pPr>
      <w:r w:rsidDel="00000000" w:rsidR="00000000" w:rsidRPr="00000000">
        <w:rPr>
          <w:rFonts w:ascii="Calibri" w:cs="Calibri" w:eastAsia="Calibri" w:hAnsi="Calibri"/>
          <w:b w:val="1"/>
          <w:i w:val="1"/>
          <w:color w:val="77bc65"/>
          <w:sz w:val="22"/>
          <w:szCs w:val="22"/>
          <w:u w:val="single"/>
          <w:rtl w:val="0"/>
        </w:rPr>
        <w:t xml:space="preserve">Remarque</w:t>
      </w:r>
      <w:r w:rsidDel="00000000" w:rsidR="00000000" w:rsidRPr="00000000">
        <w:rPr>
          <w:rFonts w:ascii="Calibri" w:cs="Calibri" w:eastAsia="Calibri" w:hAnsi="Calibri"/>
          <w:i w:val="1"/>
          <w:color w:val="77bc65"/>
          <w:sz w:val="22"/>
          <w:szCs w:val="22"/>
          <w:rtl w:val="0"/>
        </w:rPr>
        <w:t xml:space="preserve"> : le </w:t>
      </w:r>
      <w:r w:rsidDel="00000000" w:rsidR="00000000" w:rsidRPr="00000000">
        <w:rPr>
          <w:rFonts w:ascii="Calibri" w:cs="Calibri" w:eastAsia="Calibri" w:hAnsi="Calibri"/>
          <w:b w:val="1"/>
          <w:i w:val="1"/>
          <w:color w:val="77bc65"/>
          <w:sz w:val="22"/>
          <w:szCs w:val="22"/>
          <w:rtl w:val="0"/>
        </w:rPr>
        <w:t xml:space="preserve">mésoderme préchordal </w:t>
      </w:r>
      <w:r w:rsidDel="00000000" w:rsidR="00000000" w:rsidRPr="00000000">
        <w:rPr>
          <w:rFonts w:ascii="Calibri" w:cs="Calibri" w:eastAsia="Calibri" w:hAnsi="Calibri"/>
          <w:i w:val="1"/>
          <w:color w:val="77bc65"/>
          <w:sz w:val="22"/>
          <w:szCs w:val="22"/>
          <w:rtl w:val="0"/>
        </w:rPr>
        <w:t xml:space="preserve">remplace la corde à l'extrémité antérieure de l'embryon.</w:t>
      </w:r>
      <w:r w:rsidDel="00000000" w:rsidR="00000000" w:rsidRPr="00000000">
        <w:rPr>
          <w:rtl w:val="0"/>
        </w:rPr>
      </w:r>
    </w:p>
    <w:p w:rsidR="00000000" w:rsidDel="00000000" w:rsidP="00000000" w:rsidRDefault="00000000" w:rsidRPr="00000000" w14:paraId="00000125">
      <w:pPr>
        <w:pageBreakBefore w:val="0"/>
        <w:jc w:val="left"/>
        <w:rPr>
          <w:rFonts w:ascii="Times" w:cs="Times" w:eastAsia="Times" w:hAnsi="Times"/>
          <w:color w:val="000000"/>
          <w:sz w:val="24"/>
          <w:szCs w:val="24"/>
        </w:rPr>
      </w:pPr>
      <w:r w:rsidDel="00000000" w:rsidR="00000000" w:rsidRPr="00000000">
        <w:rPr>
          <w:rtl w:val="0"/>
        </w:rPr>
      </w:r>
    </w:p>
    <w:p w:rsidR="00000000" w:rsidDel="00000000" w:rsidP="00000000" w:rsidRDefault="00000000" w:rsidRPr="00000000" w14:paraId="00000126">
      <w:pPr>
        <w:pageBreakBefore w:val="0"/>
        <w:jc w:val="left"/>
        <w:rPr/>
      </w:pPr>
      <w:r w:rsidDel="00000000" w:rsidR="00000000" w:rsidRPr="00000000">
        <w:rPr>
          <w:rFonts w:ascii="Calibri" w:cs="Calibri" w:eastAsia="Calibri" w:hAnsi="Calibri"/>
          <w:color w:val="000000"/>
          <w:sz w:val="22"/>
          <w:szCs w:val="22"/>
          <w:rtl w:val="0"/>
        </w:rPr>
        <w:t xml:space="preserve">De part et d'autre de la corde, le </w:t>
      </w:r>
      <w:r w:rsidDel="00000000" w:rsidR="00000000" w:rsidRPr="00000000">
        <w:rPr>
          <w:rFonts w:ascii="Calibri" w:cs="Calibri" w:eastAsia="Calibri" w:hAnsi="Calibri"/>
          <w:b w:val="1"/>
          <w:color w:val="000000"/>
          <w:sz w:val="22"/>
          <w:szCs w:val="22"/>
          <w:rtl w:val="0"/>
        </w:rPr>
        <w:t xml:space="preserve">mésoderme somitique </w:t>
      </w:r>
      <w:r w:rsidDel="00000000" w:rsidR="00000000" w:rsidRPr="00000000">
        <w:rPr>
          <w:rFonts w:ascii="Calibri" w:cs="Calibri" w:eastAsia="Calibri" w:hAnsi="Calibri"/>
          <w:color w:val="000000"/>
          <w:sz w:val="22"/>
          <w:szCs w:val="22"/>
          <w:rtl w:val="0"/>
        </w:rPr>
        <w:t xml:space="preserve"> se divise/se segmente, suivant un sens</w:t>
      </w:r>
      <w:r w:rsidDel="00000000" w:rsidR="00000000" w:rsidRPr="00000000">
        <w:rPr>
          <w:rtl w:val="0"/>
        </w:rPr>
      </w:r>
    </w:p>
    <w:p w:rsidR="00000000" w:rsidDel="00000000" w:rsidP="00000000" w:rsidRDefault="00000000" w:rsidRPr="00000000" w14:paraId="00000127">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antéro-postérieur, en blocs cellulaires pairs (un à droite et un à gauche, symétriques par rapport au</w:t>
      </w:r>
    </w:p>
    <w:p w:rsidR="00000000" w:rsidDel="00000000" w:rsidP="00000000" w:rsidRDefault="00000000" w:rsidRPr="00000000" w14:paraId="00000128">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plan de symétrie bilatérale), individualisés les uns par rapport aux autres : ce processus est appelé la</w:t>
      </w:r>
    </w:p>
    <w:p w:rsidR="00000000" w:rsidDel="00000000" w:rsidP="00000000" w:rsidRDefault="00000000" w:rsidRPr="00000000" w14:paraId="00000129">
      <w:pPr>
        <w:pageBreakBefore w:val="0"/>
        <w:jc w:val="left"/>
        <w:rPr/>
      </w:pPr>
      <w:r w:rsidDel="00000000" w:rsidR="00000000" w:rsidRPr="00000000">
        <w:rPr>
          <w:rFonts w:ascii="Calibri" w:cs="Calibri" w:eastAsia="Calibri" w:hAnsi="Calibri"/>
          <w:b w:val="1"/>
          <w:color w:val="000000"/>
          <w:sz w:val="22"/>
          <w:szCs w:val="22"/>
          <w:rtl w:val="0"/>
        </w:rPr>
        <w:t xml:space="preserve">métamérisation </w:t>
      </w:r>
      <w:r w:rsidDel="00000000" w:rsidR="00000000" w:rsidRPr="00000000">
        <w:rPr>
          <w:rFonts w:ascii="Calibri" w:cs="Calibri" w:eastAsia="Calibri" w:hAnsi="Calibri"/>
          <w:color w:val="000000"/>
          <w:sz w:val="22"/>
          <w:szCs w:val="22"/>
          <w:rtl w:val="0"/>
        </w:rPr>
        <w:t xml:space="preserve">du mésoderme somitique. </w:t>
      </w:r>
      <w:r w:rsidDel="00000000" w:rsidR="00000000" w:rsidRPr="00000000">
        <w:rPr>
          <w:rtl w:val="0"/>
        </w:rPr>
      </w:r>
    </w:p>
    <w:p w:rsidR="00000000" w:rsidDel="00000000" w:rsidP="00000000" w:rsidRDefault="00000000" w:rsidRPr="00000000" w14:paraId="0000012A">
      <w:pPr>
        <w:pageBreakBefore w:val="0"/>
        <w:jc w:val="left"/>
        <w:rPr/>
      </w:pPr>
      <w:r w:rsidDel="00000000" w:rsidR="00000000" w:rsidRPr="00000000">
        <w:rPr>
          <w:rFonts w:ascii="Calibri" w:cs="Calibri" w:eastAsia="Calibri" w:hAnsi="Calibri"/>
          <w:color w:val="000000"/>
          <w:sz w:val="22"/>
          <w:szCs w:val="22"/>
          <w:rtl w:val="0"/>
        </w:rPr>
        <w:t xml:space="preserve">Les blocs cellulaires pairs obtenus sont appelés les </w:t>
      </w:r>
      <w:r w:rsidDel="00000000" w:rsidR="00000000" w:rsidRPr="00000000">
        <w:rPr>
          <w:rFonts w:ascii="Calibri" w:cs="Calibri" w:eastAsia="Calibri" w:hAnsi="Calibri"/>
          <w:b w:val="1"/>
          <w:color w:val="000000"/>
          <w:sz w:val="22"/>
          <w:szCs w:val="22"/>
          <w:rtl w:val="0"/>
        </w:rPr>
        <w:t xml:space="preserve">somites</w:t>
      </w:r>
      <w:r w:rsidDel="00000000" w:rsidR="00000000" w:rsidRPr="00000000">
        <w:rPr>
          <w:rFonts w:ascii="Calibri" w:cs="Calibri" w:eastAsia="Calibri" w:hAnsi="Calibri"/>
          <w:color w:val="000000"/>
          <w:sz w:val="22"/>
          <w:szCs w:val="22"/>
          <w:rtl w:val="0"/>
        </w:rPr>
        <w:t xml:space="preserve">. Ces somites demeureront dans la région dorsale, en position latérale par rapport à la corde et alignés les uns derrière les autres le long de l'axe antéro-postérieur.</w:t>
      </w:r>
      <w:r w:rsidDel="00000000" w:rsidR="00000000" w:rsidRPr="00000000">
        <w:rPr>
          <w:rtl w:val="0"/>
        </w:rPr>
      </w:r>
    </w:p>
    <w:p w:rsidR="00000000" w:rsidDel="00000000" w:rsidP="00000000" w:rsidRDefault="00000000" w:rsidRPr="00000000" w14:paraId="0000012B">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2C">
      <w:pPr>
        <w:pageBreakBefore w:val="0"/>
        <w:jc w:val="left"/>
        <w:rPr/>
      </w:pPr>
      <w:r w:rsidDel="00000000" w:rsidR="00000000" w:rsidRPr="00000000">
        <w:rPr>
          <w:rFonts w:ascii="Calibri" w:cs="Calibri" w:eastAsia="Calibri" w:hAnsi="Calibri"/>
          <w:color w:val="000000"/>
          <w:sz w:val="22"/>
          <w:szCs w:val="22"/>
          <w:rtl w:val="0"/>
        </w:rPr>
        <w:t xml:space="preserve">Le mésoderme des </w:t>
      </w:r>
      <w:r w:rsidDel="00000000" w:rsidR="00000000" w:rsidRPr="00000000">
        <w:rPr>
          <w:rFonts w:ascii="Calibri" w:cs="Calibri" w:eastAsia="Calibri" w:hAnsi="Calibri"/>
          <w:b w:val="1"/>
          <w:color w:val="000000"/>
          <w:sz w:val="22"/>
          <w:szCs w:val="22"/>
          <w:rtl w:val="0"/>
        </w:rPr>
        <w:t xml:space="preserve">lames latérales</w:t>
      </w:r>
      <w:r w:rsidDel="00000000" w:rsidR="00000000" w:rsidRPr="00000000">
        <w:rPr>
          <w:rFonts w:ascii="Calibri" w:cs="Calibri" w:eastAsia="Calibri" w:hAnsi="Calibri"/>
          <w:color w:val="000000"/>
          <w:sz w:val="22"/>
          <w:szCs w:val="22"/>
          <w:rtl w:val="0"/>
        </w:rPr>
        <w:t xml:space="preserve"> continue de s'étendre latéralement vers la région ventrale où</w:t>
      </w:r>
      <w:r w:rsidDel="00000000" w:rsidR="00000000" w:rsidRPr="00000000">
        <w:rPr>
          <w:rtl w:val="0"/>
        </w:rPr>
      </w:r>
    </w:p>
    <w:p w:rsidR="00000000" w:rsidDel="00000000" w:rsidP="00000000" w:rsidRDefault="00000000" w:rsidRPr="00000000" w14:paraId="0000012D">
      <w:pPr>
        <w:pageBreakBefore w:val="0"/>
        <w:jc w:val="left"/>
        <w:rPr/>
      </w:pPr>
      <w:r w:rsidDel="00000000" w:rsidR="00000000" w:rsidRPr="00000000">
        <w:rPr>
          <w:rFonts w:ascii="Calibri" w:cs="Calibri" w:eastAsia="Calibri" w:hAnsi="Calibri"/>
          <w:color w:val="000000"/>
          <w:sz w:val="22"/>
          <w:szCs w:val="22"/>
          <w:rtl w:val="0"/>
        </w:rPr>
        <w:t xml:space="preserve">les lames droite et gauche  arrivent à convergence pour donner le </w:t>
      </w:r>
      <w:r w:rsidDel="00000000" w:rsidR="00000000" w:rsidRPr="00000000">
        <w:rPr>
          <w:rFonts w:ascii="Calibri" w:cs="Calibri" w:eastAsia="Calibri" w:hAnsi="Calibri"/>
          <w:b w:val="1"/>
          <w:color w:val="000000"/>
          <w:sz w:val="22"/>
          <w:szCs w:val="22"/>
          <w:rtl w:val="0"/>
        </w:rPr>
        <w:t xml:space="preserve">mésentère ventral</w:t>
      </w:r>
      <w:r w:rsidDel="00000000" w:rsidR="00000000" w:rsidRPr="00000000">
        <w:rPr>
          <w:rFonts w:ascii="Calibri" w:cs="Calibri" w:eastAsia="Calibri" w:hAnsi="Calibri"/>
          <w:color w:val="000000"/>
          <w:sz w:val="22"/>
          <w:szCs w:val="22"/>
          <w:rtl w:val="0"/>
        </w:rPr>
        <w:t xml:space="preserve">. Elles </w:t>
      </w:r>
      <w:r w:rsidDel="00000000" w:rsidR="00000000" w:rsidRPr="00000000">
        <w:rPr>
          <w:rtl w:val="0"/>
        </w:rPr>
      </w:r>
    </w:p>
    <w:p w:rsidR="00000000" w:rsidDel="00000000" w:rsidP="00000000" w:rsidRDefault="00000000" w:rsidRPr="00000000" w14:paraId="0000012E">
      <w:pPr>
        <w:pageBreakBefore w:val="0"/>
        <w:jc w:val="left"/>
        <w:rPr/>
      </w:pPr>
      <w:r w:rsidDel="00000000" w:rsidR="00000000" w:rsidRPr="00000000">
        <w:rPr>
          <w:rFonts w:ascii="Calibri" w:cs="Calibri" w:eastAsia="Calibri" w:hAnsi="Calibri"/>
          <w:color w:val="000000"/>
          <w:sz w:val="22"/>
          <w:szCs w:val="22"/>
          <w:rtl w:val="0"/>
        </w:rPr>
        <w:t xml:space="preserve">se rejoignent dorsalement sous la corde pour donner le </w:t>
      </w:r>
      <w:r w:rsidDel="00000000" w:rsidR="00000000" w:rsidRPr="00000000">
        <w:rPr>
          <w:rFonts w:ascii="Calibri" w:cs="Calibri" w:eastAsia="Calibri" w:hAnsi="Calibri"/>
          <w:b w:val="1"/>
          <w:color w:val="000000"/>
          <w:sz w:val="22"/>
          <w:szCs w:val="22"/>
          <w:rtl w:val="0"/>
        </w:rPr>
        <w:t xml:space="preserve">mésentère dorsal</w:t>
      </w:r>
      <w:r w:rsidDel="00000000" w:rsidR="00000000" w:rsidRPr="00000000">
        <w:rPr>
          <w:rFonts w:ascii="Calibri" w:cs="Calibri" w:eastAsia="Calibri" w:hAnsi="Calibri"/>
          <w:color w:val="000000"/>
          <w:sz w:val="22"/>
          <w:szCs w:val="22"/>
          <w:rtl w:val="0"/>
        </w:rPr>
        <w:t xml:space="preserve">. Elles entourent alors</w:t>
      </w:r>
      <w:r w:rsidDel="00000000" w:rsidR="00000000" w:rsidRPr="00000000">
        <w:rPr>
          <w:rtl w:val="0"/>
        </w:rPr>
      </w:r>
    </w:p>
    <w:p w:rsidR="00000000" w:rsidDel="00000000" w:rsidP="00000000" w:rsidRDefault="00000000" w:rsidRPr="00000000" w14:paraId="0000012F">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complètement l'endoderme.</w:t>
      </w:r>
      <w:r w:rsidDel="00000000" w:rsidR="00000000" w:rsidRPr="00000000">
        <w:drawing>
          <wp:anchor allowOverlap="1" behindDoc="0" distB="0" distT="0" distL="0" distR="0" hidden="0" layoutInCell="1" locked="0" relativeHeight="0" simplePos="0">
            <wp:simplePos x="0" y="0"/>
            <wp:positionH relativeFrom="column">
              <wp:posOffset>1332230</wp:posOffset>
            </wp:positionH>
            <wp:positionV relativeFrom="paragraph">
              <wp:posOffset>107950</wp:posOffset>
            </wp:positionV>
            <wp:extent cx="3810635" cy="2293620"/>
            <wp:effectExtent b="0" l="0" r="0" t="0"/>
            <wp:wrapSquare wrapText="bothSides" distB="0" distT="0" distL="0" distR="0"/>
            <wp:docPr id="9" name="image9.png"/>
            <a:graphic>
              <a:graphicData uri="http://schemas.openxmlformats.org/drawingml/2006/picture">
                <pic:pic>
                  <pic:nvPicPr>
                    <pic:cNvPr id="0" name="image9.png"/>
                    <pic:cNvPicPr preferRelativeResize="0"/>
                  </pic:nvPicPr>
                  <pic:blipFill>
                    <a:blip r:embed="rId12"/>
                    <a:srcRect b="17649" l="19504" r="22908" t="20719"/>
                    <a:stretch>
                      <a:fillRect/>
                    </a:stretch>
                  </pic:blipFill>
                  <pic:spPr>
                    <a:xfrm>
                      <a:off x="0" y="0"/>
                      <a:ext cx="3810635" cy="2293620"/>
                    </a:xfrm>
                    <a:prstGeom prst="rect"/>
                    <a:ln/>
                  </pic:spPr>
                </pic:pic>
              </a:graphicData>
            </a:graphic>
          </wp:anchor>
        </w:drawing>
      </w:r>
    </w:p>
    <w:p w:rsidR="00000000" w:rsidDel="00000000" w:rsidP="00000000" w:rsidRDefault="00000000" w:rsidRPr="00000000" w14:paraId="00000130">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31">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32">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33">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34">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35">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36">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37">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38">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39">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3A">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3B">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3C">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3D">
      <w:pPr>
        <w:pageBreakBefore w:val="0"/>
        <w:jc w:val="left"/>
        <w:rPr/>
      </w:pPr>
      <w:r w:rsidDel="00000000" w:rsidR="00000000" w:rsidRPr="00000000">
        <w:rPr>
          <w:rFonts w:ascii="Calibri" w:cs="Calibri" w:eastAsia="Calibri" w:hAnsi="Calibri"/>
          <w:color w:val="000000"/>
          <w:sz w:val="22"/>
          <w:szCs w:val="22"/>
          <w:rtl w:val="0"/>
        </w:rPr>
        <w:t xml:space="preserve">Simultanément, les lames latérales se creusent d'une cavité, appelée </w:t>
      </w:r>
      <w:r w:rsidDel="00000000" w:rsidR="00000000" w:rsidRPr="00000000">
        <w:rPr>
          <w:rFonts w:ascii="Calibri" w:cs="Calibri" w:eastAsia="Calibri" w:hAnsi="Calibri"/>
          <w:b w:val="1"/>
          <w:color w:val="000000"/>
          <w:sz w:val="22"/>
          <w:szCs w:val="22"/>
          <w:rtl w:val="0"/>
        </w:rPr>
        <w:t xml:space="preserve">coelome </w:t>
      </w:r>
      <w:r w:rsidDel="00000000" w:rsidR="00000000" w:rsidRPr="00000000">
        <w:rPr>
          <w:rFonts w:ascii="Calibri" w:cs="Calibri" w:eastAsia="Calibri" w:hAnsi="Calibri"/>
          <w:color w:val="000000"/>
          <w:sz w:val="22"/>
          <w:szCs w:val="22"/>
          <w:rtl w:val="0"/>
        </w:rPr>
        <w:t xml:space="preserve">(ou </w:t>
      </w:r>
      <w:r w:rsidDel="00000000" w:rsidR="00000000" w:rsidRPr="00000000">
        <w:rPr>
          <w:rFonts w:ascii="Calibri" w:cs="Calibri" w:eastAsia="Calibri" w:hAnsi="Calibri"/>
          <w:b w:val="1"/>
          <w:color w:val="000000"/>
          <w:sz w:val="22"/>
          <w:szCs w:val="22"/>
          <w:rtl w:val="0"/>
        </w:rPr>
        <w:t xml:space="preserve">cavité coelomique</w:t>
      </w:r>
      <w:r w:rsidDel="00000000" w:rsidR="00000000" w:rsidRPr="00000000">
        <w:rPr>
          <w:rFonts w:ascii="Calibri" w:cs="Calibri" w:eastAsia="Calibri" w:hAnsi="Calibri"/>
          <w:color w:val="000000"/>
          <w:sz w:val="22"/>
          <w:szCs w:val="22"/>
          <w:rtl w:val="0"/>
        </w:rPr>
        <w:t xml:space="preserve">)</w:t>
      </w:r>
      <w:r w:rsidDel="00000000" w:rsidR="00000000" w:rsidRPr="00000000">
        <w:rPr>
          <w:rtl w:val="0"/>
        </w:rPr>
      </w:r>
    </w:p>
    <w:p w:rsidR="00000000" w:rsidDel="00000000" w:rsidP="00000000" w:rsidRDefault="00000000" w:rsidRPr="00000000" w14:paraId="0000013E">
      <w:pPr>
        <w:pageBreakBefore w:val="0"/>
        <w:jc w:val="left"/>
        <w:rPr/>
      </w:pPr>
      <w:r w:rsidDel="00000000" w:rsidR="00000000" w:rsidRPr="00000000">
        <w:rPr>
          <w:rFonts w:ascii="Calibri" w:cs="Calibri" w:eastAsia="Calibri" w:hAnsi="Calibri"/>
          <w:color w:val="000000"/>
          <w:sz w:val="22"/>
          <w:szCs w:val="22"/>
          <w:rtl w:val="0"/>
        </w:rPr>
        <w:t xml:space="preserve">dont la paroi externe prend le nom de (la) </w:t>
      </w:r>
      <w:r w:rsidDel="00000000" w:rsidR="00000000" w:rsidRPr="00000000">
        <w:rPr>
          <w:rFonts w:ascii="Calibri" w:cs="Calibri" w:eastAsia="Calibri" w:hAnsi="Calibri"/>
          <w:b w:val="1"/>
          <w:color w:val="000000"/>
          <w:sz w:val="22"/>
          <w:szCs w:val="22"/>
          <w:rtl w:val="0"/>
        </w:rPr>
        <w:t xml:space="preserve">somatopleure </w:t>
      </w:r>
      <w:r w:rsidDel="00000000" w:rsidR="00000000" w:rsidRPr="00000000">
        <w:rPr>
          <w:rFonts w:ascii="Calibri" w:cs="Calibri" w:eastAsia="Calibri" w:hAnsi="Calibri"/>
          <w:color w:val="000000"/>
          <w:sz w:val="22"/>
          <w:szCs w:val="22"/>
          <w:rtl w:val="0"/>
        </w:rPr>
        <w:t xml:space="preserve">et la paroi interne de (la) </w:t>
      </w:r>
      <w:r w:rsidDel="00000000" w:rsidR="00000000" w:rsidRPr="00000000">
        <w:rPr>
          <w:rFonts w:ascii="Calibri" w:cs="Calibri" w:eastAsia="Calibri" w:hAnsi="Calibri"/>
          <w:b w:val="1"/>
          <w:color w:val="000000"/>
          <w:sz w:val="22"/>
          <w:szCs w:val="22"/>
          <w:rtl w:val="0"/>
        </w:rPr>
        <w:t xml:space="preserve">splanchnopleure</w:t>
      </w:r>
      <w:r w:rsidDel="00000000" w:rsidR="00000000" w:rsidRPr="00000000">
        <w:rPr>
          <w:rFonts w:ascii="Calibri" w:cs="Calibri" w:eastAsia="Calibri" w:hAnsi="Calibri"/>
          <w:color w:val="000000"/>
          <w:sz w:val="22"/>
          <w:szCs w:val="22"/>
          <w:rtl w:val="0"/>
        </w:rPr>
        <w:t xml:space="preserve">.</w:t>
      </w:r>
      <w:r w:rsidDel="00000000" w:rsidR="00000000" w:rsidRPr="00000000">
        <w:rPr>
          <w:rtl w:val="0"/>
        </w:rPr>
      </w:r>
    </w:p>
    <w:p w:rsidR="00000000" w:rsidDel="00000000" w:rsidP="00000000" w:rsidRDefault="00000000" w:rsidRPr="00000000" w14:paraId="0000013F">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Entre le mésoderme somitique et le mésoderme des lames latérales se situe une zone d'étranglement</w:t>
      </w:r>
    </w:p>
    <w:p w:rsidR="00000000" w:rsidDel="00000000" w:rsidP="00000000" w:rsidRDefault="00000000" w:rsidRPr="00000000" w14:paraId="00000140">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où va se différencier un nouveau type de mésoderme à la fin de cette première partie de</w:t>
      </w:r>
    </w:p>
    <w:p w:rsidR="00000000" w:rsidDel="00000000" w:rsidP="00000000" w:rsidRDefault="00000000" w:rsidRPr="00000000" w14:paraId="00000141">
      <w:pPr>
        <w:pageBreakBefore w:val="0"/>
        <w:jc w:val="left"/>
        <w:rPr/>
      </w:pPr>
      <w:r w:rsidDel="00000000" w:rsidR="00000000" w:rsidRPr="00000000">
        <w:rPr>
          <w:rFonts w:ascii="Calibri" w:cs="Calibri" w:eastAsia="Calibri" w:hAnsi="Calibri"/>
          <w:color w:val="000000"/>
          <w:sz w:val="22"/>
          <w:szCs w:val="22"/>
          <w:rtl w:val="0"/>
        </w:rPr>
        <w:t xml:space="preserve">l'organogenèse : il s'agit du </w:t>
      </w:r>
      <w:r w:rsidDel="00000000" w:rsidR="00000000" w:rsidRPr="00000000">
        <w:rPr>
          <w:rFonts w:ascii="Calibri" w:cs="Calibri" w:eastAsia="Calibri" w:hAnsi="Calibri"/>
          <w:b w:val="1"/>
          <w:color w:val="000000"/>
          <w:sz w:val="22"/>
          <w:szCs w:val="22"/>
          <w:rtl w:val="0"/>
        </w:rPr>
        <w:t xml:space="preserve">mésoderme des pièces intermédiaires</w:t>
      </w:r>
      <w:r w:rsidDel="00000000" w:rsidR="00000000" w:rsidRPr="00000000">
        <w:rPr>
          <w:rFonts w:ascii="Calibri" w:cs="Calibri" w:eastAsia="Calibri" w:hAnsi="Calibri"/>
          <w:color w:val="000000"/>
          <w:sz w:val="22"/>
          <w:szCs w:val="22"/>
          <w:rtl w:val="0"/>
        </w:rPr>
        <w:t xml:space="preserve">.</w:t>
      </w:r>
      <w:r w:rsidDel="00000000" w:rsidR="00000000" w:rsidRPr="00000000">
        <w:rPr>
          <w:rtl w:val="0"/>
        </w:rPr>
      </w:r>
    </w:p>
    <w:p w:rsidR="00000000" w:rsidDel="00000000" w:rsidP="00000000" w:rsidRDefault="00000000" w:rsidRPr="00000000" w14:paraId="00000142">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43">
      <w:pPr>
        <w:pageBreakBefore w:val="0"/>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L'endoderme</w:t>
      </w:r>
    </w:p>
    <w:p w:rsidR="00000000" w:rsidDel="00000000" w:rsidP="00000000" w:rsidRDefault="00000000" w:rsidRPr="00000000" w14:paraId="00000144">
      <w:pPr>
        <w:pageBreakBefore w:val="0"/>
        <w:jc w:val="left"/>
        <w:rPr/>
      </w:pPr>
      <w:r w:rsidDel="00000000" w:rsidR="00000000" w:rsidRPr="00000000">
        <w:rPr>
          <w:rFonts w:ascii="Calibri" w:cs="Calibri" w:eastAsia="Calibri" w:hAnsi="Calibri"/>
          <w:color w:val="000000"/>
          <w:sz w:val="22"/>
          <w:szCs w:val="22"/>
          <w:rtl w:val="0"/>
        </w:rPr>
        <w:t xml:space="preserve">En fin de gastrulation et début d'organogenèse, l'</w:t>
      </w:r>
      <w:r w:rsidDel="00000000" w:rsidR="00000000" w:rsidRPr="00000000">
        <w:rPr>
          <w:rFonts w:ascii="Calibri" w:cs="Calibri" w:eastAsia="Calibri" w:hAnsi="Calibri"/>
          <w:b w:val="1"/>
          <w:color w:val="000000"/>
          <w:sz w:val="22"/>
          <w:szCs w:val="22"/>
          <w:rtl w:val="0"/>
        </w:rPr>
        <w:t xml:space="preserve">endoderme </w:t>
      </w:r>
      <w:r w:rsidDel="00000000" w:rsidR="00000000" w:rsidRPr="00000000">
        <w:rPr>
          <w:rFonts w:ascii="Calibri" w:cs="Calibri" w:eastAsia="Calibri" w:hAnsi="Calibri"/>
          <w:color w:val="000000"/>
          <w:sz w:val="22"/>
          <w:szCs w:val="22"/>
          <w:rtl w:val="0"/>
        </w:rPr>
        <w:t xml:space="preserve">se trouve en profondeur, dans les régions</w:t>
      </w:r>
      <w:r w:rsidDel="00000000" w:rsidR="00000000" w:rsidRPr="00000000">
        <w:rPr>
          <w:rtl w:val="0"/>
        </w:rPr>
      </w:r>
    </w:p>
    <w:p w:rsidR="00000000" w:rsidDel="00000000" w:rsidP="00000000" w:rsidRDefault="00000000" w:rsidRPr="00000000" w14:paraId="00000145">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ventrale et latérales uniquement à ce stade (forme de "croissant" dont les cornes sont dirigées vers la</w:t>
      </w:r>
    </w:p>
    <w:p w:rsidR="00000000" w:rsidDel="00000000" w:rsidP="00000000" w:rsidRDefault="00000000" w:rsidRPr="00000000" w14:paraId="00000146">
      <w:pPr>
        <w:pageBreakBefore w:val="0"/>
        <w:jc w:val="left"/>
        <w:rPr/>
      </w:pPr>
      <w:r w:rsidDel="00000000" w:rsidR="00000000" w:rsidRPr="00000000">
        <w:rPr>
          <w:rFonts w:ascii="Calibri" w:cs="Calibri" w:eastAsia="Calibri" w:hAnsi="Calibri"/>
          <w:color w:val="000000"/>
          <w:sz w:val="22"/>
          <w:szCs w:val="22"/>
          <w:rtl w:val="0"/>
        </w:rPr>
        <w:t xml:space="preserve">région dorsale). Il ne constitue encore que le </w:t>
      </w:r>
      <w:r w:rsidDel="00000000" w:rsidR="00000000" w:rsidRPr="00000000">
        <w:rPr>
          <w:rFonts w:ascii="Calibri" w:cs="Calibri" w:eastAsia="Calibri" w:hAnsi="Calibri"/>
          <w:b w:val="1"/>
          <w:color w:val="000000"/>
          <w:sz w:val="22"/>
          <w:szCs w:val="22"/>
          <w:rtl w:val="0"/>
        </w:rPr>
        <w:t xml:space="preserve">plancher de l'archentéron</w:t>
      </w:r>
      <w:r w:rsidDel="00000000" w:rsidR="00000000" w:rsidRPr="00000000">
        <w:rPr>
          <w:rFonts w:ascii="Calibri" w:cs="Calibri" w:eastAsia="Calibri" w:hAnsi="Calibri"/>
          <w:color w:val="000000"/>
          <w:sz w:val="22"/>
          <w:szCs w:val="22"/>
          <w:rtl w:val="0"/>
        </w:rPr>
        <w:t xml:space="preserve">, future lumière du tube</w:t>
      </w:r>
      <w:r w:rsidDel="00000000" w:rsidR="00000000" w:rsidRPr="00000000">
        <w:rPr>
          <w:rtl w:val="0"/>
        </w:rPr>
      </w:r>
    </w:p>
    <w:p w:rsidR="00000000" w:rsidDel="00000000" w:rsidP="00000000" w:rsidRDefault="00000000" w:rsidRPr="00000000" w14:paraId="00000147">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digestif, qui s'ouvre sur l'extérieur par la fente blastoporale située en position postérieure (futur anus).</w:t>
      </w:r>
    </w:p>
    <w:p w:rsidR="00000000" w:rsidDel="00000000" w:rsidP="00000000" w:rsidRDefault="00000000" w:rsidRPr="00000000" w14:paraId="00000148">
      <w:pPr>
        <w:pageBreakBefore w:val="0"/>
        <w:jc w:val="left"/>
        <w:rPr>
          <w:rFonts w:ascii="Calibri" w:cs="Calibri" w:eastAsia="Calibri" w:hAnsi="Calibri"/>
          <w:color w:val="0000ff"/>
          <w:sz w:val="22"/>
          <w:szCs w:val="22"/>
        </w:rPr>
      </w:pPr>
      <w:r w:rsidDel="00000000" w:rsidR="00000000" w:rsidRPr="00000000">
        <w:rPr>
          <w:rtl w:val="0"/>
        </w:rPr>
      </w:r>
    </w:p>
    <w:p w:rsidR="00000000" w:rsidDel="00000000" w:rsidP="00000000" w:rsidRDefault="00000000" w:rsidRPr="00000000" w14:paraId="00000149">
      <w:pPr>
        <w:pageBreakBefore w:val="0"/>
        <w:jc w:val="left"/>
        <w:rPr>
          <w:rFonts w:ascii="Calibri" w:cs="Calibri" w:eastAsia="Calibri" w:hAnsi="Calibri"/>
          <w:color w:val="77bc65"/>
          <w:sz w:val="22"/>
          <w:szCs w:val="22"/>
        </w:rPr>
      </w:pPr>
      <w:r w:rsidDel="00000000" w:rsidR="00000000" w:rsidRPr="00000000">
        <w:rPr>
          <w:rFonts w:ascii="Calibri" w:cs="Calibri" w:eastAsia="Calibri" w:hAnsi="Calibri"/>
          <w:b w:val="1"/>
          <w:i w:val="1"/>
          <w:color w:val="77bc65"/>
          <w:sz w:val="22"/>
          <w:szCs w:val="22"/>
          <w:u w:val="single"/>
          <w:rtl w:val="0"/>
        </w:rPr>
        <w:t xml:space="preserve">Remarque</w:t>
      </w:r>
      <w:r w:rsidDel="00000000" w:rsidR="00000000" w:rsidRPr="00000000">
        <w:rPr>
          <w:rFonts w:ascii="Calibri" w:cs="Calibri" w:eastAsia="Calibri" w:hAnsi="Calibri"/>
          <w:color w:val="77bc65"/>
          <w:sz w:val="22"/>
          <w:szCs w:val="22"/>
          <w:rtl w:val="0"/>
        </w:rPr>
        <w:t xml:space="preserve"> : contrairement aux Urodèles, chez les Anoures l'endoderme entoure déjà entièrement</w:t>
      </w:r>
    </w:p>
    <w:p w:rsidR="00000000" w:rsidDel="00000000" w:rsidP="00000000" w:rsidRDefault="00000000" w:rsidRPr="00000000" w14:paraId="0000014A">
      <w:pPr>
        <w:pageBreakBefore w:val="0"/>
        <w:jc w:val="left"/>
        <w:rPr>
          <w:rFonts w:ascii="Calibri" w:cs="Calibri" w:eastAsia="Calibri" w:hAnsi="Calibri"/>
          <w:color w:val="77bc65"/>
          <w:sz w:val="22"/>
          <w:szCs w:val="22"/>
        </w:rPr>
      </w:pPr>
      <w:r w:rsidDel="00000000" w:rsidR="00000000" w:rsidRPr="00000000">
        <w:rPr>
          <w:rFonts w:ascii="Calibri" w:cs="Calibri" w:eastAsia="Calibri" w:hAnsi="Calibri"/>
          <w:color w:val="77bc65"/>
          <w:sz w:val="22"/>
          <w:szCs w:val="22"/>
          <w:rtl w:val="0"/>
        </w:rPr>
        <w:t xml:space="preserve">l'archentéron à ce stade </w:t>
      </w:r>
    </w:p>
    <w:p w:rsidR="00000000" w:rsidDel="00000000" w:rsidP="00000000" w:rsidRDefault="00000000" w:rsidRPr="00000000" w14:paraId="0000014B">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4C">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Simultanément et en parallèle de la neurulation, les "cornes du croissant" continuent de progresser</w:t>
      </w:r>
    </w:p>
    <w:p w:rsidR="00000000" w:rsidDel="00000000" w:rsidP="00000000" w:rsidRDefault="00000000" w:rsidRPr="00000000" w14:paraId="0000014D">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jusqu'à la région dorsale où elles fusionnent l'une avec l'autre, sous la corde (un peu comme le fait le</w:t>
      </w:r>
    </w:p>
    <w:p w:rsidR="00000000" w:rsidDel="00000000" w:rsidP="00000000" w:rsidRDefault="00000000" w:rsidRPr="00000000" w14:paraId="0000014E">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mésoderme des lames latérales ventralement, mais en sens inverse). L'endoderme constitue donc</w:t>
      </w:r>
    </w:p>
    <w:p w:rsidR="00000000" w:rsidDel="00000000" w:rsidP="00000000" w:rsidRDefault="00000000" w:rsidRPr="00000000" w14:paraId="0000014F">
      <w:pPr>
        <w:pageBreakBefore w:val="0"/>
        <w:jc w:val="left"/>
        <w:rPr/>
      </w:pPr>
      <w:r w:rsidDel="00000000" w:rsidR="00000000" w:rsidRPr="00000000">
        <w:rPr>
          <w:rFonts w:ascii="Calibri" w:cs="Calibri" w:eastAsia="Calibri" w:hAnsi="Calibri"/>
          <w:color w:val="000000"/>
          <w:sz w:val="22"/>
          <w:szCs w:val="22"/>
          <w:rtl w:val="0"/>
        </w:rPr>
        <w:t xml:space="preserve">maintenant la paroi d'un tube creux, le </w:t>
      </w:r>
      <w:r w:rsidDel="00000000" w:rsidR="00000000" w:rsidRPr="00000000">
        <w:rPr>
          <w:rFonts w:ascii="Calibri" w:cs="Calibri" w:eastAsia="Calibri" w:hAnsi="Calibri"/>
          <w:b w:val="1"/>
          <w:color w:val="000000"/>
          <w:sz w:val="22"/>
          <w:szCs w:val="22"/>
          <w:rtl w:val="0"/>
        </w:rPr>
        <w:t xml:space="preserve">tube digestif primitif </w:t>
      </w:r>
      <w:r w:rsidDel="00000000" w:rsidR="00000000" w:rsidRPr="00000000">
        <w:rPr>
          <w:rFonts w:ascii="Calibri" w:cs="Calibri" w:eastAsia="Calibri" w:hAnsi="Calibri"/>
          <w:color w:val="000000"/>
          <w:sz w:val="22"/>
          <w:szCs w:val="22"/>
          <w:rtl w:val="0"/>
        </w:rPr>
        <w:t xml:space="preserve">(ou </w:t>
      </w:r>
      <w:r w:rsidDel="00000000" w:rsidR="00000000" w:rsidRPr="00000000">
        <w:rPr>
          <w:rFonts w:ascii="Calibri" w:cs="Calibri" w:eastAsia="Calibri" w:hAnsi="Calibri"/>
          <w:b w:val="1"/>
          <w:color w:val="000000"/>
          <w:sz w:val="22"/>
          <w:szCs w:val="22"/>
          <w:rtl w:val="0"/>
        </w:rPr>
        <w:t xml:space="preserve">intestin primitif</w:t>
      </w:r>
      <w:r w:rsidDel="00000000" w:rsidR="00000000" w:rsidRPr="00000000">
        <w:rPr>
          <w:rFonts w:ascii="Calibri" w:cs="Calibri" w:eastAsia="Calibri" w:hAnsi="Calibri"/>
          <w:color w:val="000000"/>
          <w:sz w:val="22"/>
          <w:szCs w:val="22"/>
          <w:rtl w:val="0"/>
        </w:rPr>
        <w:t xml:space="preserve">) dont la lumière était</w:t>
      </w:r>
      <w:r w:rsidDel="00000000" w:rsidR="00000000" w:rsidRPr="00000000">
        <w:rPr>
          <w:rtl w:val="0"/>
        </w:rPr>
      </w:r>
    </w:p>
    <w:p w:rsidR="00000000" w:rsidDel="00000000" w:rsidP="00000000" w:rsidRDefault="00000000" w:rsidRPr="00000000" w14:paraId="00000150">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l'archentéron.</w:t>
      </w:r>
    </w:p>
    <w:p w:rsidR="00000000" w:rsidDel="00000000" w:rsidP="00000000" w:rsidRDefault="00000000" w:rsidRPr="00000000" w14:paraId="00000151">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Au stade du tube neural, sur l'ensemble de l'axe dorso-ventral, l'endoderme est séparé de l'ectoderme</w:t>
      </w:r>
    </w:p>
    <w:p w:rsidR="00000000" w:rsidDel="00000000" w:rsidP="00000000" w:rsidRDefault="00000000" w:rsidRPr="00000000" w14:paraId="00000152">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par du mésoderme. C'est également le cas tout le long de l'axe antéro-postérieur, à l'exception des</w:t>
      </w:r>
    </w:p>
    <w:p w:rsidR="00000000" w:rsidDel="00000000" w:rsidP="00000000" w:rsidRDefault="00000000" w:rsidRPr="00000000" w14:paraId="00000153">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deux extrémités du tube digestif, zones où l'endoderme est directement au contact de l'ectoderme : il</w:t>
      </w:r>
    </w:p>
    <w:p w:rsidR="00000000" w:rsidDel="00000000" w:rsidP="00000000" w:rsidRDefault="00000000" w:rsidRPr="00000000" w14:paraId="00000154">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s'agit de la future région de la bouche (stomodéum) et celle de l'anus (plaque anale), ces deux orifices</w:t>
      </w:r>
    </w:p>
    <w:p w:rsidR="00000000" w:rsidDel="00000000" w:rsidP="00000000" w:rsidRDefault="00000000" w:rsidRPr="00000000" w14:paraId="00000155">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n'étant pas encore percés, même l'anus car le blastopore se (re)bouche provisoirement au début de</w:t>
      </w:r>
    </w:p>
    <w:p w:rsidR="00000000" w:rsidDel="00000000" w:rsidP="00000000" w:rsidRDefault="00000000" w:rsidRPr="00000000" w14:paraId="00000156">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l'organogenèse.</w:t>
      </w:r>
    </w:p>
    <w:p w:rsidR="00000000" w:rsidDel="00000000" w:rsidP="00000000" w:rsidRDefault="00000000" w:rsidRPr="00000000" w14:paraId="00000157">
      <w:pPr>
        <w:pageBreakBefore w:val="0"/>
        <w:jc w:val="left"/>
        <w:rPr>
          <w:rFonts w:ascii="Calibri" w:cs="Calibri" w:eastAsia="Calibri" w:hAnsi="Calibri"/>
          <w:b w:val="0"/>
          <w:i w:val="1"/>
          <w:color w:val="77bc65"/>
          <w:sz w:val="22"/>
          <w:szCs w:val="22"/>
          <w:u w:val="none"/>
        </w:rPr>
      </w:pPr>
      <w:r w:rsidDel="00000000" w:rsidR="00000000" w:rsidRPr="00000000">
        <w:rPr>
          <w:rFonts w:ascii="Calibri" w:cs="Calibri" w:eastAsia="Calibri" w:hAnsi="Calibri"/>
          <w:b w:val="1"/>
          <w:i w:val="1"/>
          <w:color w:val="77bc65"/>
          <w:sz w:val="22"/>
          <w:szCs w:val="22"/>
          <w:u w:val="single"/>
          <w:rtl w:val="0"/>
        </w:rPr>
        <w:t xml:space="preserve">Remarque</w:t>
      </w:r>
      <w:r w:rsidDel="00000000" w:rsidR="00000000" w:rsidRPr="00000000">
        <w:rPr>
          <w:rFonts w:ascii="Calibri" w:cs="Calibri" w:eastAsia="Calibri" w:hAnsi="Calibri"/>
          <w:b w:val="0"/>
          <w:i w:val="1"/>
          <w:color w:val="77bc65"/>
          <w:sz w:val="22"/>
          <w:szCs w:val="22"/>
          <w:u w:val="none"/>
          <w:rtl w:val="0"/>
        </w:rPr>
        <w:t xml:space="preserve"> : le phénomène décrit ci-dessus a aussi été observé durant l'organogenèse chez l'oursin</w:t>
      </w:r>
    </w:p>
    <w:p w:rsidR="00000000" w:rsidDel="00000000" w:rsidP="00000000" w:rsidRDefault="00000000" w:rsidRPr="00000000" w14:paraId="00000158">
      <w:pPr>
        <w:pageBreakBefore w:val="0"/>
        <w:jc w:val="left"/>
        <w:rPr>
          <w:rFonts w:ascii="Calibri" w:cs="Calibri" w:eastAsia="Calibri" w:hAnsi="Calibri"/>
          <w:i w:val="1"/>
          <w:color w:val="0000ff"/>
          <w:sz w:val="22"/>
          <w:szCs w:val="22"/>
          <w:highlight w:val="blue"/>
        </w:rPr>
      </w:pPr>
      <w:r w:rsidDel="00000000" w:rsidR="00000000" w:rsidRPr="00000000">
        <w:rPr>
          <w:rtl w:val="0"/>
        </w:rPr>
      </w:r>
    </w:p>
    <w:p w:rsidR="00000000" w:rsidDel="00000000" w:rsidP="00000000" w:rsidRDefault="00000000" w:rsidRPr="00000000" w14:paraId="00000159">
      <w:pPr>
        <w:pageBreakBefore w:val="0"/>
        <w:jc w:val="left"/>
        <w:rPr>
          <w:rFonts w:ascii="Calibri" w:cs="Calibri" w:eastAsia="Calibri" w:hAnsi="Calibri"/>
          <w:b w:val="1"/>
          <w:i w:val="1"/>
          <w:color w:val="000000"/>
          <w:sz w:val="22"/>
          <w:szCs w:val="22"/>
        </w:rPr>
      </w:pPr>
      <w:r w:rsidDel="00000000" w:rsidR="00000000" w:rsidRPr="00000000">
        <w:rPr>
          <w:rtl w:val="0"/>
        </w:rPr>
      </w:r>
    </w:p>
    <w:p w:rsidR="00000000" w:rsidDel="00000000" w:rsidP="00000000" w:rsidRDefault="00000000" w:rsidRPr="00000000" w14:paraId="0000015A">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En vue externe, les changements les plus visibles sont tout d'abord un allongement global de l'embryon</w:t>
      </w:r>
    </w:p>
    <w:p w:rsidR="00000000" w:rsidDel="00000000" w:rsidP="00000000" w:rsidRDefault="00000000" w:rsidRPr="00000000" w14:paraId="0000015B">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et l'apparition de trois grandes régions morphologiquement discernables : les régions céphalique,</w:t>
      </w:r>
    </w:p>
    <w:p w:rsidR="00000000" w:rsidDel="00000000" w:rsidP="00000000" w:rsidRDefault="00000000" w:rsidRPr="00000000" w14:paraId="0000015C">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troncale et caudale. C'est précisément la différenciation d'une queue dans la région postérieure qui</w:t>
      </w:r>
    </w:p>
    <w:p w:rsidR="00000000" w:rsidDel="00000000" w:rsidP="00000000" w:rsidRDefault="00000000" w:rsidRPr="00000000" w14:paraId="0000015D">
      <w:pPr>
        <w:pageBreakBefore w:val="0"/>
        <w:jc w:val="left"/>
        <w:rPr/>
      </w:pPr>
      <w:r w:rsidDel="00000000" w:rsidR="00000000" w:rsidRPr="00000000">
        <w:rPr>
          <w:rFonts w:ascii="Calibri" w:cs="Calibri" w:eastAsia="Calibri" w:hAnsi="Calibri"/>
          <w:color w:val="000000"/>
          <w:sz w:val="22"/>
          <w:szCs w:val="22"/>
          <w:rtl w:val="0"/>
        </w:rPr>
        <w:t xml:space="preserve">donne son nom à l'embryon qui subit l'organogenèse, à savoir le nom de </w:t>
      </w:r>
      <w:r w:rsidDel="00000000" w:rsidR="00000000" w:rsidRPr="00000000">
        <w:rPr>
          <w:rFonts w:ascii="Calibri" w:cs="Calibri" w:eastAsia="Calibri" w:hAnsi="Calibri"/>
          <w:b w:val="1"/>
          <w:color w:val="000000"/>
          <w:sz w:val="22"/>
          <w:szCs w:val="22"/>
          <w:rtl w:val="0"/>
        </w:rPr>
        <w:t xml:space="preserve">bourgeon caudal</w:t>
      </w:r>
      <w:r w:rsidDel="00000000" w:rsidR="00000000" w:rsidRPr="00000000">
        <w:rPr>
          <w:rFonts w:ascii="Calibri" w:cs="Calibri" w:eastAsia="Calibri" w:hAnsi="Calibri"/>
          <w:color w:val="000000"/>
          <w:sz w:val="22"/>
          <w:szCs w:val="22"/>
          <w:rtl w:val="0"/>
        </w:rPr>
        <w:t xml:space="preserve">.</w:t>
      </w:r>
      <w:r w:rsidDel="00000000" w:rsidR="00000000" w:rsidRPr="00000000">
        <w:rPr>
          <w:rtl w:val="0"/>
        </w:rPr>
      </w:r>
    </w:p>
    <w:p w:rsidR="00000000" w:rsidDel="00000000" w:rsidP="00000000" w:rsidRDefault="00000000" w:rsidRPr="00000000" w14:paraId="0000015E">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C'est à ce stade que les deux orifices de l'appareil digestif vont se percer : l'anus en premier, issu du</w:t>
      </w:r>
    </w:p>
    <w:p w:rsidR="00000000" w:rsidDel="00000000" w:rsidP="00000000" w:rsidRDefault="00000000" w:rsidRPr="00000000" w14:paraId="0000015F">
      <w:pPr>
        <w:pageBreakBefore w:val="0"/>
        <w:jc w:val="left"/>
        <w:rPr/>
      </w:pPr>
      <w:r w:rsidDel="00000000" w:rsidR="00000000" w:rsidRPr="00000000">
        <w:rPr>
          <w:rFonts w:ascii="Calibri" w:cs="Calibri" w:eastAsia="Calibri" w:hAnsi="Calibri"/>
          <w:color w:val="000000"/>
          <w:sz w:val="22"/>
          <w:szCs w:val="22"/>
          <w:rtl w:val="0"/>
        </w:rPr>
        <w:t xml:space="preserve">blastopore, et la bouche dans un deuxième temps. Les Amphibiens sont donc des </w:t>
      </w:r>
      <w:r w:rsidDel="00000000" w:rsidR="00000000" w:rsidRPr="00000000">
        <w:rPr>
          <w:rFonts w:ascii="Calibri" w:cs="Calibri" w:eastAsia="Calibri" w:hAnsi="Calibri"/>
          <w:b w:val="1"/>
          <w:color w:val="000000"/>
          <w:sz w:val="22"/>
          <w:szCs w:val="22"/>
          <w:rtl w:val="0"/>
        </w:rPr>
        <w:t xml:space="preserve">deutérostomiens</w:t>
      </w:r>
      <w:r w:rsidDel="00000000" w:rsidR="00000000" w:rsidRPr="00000000">
        <w:rPr>
          <w:rFonts w:ascii="Calibri" w:cs="Calibri" w:eastAsia="Calibri" w:hAnsi="Calibri"/>
          <w:color w:val="000000"/>
          <w:sz w:val="22"/>
          <w:szCs w:val="22"/>
          <w:rtl w:val="0"/>
        </w:rPr>
        <w:t xml:space="preserve">.</w:t>
      </w:r>
      <w:r w:rsidDel="00000000" w:rsidR="00000000" w:rsidRPr="00000000">
        <w:rPr>
          <w:rtl w:val="0"/>
        </w:rPr>
      </w:r>
    </w:p>
    <w:p w:rsidR="00000000" w:rsidDel="00000000" w:rsidP="00000000" w:rsidRDefault="00000000" w:rsidRPr="00000000" w14:paraId="00000160">
      <w:pPr>
        <w:pageBreakBefore w:val="0"/>
        <w:jc w:val="left"/>
        <w:rPr>
          <w:rFonts w:ascii="Calibri" w:cs="Calibri" w:eastAsia="Calibri" w:hAnsi="Calibri"/>
          <w:color w:val="000000"/>
          <w:sz w:val="22"/>
          <w:szCs w:val="2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942339</wp:posOffset>
            </wp:positionH>
            <wp:positionV relativeFrom="paragraph">
              <wp:posOffset>46355</wp:posOffset>
            </wp:positionV>
            <wp:extent cx="3983990" cy="3032760"/>
            <wp:effectExtent b="0" l="0" r="0" t="0"/>
            <wp:wrapSquare wrapText="bothSides" distB="0" distT="0" distL="0" distR="0"/>
            <wp:docPr id="7" name="image2.png"/>
            <a:graphic>
              <a:graphicData uri="http://schemas.openxmlformats.org/drawingml/2006/picture">
                <pic:pic>
                  <pic:nvPicPr>
                    <pic:cNvPr id="0" name="image2.png"/>
                    <pic:cNvPicPr preferRelativeResize="0"/>
                  </pic:nvPicPr>
                  <pic:blipFill>
                    <a:blip r:embed="rId13"/>
                    <a:srcRect b="6264" l="22615" r="28138" t="18258"/>
                    <a:stretch>
                      <a:fillRect/>
                    </a:stretch>
                  </pic:blipFill>
                  <pic:spPr>
                    <a:xfrm>
                      <a:off x="0" y="0"/>
                      <a:ext cx="3983990" cy="3032760"/>
                    </a:xfrm>
                    <a:prstGeom prst="rect"/>
                    <a:ln/>
                  </pic:spPr>
                </pic:pic>
              </a:graphicData>
            </a:graphic>
          </wp:anchor>
        </w:drawing>
      </w:r>
    </w:p>
    <w:p w:rsidR="00000000" w:rsidDel="00000000" w:rsidP="00000000" w:rsidRDefault="00000000" w:rsidRPr="00000000" w14:paraId="00000161">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62">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63">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64">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65">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66">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67">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68">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69">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6A">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6B">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6C">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6D">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6E">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6F">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70">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71">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72">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73">
      <w:pPr>
        <w:pageBreakBefore w:val="0"/>
        <w:jc w:val="left"/>
        <w:rPr/>
      </w:pPr>
      <w:r w:rsidDel="00000000" w:rsidR="00000000" w:rsidRPr="00000000">
        <w:rPr>
          <w:rFonts w:ascii="Calibri" w:cs="Calibri" w:eastAsia="Calibri" w:hAnsi="Calibri"/>
          <w:color w:val="000000"/>
          <w:sz w:val="22"/>
          <w:szCs w:val="22"/>
          <w:rtl w:val="0"/>
        </w:rPr>
        <w:t xml:space="preserve">La description qui suit concernant </w:t>
      </w:r>
      <w:r w:rsidDel="00000000" w:rsidR="00000000" w:rsidRPr="00000000">
        <w:rPr>
          <w:rFonts w:ascii="Calibri" w:cs="Calibri" w:eastAsia="Calibri" w:hAnsi="Calibri"/>
          <w:b w:val="1"/>
          <w:color w:val="000000"/>
          <w:sz w:val="22"/>
          <w:szCs w:val="22"/>
          <w:rtl w:val="0"/>
        </w:rPr>
        <w:t xml:space="preserve">l'évolution des trois feuillets </w:t>
      </w:r>
      <w:r w:rsidDel="00000000" w:rsidR="00000000" w:rsidRPr="00000000">
        <w:rPr>
          <w:rFonts w:ascii="Calibri" w:cs="Calibri" w:eastAsia="Calibri" w:hAnsi="Calibri"/>
          <w:color w:val="000000"/>
          <w:sz w:val="22"/>
          <w:szCs w:val="22"/>
          <w:rtl w:val="0"/>
        </w:rPr>
        <w:t xml:space="preserve">pendant l'organogenèse s'applique à</w:t>
      </w:r>
      <w:r w:rsidDel="00000000" w:rsidR="00000000" w:rsidRPr="00000000">
        <w:rPr>
          <w:rtl w:val="0"/>
        </w:rPr>
      </w:r>
    </w:p>
    <w:p w:rsidR="00000000" w:rsidDel="00000000" w:rsidP="00000000" w:rsidRDefault="00000000" w:rsidRPr="00000000" w14:paraId="00000174">
      <w:pPr>
        <w:pageBreakBefore w:val="0"/>
        <w:jc w:val="left"/>
        <w:rPr/>
      </w:pPr>
      <w:r w:rsidDel="00000000" w:rsidR="00000000" w:rsidRPr="00000000">
        <w:rPr>
          <w:rFonts w:ascii="Calibri" w:cs="Calibri" w:eastAsia="Calibri" w:hAnsi="Calibri"/>
          <w:b w:val="1"/>
          <w:color w:val="000000"/>
          <w:sz w:val="22"/>
          <w:szCs w:val="22"/>
          <w:rtl w:val="0"/>
        </w:rPr>
        <w:t xml:space="preserve">tous les Vertébrés</w:t>
      </w:r>
      <w:r w:rsidDel="00000000" w:rsidR="00000000" w:rsidRPr="00000000">
        <w:rPr>
          <w:rFonts w:ascii="Calibri" w:cs="Calibri" w:eastAsia="Calibri" w:hAnsi="Calibri"/>
          <w:color w:val="000000"/>
          <w:sz w:val="22"/>
          <w:szCs w:val="22"/>
          <w:rtl w:val="0"/>
        </w:rPr>
        <w:t xml:space="preserve">.</w:t>
      </w:r>
      <w:r w:rsidDel="00000000" w:rsidR="00000000" w:rsidRPr="00000000">
        <w:rPr>
          <w:rtl w:val="0"/>
        </w:rPr>
      </w:r>
    </w:p>
    <w:p w:rsidR="00000000" w:rsidDel="00000000" w:rsidP="00000000" w:rsidRDefault="00000000" w:rsidRPr="00000000" w14:paraId="00000175">
      <w:pPr>
        <w:pageBreakBefore w:val="0"/>
        <w:jc w:val="left"/>
        <w:rPr>
          <w:rFonts w:ascii="Calibri" w:cs="Calibri" w:eastAsia="Calibri" w:hAnsi="Calibri"/>
          <w:i w:val="1"/>
          <w:color w:val="0000ff"/>
          <w:sz w:val="22"/>
          <w:szCs w:val="22"/>
        </w:rPr>
      </w:pPr>
      <w:r w:rsidDel="00000000" w:rsidR="00000000" w:rsidRPr="00000000">
        <w:rPr>
          <w:rFonts w:ascii="Calibri" w:cs="Calibri" w:eastAsia="Calibri" w:hAnsi="Calibri"/>
          <w:i w:val="1"/>
          <w:color w:val="0000ff"/>
          <w:sz w:val="22"/>
          <w:szCs w:val="22"/>
          <w:rtl w:val="0"/>
        </w:rPr>
        <w:t xml:space="preserve">Remarque : ce qui est surligne en vert sur la diapo 16 n'est pas a connaitre, cela vous est donne a titre</w:t>
      </w:r>
    </w:p>
    <w:p w:rsidR="00000000" w:rsidDel="00000000" w:rsidP="00000000" w:rsidRDefault="00000000" w:rsidRPr="00000000" w14:paraId="00000176">
      <w:pPr>
        <w:pageBreakBefore w:val="0"/>
        <w:jc w:val="left"/>
        <w:rPr>
          <w:rFonts w:ascii="Calibri" w:cs="Calibri" w:eastAsia="Calibri" w:hAnsi="Calibri"/>
          <w:i w:val="1"/>
          <w:color w:val="0000ff"/>
          <w:sz w:val="22"/>
          <w:szCs w:val="22"/>
        </w:rPr>
      </w:pPr>
      <w:r w:rsidDel="00000000" w:rsidR="00000000" w:rsidRPr="00000000">
        <w:rPr>
          <w:rFonts w:ascii="Calibri" w:cs="Calibri" w:eastAsia="Calibri" w:hAnsi="Calibri"/>
          <w:i w:val="1"/>
          <w:color w:val="0000ff"/>
          <w:sz w:val="22"/>
          <w:szCs w:val="22"/>
          <w:rtl w:val="0"/>
        </w:rPr>
        <w:t xml:space="preserve">indicatif.</w:t>
      </w:r>
    </w:p>
    <w:p w:rsidR="00000000" w:rsidDel="00000000" w:rsidP="00000000" w:rsidRDefault="00000000" w:rsidRPr="00000000" w14:paraId="00000177">
      <w:pPr>
        <w:pageBreakBefore w:val="0"/>
        <w:jc w:val="left"/>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178">
      <w:pPr>
        <w:pageBreakBefore w:val="0"/>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3.5.1. L'ectoderme</w:t>
      </w:r>
    </w:p>
    <w:p w:rsidR="00000000" w:rsidDel="00000000" w:rsidP="00000000" w:rsidRDefault="00000000" w:rsidRPr="00000000" w14:paraId="00000179">
      <w:pPr>
        <w:pageBreakBefore w:val="0"/>
        <w:jc w:val="left"/>
        <w:rPr>
          <w:color w:val="acb20c"/>
        </w:rPr>
      </w:pPr>
      <w:r w:rsidDel="00000000" w:rsidR="00000000" w:rsidRPr="00000000">
        <w:rPr>
          <w:rFonts w:ascii="Arial,Italic" w:cs="Arial,Italic" w:eastAsia="Arial,Italic" w:hAnsi="Arial,Italic"/>
          <w:i w:val="1"/>
          <w:color w:val="acb20c"/>
          <w:sz w:val="22"/>
          <w:szCs w:val="22"/>
          <w:rtl w:val="0"/>
        </w:rPr>
        <w:t xml:space="preserve">α</w:t>
      </w:r>
      <w:r w:rsidDel="00000000" w:rsidR="00000000" w:rsidRPr="00000000">
        <w:rPr>
          <w:rFonts w:ascii="Calibri" w:cs="Calibri" w:eastAsia="Calibri" w:hAnsi="Calibri"/>
          <w:i w:val="1"/>
          <w:color w:val="acb20c"/>
          <w:sz w:val="22"/>
          <w:szCs w:val="22"/>
          <w:rtl w:val="0"/>
        </w:rPr>
        <w:t xml:space="preserve">. L'ectoderme "banal"</w:t>
      </w:r>
      <w:r w:rsidDel="00000000" w:rsidR="00000000" w:rsidRPr="00000000">
        <w:rPr>
          <w:rtl w:val="0"/>
        </w:rPr>
      </w:r>
    </w:p>
    <w:p w:rsidR="00000000" w:rsidDel="00000000" w:rsidP="00000000" w:rsidRDefault="00000000" w:rsidRPr="00000000" w14:paraId="0000017A">
      <w:pPr>
        <w:pageBreakBefore w:val="0"/>
        <w:jc w:val="left"/>
        <w:rPr>
          <w:color w:val="3faf46"/>
        </w:rPr>
      </w:pPr>
      <w:r w:rsidDel="00000000" w:rsidR="00000000" w:rsidRPr="00000000">
        <w:rPr>
          <w:rFonts w:ascii="Calibri" w:cs="Calibri" w:eastAsia="Calibri" w:hAnsi="Calibri"/>
          <w:b w:val="1"/>
          <w:i w:val="1"/>
          <w:color w:val="3faf46"/>
          <w:sz w:val="22"/>
          <w:szCs w:val="22"/>
          <w:u w:val="single"/>
          <w:rtl w:val="0"/>
        </w:rPr>
        <w:t xml:space="preserve">Remarque</w:t>
      </w:r>
      <w:r w:rsidDel="00000000" w:rsidR="00000000" w:rsidRPr="00000000">
        <w:rPr>
          <w:rFonts w:ascii="Calibri" w:cs="Calibri" w:eastAsia="Calibri" w:hAnsi="Calibri"/>
          <w:color w:val="3faf46"/>
          <w:sz w:val="22"/>
          <w:szCs w:val="22"/>
          <w:rtl w:val="0"/>
        </w:rPr>
        <w:t xml:space="preserve"> : on parlera d'ectoderme banal ou "d'épiderme présomptif" jusqu'au stade de la neurula</w:t>
      </w:r>
      <w:r w:rsidDel="00000000" w:rsidR="00000000" w:rsidRPr="00000000">
        <w:rPr>
          <w:rtl w:val="0"/>
        </w:rPr>
      </w:r>
    </w:p>
    <w:p w:rsidR="00000000" w:rsidDel="00000000" w:rsidP="00000000" w:rsidRDefault="00000000" w:rsidRPr="00000000" w14:paraId="0000017B">
      <w:pPr>
        <w:pageBreakBefore w:val="0"/>
        <w:jc w:val="left"/>
        <w:rPr>
          <w:rFonts w:ascii="Calibri" w:cs="Calibri" w:eastAsia="Calibri" w:hAnsi="Calibri"/>
          <w:color w:val="3faf46"/>
          <w:sz w:val="22"/>
          <w:szCs w:val="22"/>
        </w:rPr>
      </w:pPr>
      <w:r w:rsidDel="00000000" w:rsidR="00000000" w:rsidRPr="00000000">
        <w:rPr>
          <w:rFonts w:ascii="Calibri" w:cs="Calibri" w:eastAsia="Calibri" w:hAnsi="Calibri"/>
          <w:color w:val="3faf46"/>
          <w:sz w:val="22"/>
          <w:szCs w:val="22"/>
          <w:rtl w:val="0"/>
        </w:rPr>
        <w:t xml:space="preserve">inclus, puis ensuite seulement "d'épiderme" une fois qu'il sera différencié en tant que tel.</w:t>
      </w:r>
    </w:p>
    <w:p w:rsidR="00000000" w:rsidDel="00000000" w:rsidP="00000000" w:rsidRDefault="00000000" w:rsidRPr="00000000" w14:paraId="0000017C">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7D">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7E">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7F">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80">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81">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L'ectoderme banal peut :</w:t>
      </w:r>
    </w:p>
    <w:p w:rsidR="00000000" w:rsidDel="00000000" w:rsidP="00000000" w:rsidRDefault="00000000" w:rsidRPr="00000000" w14:paraId="00000182">
      <w:pPr>
        <w:pageBreakBefore w:val="0"/>
        <w:jc w:val="left"/>
        <w:rPr/>
      </w:pPr>
      <w:r w:rsidDel="00000000" w:rsidR="00000000" w:rsidRPr="00000000">
        <w:rPr>
          <w:rFonts w:ascii="Noto Sans Symbols" w:cs="Noto Sans Symbols" w:eastAsia="Noto Sans Symbols" w:hAnsi="Noto Sans Symbols"/>
          <w:color w:val="000000"/>
          <w:sz w:val="22"/>
          <w:szCs w:val="22"/>
          <w:rtl w:val="0"/>
        </w:rPr>
        <w:t xml:space="preserve">⮚ </w:t>
      </w:r>
      <w:r w:rsidDel="00000000" w:rsidR="00000000" w:rsidRPr="00000000">
        <w:rPr>
          <w:rFonts w:ascii="Calibri" w:cs="Calibri" w:eastAsia="Calibri" w:hAnsi="Calibri"/>
          <w:color w:val="000000"/>
          <w:sz w:val="22"/>
          <w:szCs w:val="22"/>
          <w:rtl w:val="0"/>
        </w:rPr>
        <w:t xml:space="preserve">soit demeurer de </w:t>
      </w:r>
      <w:r w:rsidDel="00000000" w:rsidR="00000000" w:rsidRPr="00000000">
        <w:rPr>
          <w:rFonts w:ascii="Calibri" w:cs="Calibri" w:eastAsia="Calibri" w:hAnsi="Calibri"/>
          <w:b w:val="1"/>
          <w:color w:val="000000"/>
          <w:sz w:val="22"/>
          <w:szCs w:val="22"/>
          <w:rtl w:val="0"/>
        </w:rPr>
        <w:t xml:space="preserve">l'épiderme</w:t>
      </w:r>
      <w:r w:rsidDel="00000000" w:rsidR="00000000" w:rsidRPr="00000000">
        <w:rPr>
          <w:rtl w:val="0"/>
        </w:rPr>
      </w:r>
    </w:p>
    <w:p w:rsidR="00000000" w:rsidDel="00000000" w:rsidP="00000000" w:rsidRDefault="00000000" w:rsidRPr="00000000" w14:paraId="00000183">
      <w:pPr>
        <w:pageBreakBefore w:val="0"/>
        <w:jc w:val="left"/>
        <w:rPr/>
      </w:pPr>
      <w:r w:rsidDel="00000000" w:rsidR="00000000" w:rsidRPr="00000000">
        <w:rPr>
          <w:rFonts w:ascii="Noto Sans Symbols" w:cs="Noto Sans Symbols" w:eastAsia="Noto Sans Symbols" w:hAnsi="Noto Sans Symbols"/>
          <w:color w:val="000000"/>
          <w:sz w:val="22"/>
          <w:szCs w:val="22"/>
          <w:rtl w:val="0"/>
        </w:rPr>
        <w:t xml:space="preserve">⮚ </w:t>
      </w:r>
      <w:r w:rsidDel="00000000" w:rsidR="00000000" w:rsidRPr="00000000">
        <w:rPr>
          <w:rFonts w:ascii="Calibri" w:cs="Calibri" w:eastAsia="Calibri" w:hAnsi="Calibri"/>
          <w:color w:val="000000"/>
          <w:sz w:val="22"/>
          <w:szCs w:val="22"/>
          <w:rtl w:val="0"/>
        </w:rPr>
        <w:t xml:space="preserve">soit se différencier en </w:t>
      </w:r>
      <w:r w:rsidDel="00000000" w:rsidR="00000000" w:rsidRPr="00000000">
        <w:rPr>
          <w:rFonts w:ascii="Calibri" w:cs="Calibri" w:eastAsia="Calibri" w:hAnsi="Calibri"/>
          <w:b w:val="1"/>
          <w:color w:val="000000"/>
          <w:sz w:val="22"/>
          <w:szCs w:val="22"/>
          <w:rtl w:val="0"/>
        </w:rPr>
        <w:t xml:space="preserve">phanères</w:t>
      </w:r>
      <w:r w:rsidDel="00000000" w:rsidR="00000000" w:rsidRPr="00000000">
        <w:rPr>
          <w:rFonts w:ascii="Calibri" w:cs="Calibri" w:eastAsia="Calibri" w:hAnsi="Calibri"/>
          <w:color w:val="000000"/>
          <w:sz w:val="22"/>
          <w:szCs w:val="22"/>
          <w:rtl w:val="0"/>
        </w:rPr>
        <w:t xml:space="preserve">, c'est-à-dire en poils, plumes, écailles, ongles, sabots, griffes,</w:t>
      </w:r>
      <w:r w:rsidDel="00000000" w:rsidR="00000000" w:rsidRPr="00000000">
        <w:rPr>
          <w:rtl w:val="0"/>
        </w:rPr>
      </w:r>
    </w:p>
    <w:p w:rsidR="00000000" w:rsidDel="00000000" w:rsidP="00000000" w:rsidRDefault="00000000" w:rsidRPr="00000000" w14:paraId="00000184">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cornes… </w:t>
      </w:r>
    </w:p>
    <w:p w:rsidR="00000000" w:rsidDel="00000000" w:rsidP="00000000" w:rsidRDefault="00000000" w:rsidRPr="00000000" w14:paraId="00000185">
      <w:pPr>
        <w:pageBreakBefore w:val="0"/>
        <w:jc w:val="left"/>
        <w:rPr/>
      </w:pPr>
      <w:r w:rsidDel="00000000" w:rsidR="00000000" w:rsidRPr="00000000">
        <w:rPr>
          <w:rFonts w:ascii="Noto Sans Symbols" w:cs="Noto Sans Symbols" w:eastAsia="Noto Sans Symbols" w:hAnsi="Noto Sans Symbols"/>
          <w:color w:val="000000"/>
          <w:sz w:val="22"/>
          <w:szCs w:val="22"/>
          <w:rtl w:val="0"/>
        </w:rPr>
        <w:t xml:space="preserve">⮚ </w:t>
      </w:r>
      <w:r w:rsidDel="00000000" w:rsidR="00000000" w:rsidRPr="00000000">
        <w:rPr>
          <w:rFonts w:ascii="Calibri" w:cs="Calibri" w:eastAsia="Calibri" w:hAnsi="Calibri"/>
          <w:color w:val="000000"/>
          <w:sz w:val="22"/>
          <w:szCs w:val="22"/>
          <w:rtl w:val="0"/>
        </w:rPr>
        <w:t xml:space="preserve">soit s'épaissir et se différencier en </w:t>
      </w:r>
      <w:r w:rsidDel="00000000" w:rsidR="00000000" w:rsidRPr="00000000">
        <w:rPr>
          <w:rFonts w:ascii="Calibri" w:cs="Calibri" w:eastAsia="Calibri" w:hAnsi="Calibri"/>
          <w:b w:val="1"/>
          <w:color w:val="000000"/>
          <w:sz w:val="22"/>
          <w:szCs w:val="22"/>
          <w:rtl w:val="0"/>
        </w:rPr>
        <w:t xml:space="preserve">placodes sensorielles </w:t>
      </w:r>
      <w:r w:rsidDel="00000000" w:rsidR="00000000" w:rsidRPr="00000000">
        <w:rPr>
          <w:rFonts w:ascii="Calibri" w:cs="Calibri" w:eastAsia="Calibri" w:hAnsi="Calibri"/>
          <w:color w:val="000000"/>
          <w:sz w:val="22"/>
          <w:szCs w:val="22"/>
          <w:rtl w:val="0"/>
        </w:rPr>
        <w:t xml:space="preserve">dans la région céphalique.</w:t>
      </w:r>
      <w:r w:rsidDel="00000000" w:rsidR="00000000" w:rsidRPr="00000000">
        <w:rPr>
          <w:rtl w:val="0"/>
        </w:rPr>
      </w:r>
    </w:p>
    <w:p w:rsidR="00000000" w:rsidDel="00000000" w:rsidP="00000000" w:rsidRDefault="00000000" w:rsidRPr="00000000" w14:paraId="00000186">
      <w:pPr>
        <w:pageBreakBefore w:val="0"/>
        <w:jc w:val="left"/>
        <w:rPr/>
      </w:pPr>
      <w:r w:rsidDel="00000000" w:rsidR="00000000" w:rsidRPr="00000000">
        <w:rPr>
          <w:rFonts w:ascii="Calibri" w:cs="Calibri" w:eastAsia="Calibri" w:hAnsi="Calibri"/>
          <w:i w:val="1"/>
          <w:color w:val="000000"/>
          <w:sz w:val="22"/>
          <w:szCs w:val="22"/>
          <w:rtl w:val="0"/>
        </w:rPr>
        <w:t xml:space="preserve">[Elles sont a l'origine principalement des vesicules olfactives, du cristallin, des vesicules auditives</w:t>
      </w:r>
      <w:r w:rsidDel="00000000" w:rsidR="00000000" w:rsidRPr="00000000">
        <w:rPr>
          <w:rtl w:val="0"/>
        </w:rPr>
      </w:r>
    </w:p>
    <w:p w:rsidR="00000000" w:rsidDel="00000000" w:rsidP="00000000" w:rsidRDefault="00000000" w:rsidRPr="00000000" w14:paraId="00000187">
      <w:pPr>
        <w:pageBreakBefore w:val="0"/>
        <w:jc w:val="left"/>
        <w:rPr/>
      </w:pPr>
      <w:r w:rsidDel="00000000" w:rsidR="00000000" w:rsidRPr="00000000">
        <w:rPr>
          <w:rFonts w:ascii="Calibri" w:cs="Calibri" w:eastAsia="Calibri" w:hAnsi="Calibri"/>
          <w:i w:val="1"/>
          <w:color w:val="000000"/>
          <w:sz w:val="22"/>
          <w:szCs w:val="22"/>
          <w:rtl w:val="0"/>
        </w:rPr>
        <w:t xml:space="preserve">(ou otiques), d'une partie de l'hypophyse, de certains ganglions craniens...]</w:t>
      </w:r>
      <w:r w:rsidDel="00000000" w:rsidR="00000000" w:rsidRPr="00000000">
        <w:rPr>
          <w:rtl w:val="0"/>
        </w:rPr>
      </w:r>
    </w:p>
    <w:p w:rsidR="00000000" w:rsidDel="00000000" w:rsidP="00000000" w:rsidRDefault="00000000" w:rsidRPr="00000000" w14:paraId="00000188">
      <w:pPr>
        <w:pageBreakBefore w:val="0"/>
        <w:jc w:val="left"/>
        <w:rPr>
          <w:rFonts w:ascii="Times" w:cs="Times" w:eastAsia="Times" w:hAnsi="Times"/>
          <w:color w:val="000000"/>
          <w:sz w:val="24"/>
          <w:szCs w:val="24"/>
        </w:rPr>
      </w:pPr>
      <w:r w:rsidDel="00000000" w:rsidR="00000000" w:rsidRPr="00000000">
        <w:rPr>
          <w:rtl w:val="0"/>
        </w:rPr>
      </w:r>
    </w:p>
    <w:p w:rsidR="00000000" w:rsidDel="00000000" w:rsidP="00000000" w:rsidRDefault="00000000" w:rsidRPr="00000000" w14:paraId="00000189">
      <w:pPr>
        <w:pageBreakBefore w:val="0"/>
        <w:jc w:val="left"/>
        <w:rPr>
          <w:color w:val="acb20c"/>
        </w:rPr>
      </w:pPr>
      <w:r w:rsidDel="00000000" w:rsidR="00000000" w:rsidRPr="00000000">
        <w:rPr>
          <w:rFonts w:ascii="Arial,Italic" w:cs="Arial,Italic" w:eastAsia="Arial,Italic" w:hAnsi="Arial,Italic"/>
          <w:i w:val="1"/>
          <w:color w:val="acb20c"/>
          <w:sz w:val="22"/>
          <w:szCs w:val="22"/>
          <w:rtl w:val="0"/>
        </w:rPr>
        <w:t xml:space="preserve">β</w:t>
      </w:r>
      <w:r w:rsidDel="00000000" w:rsidR="00000000" w:rsidRPr="00000000">
        <w:rPr>
          <w:rFonts w:ascii="Calibri" w:cs="Calibri" w:eastAsia="Calibri" w:hAnsi="Calibri"/>
          <w:i w:val="1"/>
          <w:color w:val="acb20c"/>
          <w:sz w:val="22"/>
          <w:szCs w:val="22"/>
          <w:rtl w:val="0"/>
        </w:rPr>
        <w:t xml:space="preserve">. Le neurectoderme</w:t>
      </w:r>
      <w:r w:rsidDel="00000000" w:rsidR="00000000" w:rsidRPr="00000000">
        <w:rPr>
          <w:rtl w:val="0"/>
        </w:rPr>
      </w:r>
    </w:p>
    <w:p w:rsidR="00000000" w:rsidDel="00000000" w:rsidP="00000000" w:rsidRDefault="00000000" w:rsidRPr="00000000" w14:paraId="0000018A">
      <w:pPr>
        <w:pageBreakBefore w:val="0"/>
        <w:jc w:val="left"/>
        <w:rPr>
          <w:u w:val="single"/>
        </w:rPr>
      </w:pPr>
      <w:r w:rsidDel="00000000" w:rsidR="00000000" w:rsidRPr="00000000">
        <w:rPr>
          <w:rFonts w:ascii="Arial,Italic" w:cs="Arial,Italic" w:eastAsia="Arial,Italic" w:hAnsi="Arial,Italic"/>
          <w:i w:val="1"/>
          <w:color w:val="000000"/>
          <w:sz w:val="22"/>
          <w:szCs w:val="22"/>
          <w:u w:val="single"/>
          <w:rtl w:val="0"/>
        </w:rPr>
        <w:t xml:space="preserve">β</w:t>
      </w:r>
      <w:r w:rsidDel="00000000" w:rsidR="00000000" w:rsidRPr="00000000">
        <w:rPr>
          <w:rFonts w:ascii="Helvetica Neue" w:cs="Helvetica Neue" w:eastAsia="Helvetica Neue" w:hAnsi="Helvetica Neue"/>
          <w:i w:val="1"/>
          <w:color w:val="000000"/>
          <w:sz w:val="22"/>
          <w:szCs w:val="22"/>
          <w:u w:val="single"/>
          <w:rtl w:val="0"/>
        </w:rPr>
        <w:t xml:space="preserve">.1. </w:t>
      </w:r>
      <w:r w:rsidDel="00000000" w:rsidR="00000000" w:rsidRPr="00000000">
        <w:rPr>
          <w:rFonts w:ascii="Calibri" w:cs="Calibri" w:eastAsia="Calibri" w:hAnsi="Calibri"/>
          <w:i w:val="1"/>
          <w:color w:val="000000"/>
          <w:sz w:val="22"/>
          <w:szCs w:val="22"/>
          <w:u w:val="single"/>
          <w:rtl w:val="0"/>
        </w:rPr>
        <w:t xml:space="preserve">Le tube nerveux (ou neuroderme)</w:t>
      </w:r>
      <w:r w:rsidDel="00000000" w:rsidR="00000000" w:rsidRPr="00000000">
        <w:rPr>
          <w:rtl w:val="0"/>
        </w:rPr>
      </w:r>
    </w:p>
    <w:p w:rsidR="00000000" w:rsidDel="00000000" w:rsidP="00000000" w:rsidRDefault="00000000" w:rsidRPr="00000000" w14:paraId="0000018B">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8C">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Il est à l'origine, dans son ensemble, du système nerveux central, c'est-à-dire de l'encéphale (ou</w:t>
      </w:r>
    </w:p>
    <w:p w:rsidR="00000000" w:rsidDel="00000000" w:rsidP="00000000" w:rsidRDefault="00000000" w:rsidRPr="00000000" w14:paraId="0000018D">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cerveau) et de la moelle épinière.</w:t>
      </w:r>
    </w:p>
    <w:p w:rsidR="00000000" w:rsidDel="00000000" w:rsidP="00000000" w:rsidRDefault="00000000" w:rsidRPr="00000000" w14:paraId="0000018E">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8F">
      <w:pPr>
        <w:pageBreakBefore w:val="0"/>
        <w:jc w:val="left"/>
        <w:rPr/>
      </w:pPr>
      <w:r w:rsidDel="00000000" w:rsidR="00000000" w:rsidRPr="00000000">
        <w:rPr>
          <w:rFonts w:ascii="Calibri" w:cs="Calibri" w:eastAsia="Calibri" w:hAnsi="Calibri"/>
          <w:color w:val="000000"/>
          <w:sz w:val="22"/>
          <w:szCs w:val="22"/>
          <w:rtl w:val="0"/>
        </w:rPr>
        <w:t xml:space="preserve">La région antérieure (</w:t>
      </w:r>
      <w:r w:rsidDel="00000000" w:rsidR="00000000" w:rsidRPr="00000000">
        <w:rPr>
          <w:rFonts w:ascii="Calibri" w:cs="Calibri" w:eastAsia="Calibri" w:hAnsi="Calibri"/>
          <w:b w:val="1"/>
          <w:color w:val="000000"/>
          <w:sz w:val="22"/>
          <w:szCs w:val="22"/>
          <w:rtl w:val="0"/>
        </w:rPr>
        <w:t xml:space="preserve">vésicule céphalique </w:t>
      </w:r>
      <w:r w:rsidDel="00000000" w:rsidR="00000000" w:rsidRPr="00000000">
        <w:rPr>
          <w:rFonts w:ascii="Calibri" w:cs="Calibri" w:eastAsia="Calibri" w:hAnsi="Calibri"/>
          <w:color w:val="000000"/>
          <w:sz w:val="22"/>
          <w:szCs w:val="22"/>
          <w:rtl w:val="0"/>
        </w:rPr>
        <w:t xml:space="preserve">ou </w:t>
      </w:r>
      <w:r w:rsidDel="00000000" w:rsidR="00000000" w:rsidRPr="00000000">
        <w:rPr>
          <w:rFonts w:ascii="Calibri" w:cs="Calibri" w:eastAsia="Calibri" w:hAnsi="Calibri"/>
          <w:b w:val="1"/>
          <w:color w:val="000000"/>
          <w:sz w:val="22"/>
          <w:szCs w:val="22"/>
          <w:rtl w:val="0"/>
        </w:rPr>
        <w:t xml:space="preserve">vésicule cérébrale</w:t>
      </w:r>
      <w:r w:rsidDel="00000000" w:rsidR="00000000" w:rsidRPr="00000000">
        <w:rPr>
          <w:rFonts w:ascii="Calibri" w:cs="Calibri" w:eastAsia="Calibri" w:hAnsi="Calibri"/>
          <w:color w:val="000000"/>
          <w:sz w:val="22"/>
          <w:szCs w:val="22"/>
          <w:rtl w:val="0"/>
        </w:rPr>
        <w:t xml:space="preserve">) va former l'</w:t>
      </w:r>
      <w:r w:rsidDel="00000000" w:rsidR="00000000" w:rsidRPr="00000000">
        <w:rPr>
          <w:rFonts w:ascii="Calibri" w:cs="Calibri" w:eastAsia="Calibri" w:hAnsi="Calibri"/>
          <w:b w:val="1"/>
          <w:color w:val="000000"/>
          <w:sz w:val="22"/>
          <w:szCs w:val="22"/>
          <w:rtl w:val="0"/>
        </w:rPr>
        <w:t xml:space="preserve">encéphale </w:t>
      </w:r>
      <w:r w:rsidDel="00000000" w:rsidR="00000000" w:rsidRPr="00000000">
        <w:rPr>
          <w:rFonts w:ascii="Calibri" w:cs="Calibri" w:eastAsia="Calibri" w:hAnsi="Calibri"/>
          <w:color w:val="000000"/>
          <w:sz w:val="22"/>
          <w:szCs w:val="22"/>
          <w:rtl w:val="0"/>
        </w:rPr>
        <w:t xml:space="preserve">(ou </w:t>
      </w:r>
      <w:r w:rsidDel="00000000" w:rsidR="00000000" w:rsidRPr="00000000">
        <w:rPr>
          <w:rFonts w:ascii="Calibri" w:cs="Calibri" w:eastAsia="Calibri" w:hAnsi="Calibri"/>
          <w:b w:val="1"/>
          <w:color w:val="000000"/>
          <w:sz w:val="22"/>
          <w:szCs w:val="22"/>
          <w:rtl w:val="0"/>
        </w:rPr>
        <w:t xml:space="preserve">cerveau</w:t>
      </w:r>
      <w:r w:rsidDel="00000000" w:rsidR="00000000" w:rsidRPr="00000000">
        <w:rPr>
          <w:rFonts w:ascii="Calibri" w:cs="Calibri" w:eastAsia="Calibri" w:hAnsi="Calibri"/>
          <w:color w:val="000000"/>
          <w:sz w:val="22"/>
          <w:szCs w:val="22"/>
          <w:rtl w:val="0"/>
        </w:rPr>
        <w:t xml:space="preserve">).</w:t>
      </w:r>
      <w:r w:rsidDel="00000000" w:rsidR="00000000" w:rsidRPr="00000000">
        <w:rPr>
          <w:rtl w:val="0"/>
        </w:rPr>
      </w:r>
    </w:p>
    <w:p w:rsidR="00000000" w:rsidDel="00000000" w:rsidP="00000000" w:rsidRDefault="00000000" w:rsidRPr="00000000" w14:paraId="00000190">
      <w:pPr>
        <w:pageBreakBefore w:val="0"/>
        <w:jc w:val="left"/>
        <w:rPr/>
      </w:pPr>
      <w:r w:rsidDel="00000000" w:rsidR="00000000" w:rsidRPr="00000000">
        <w:rPr>
          <w:rFonts w:ascii="Calibri" w:cs="Calibri" w:eastAsia="Calibri" w:hAnsi="Calibri"/>
          <w:color w:val="000000"/>
          <w:sz w:val="22"/>
          <w:szCs w:val="22"/>
          <w:rtl w:val="0"/>
        </w:rPr>
        <w:t xml:space="preserve">Dans un premier temps, elle va se différencier en 3 vésicules céphaliques primaires : le </w:t>
      </w:r>
      <w:r w:rsidDel="00000000" w:rsidR="00000000" w:rsidRPr="00000000">
        <w:rPr>
          <w:rFonts w:ascii="Calibri" w:cs="Calibri" w:eastAsia="Calibri" w:hAnsi="Calibri"/>
          <w:b w:val="1"/>
          <w:color w:val="000000"/>
          <w:sz w:val="22"/>
          <w:szCs w:val="22"/>
          <w:rtl w:val="0"/>
        </w:rPr>
        <w:t xml:space="preserve">prosencéphale</w:t>
      </w:r>
      <w:r w:rsidDel="00000000" w:rsidR="00000000" w:rsidRPr="00000000">
        <w:rPr>
          <w:rFonts w:ascii="Calibri" w:cs="Calibri" w:eastAsia="Calibri" w:hAnsi="Calibri"/>
          <w:color w:val="000000"/>
          <w:sz w:val="22"/>
          <w:szCs w:val="22"/>
          <w:rtl w:val="0"/>
        </w:rPr>
        <w:t xml:space="preserve">,</w:t>
      </w:r>
      <w:r w:rsidDel="00000000" w:rsidR="00000000" w:rsidRPr="00000000">
        <w:rPr>
          <w:rtl w:val="0"/>
        </w:rPr>
      </w:r>
    </w:p>
    <w:p w:rsidR="00000000" w:rsidDel="00000000" w:rsidP="00000000" w:rsidRDefault="00000000" w:rsidRPr="00000000" w14:paraId="00000191">
      <w:pPr>
        <w:pageBreakBefore w:val="0"/>
        <w:jc w:val="left"/>
        <w:rPr/>
      </w:pPr>
      <w:r w:rsidDel="00000000" w:rsidR="00000000" w:rsidRPr="00000000">
        <w:rPr>
          <w:rFonts w:ascii="Calibri" w:cs="Calibri" w:eastAsia="Calibri" w:hAnsi="Calibri"/>
          <w:color w:val="000000"/>
          <w:sz w:val="22"/>
          <w:szCs w:val="22"/>
          <w:rtl w:val="0"/>
        </w:rPr>
        <w:t xml:space="preserve">le </w:t>
      </w:r>
      <w:r w:rsidDel="00000000" w:rsidR="00000000" w:rsidRPr="00000000">
        <w:rPr>
          <w:rFonts w:ascii="Calibri" w:cs="Calibri" w:eastAsia="Calibri" w:hAnsi="Calibri"/>
          <w:b w:val="1"/>
          <w:color w:val="000000"/>
          <w:sz w:val="22"/>
          <w:szCs w:val="22"/>
          <w:rtl w:val="0"/>
        </w:rPr>
        <w:t xml:space="preserve">mésencéphale </w:t>
      </w:r>
      <w:r w:rsidDel="00000000" w:rsidR="00000000" w:rsidRPr="00000000">
        <w:rPr>
          <w:rFonts w:ascii="Calibri" w:cs="Calibri" w:eastAsia="Calibri" w:hAnsi="Calibri"/>
          <w:color w:val="000000"/>
          <w:sz w:val="22"/>
          <w:szCs w:val="22"/>
          <w:rtl w:val="0"/>
        </w:rPr>
        <w:t xml:space="preserve">et le </w:t>
      </w:r>
      <w:r w:rsidDel="00000000" w:rsidR="00000000" w:rsidRPr="00000000">
        <w:rPr>
          <w:rFonts w:ascii="Calibri" w:cs="Calibri" w:eastAsia="Calibri" w:hAnsi="Calibri"/>
          <w:b w:val="1"/>
          <w:color w:val="000000"/>
          <w:sz w:val="22"/>
          <w:szCs w:val="22"/>
          <w:rtl w:val="0"/>
        </w:rPr>
        <w:t xml:space="preserve">rhombencéphale </w:t>
      </w:r>
      <w:r w:rsidDel="00000000" w:rsidR="00000000" w:rsidRPr="00000000">
        <w:rPr>
          <w:rFonts w:ascii="Calibri" w:cs="Calibri" w:eastAsia="Calibri" w:hAnsi="Calibri"/>
          <w:color w:val="000000"/>
          <w:sz w:val="22"/>
          <w:szCs w:val="22"/>
          <w:rtl w:val="0"/>
        </w:rPr>
        <w:t xml:space="preserve">(suivant un sens antéro-postérieur).</w:t>
      </w:r>
      <w:r w:rsidDel="00000000" w:rsidR="00000000" w:rsidRPr="00000000">
        <w:rPr>
          <w:rtl w:val="0"/>
        </w:rPr>
      </w:r>
    </w:p>
    <w:p w:rsidR="00000000" w:rsidDel="00000000" w:rsidP="00000000" w:rsidRDefault="00000000" w:rsidRPr="00000000" w14:paraId="00000192">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Puis, dans un deuxième temps, elle se différenciera en 5 vésicules céphaliques secondaires :</w:t>
      </w:r>
    </w:p>
    <w:p w:rsidR="00000000" w:rsidDel="00000000" w:rsidP="00000000" w:rsidRDefault="00000000" w:rsidRPr="00000000" w14:paraId="00000193">
      <w:pPr>
        <w:pageBreakBefore w:val="0"/>
        <w:jc w:val="left"/>
        <w:rPr/>
      </w:pPr>
      <w:r w:rsidDel="00000000" w:rsidR="00000000" w:rsidRPr="00000000">
        <w:rPr>
          <w:rFonts w:ascii="Noto Sans Symbols" w:cs="Noto Sans Symbols" w:eastAsia="Noto Sans Symbols" w:hAnsi="Noto Sans Symbols"/>
          <w:color w:val="000000"/>
          <w:sz w:val="22"/>
          <w:szCs w:val="22"/>
          <w:rtl w:val="0"/>
        </w:rPr>
        <w:t xml:space="preserve">⮚ </w:t>
      </w:r>
      <w:r w:rsidDel="00000000" w:rsidR="00000000" w:rsidRPr="00000000">
        <w:rPr>
          <w:rFonts w:ascii="Calibri" w:cs="Calibri" w:eastAsia="Calibri" w:hAnsi="Calibri"/>
          <w:color w:val="000000"/>
          <w:sz w:val="22"/>
          <w:szCs w:val="22"/>
          <w:rtl w:val="0"/>
        </w:rPr>
        <w:t xml:space="preserve">Le prosencéphale se différenciant lui-même ensuite en </w:t>
      </w:r>
      <w:r w:rsidDel="00000000" w:rsidR="00000000" w:rsidRPr="00000000">
        <w:rPr>
          <w:rFonts w:ascii="Calibri" w:cs="Calibri" w:eastAsia="Calibri" w:hAnsi="Calibri"/>
          <w:b w:val="1"/>
          <w:color w:val="000000"/>
          <w:sz w:val="22"/>
          <w:szCs w:val="22"/>
          <w:rtl w:val="0"/>
        </w:rPr>
        <w:t xml:space="preserve">télencéphale </w:t>
      </w:r>
      <w:r w:rsidDel="00000000" w:rsidR="00000000" w:rsidRPr="00000000">
        <w:rPr>
          <w:rFonts w:ascii="Calibri" w:cs="Calibri" w:eastAsia="Calibri" w:hAnsi="Calibri"/>
          <w:color w:val="000000"/>
          <w:sz w:val="22"/>
          <w:szCs w:val="22"/>
          <w:rtl w:val="0"/>
        </w:rPr>
        <w:t xml:space="preserve">d'une part, qui donnera</w:t>
      </w:r>
      <w:r w:rsidDel="00000000" w:rsidR="00000000" w:rsidRPr="00000000">
        <w:rPr>
          <w:rtl w:val="0"/>
        </w:rPr>
      </w:r>
    </w:p>
    <w:p w:rsidR="00000000" w:rsidDel="00000000" w:rsidP="00000000" w:rsidRDefault="00000000" w:rsidRPr="00000000" w14:paraId="00000194">
      <w:pPr>
        <w:pageBreakBefore w:val="0"/>
        <w:jc w:val="left"/>
        <w:rPr/>
      </w:pPr>
      <w:r w:rsidDel="00000000" w:rsidR="00000000" w:rsidRPr="00000000">
        <w:rPr>
          <w:rFonts w:ascii="Calibri" w:cs="Calibri" w:eastAsia="Calibri" w:hAnsi="Calibri"/>
          <w:color w:val="000000"/>
          <w:sz w:val="22"/>
          <w:szCs w:val="22"/>
          <w:rtl w:val="0"/>
        </w:rPr>
        <w:t xml:space="preserve">ensuite les hémisphères cérébraux, et en </w:t>
      </w:r>
      <w:r w:rsidDel="00000000" w:rsidR="00000000" w:rsidRPr="00000000">
        <w:rPr>
          <w:rFonts w:ascii="Calibri" w:cs="Calibri" w:eastAsia="Calibri" w:hAnsi="Calibri"/>
          <w:b w:val="1"/>
          <w:color w:val="000000"/>
          <w:sz w:val="22"/>
          <w:szCs w:val="22"/>
          <w:rtl w:val="0"/>
        </w:rPr>
        <w:t xml:space="preserve">diencéphale </w:t>
      </w:r>
      <w:r w:rsidDel="00000000" w:rsidR="00000000" w:rsidRPr="00000000">
        <w:rPr>
          <w:rFonts w:ascii="Calibri" w:cs="Calibri" w:eastAsia="Calibri" w:hAnsi="Calibri"/>
          <w:color w:val="000000"/>
          <w:sz w:val="22"/>
          <w:szCs w:val="22"/>
          <w:rtl w:val="0"/>
        </w:rPr>
        <w:t xml:space="preserve">d'autre part au niveau duquel se situeront</w:t>
      </w:r>
      <w:r w:rsidDel="00000000" w:rsidR="00000000" w:rsidRPr="00000000">
        <w:rPr>
          <w:rtl w:val="0"/>
        </w:rPr>
      </w:r>
    </w:p>
    <w:p w:rsidR="00000000" w:rsidDel="00000000" w:rsidP="00000000" w:rsidRDefault="00000000" w:rsidRPr="00000000" w14:paraId="00000195">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les vésicules optiques qui donneront la rétine.</w:t>
      </w:r>
    </w:p>
    <w:p w:rsidR="00000000" w:rsidDel="00000000" w:rsidP="00000000" w:rsidRDefault="00000000" w:rsidRPr="00000000" w14:paraId="00000196">
      <w:pPr>
        <w:pageBreakBefore w:val="0"/>
        <w:jc w:val="left"/>
        <w:rPr/>
      </w:pPr>
      <w:r w:rsidDel="00000000" w:rsidR="00000000" w:rsidRPr="00000000">
        <w:rPr>
          <w:rFonts w:ascii="Noto Sans Symbols" w:cs="Noto Sans Symbols" w:eastAsia="Noto Sans Symbols" w:hAnsi="Noto Sans Symbols"/>
          <w:color w:val="000000"/>
          <w:sz w:val="22"/>
          <w:szCs w:val="22"/>
          <w:rtl w:val="0"/>
        </w:rPr>
        <w:t xml:space="preserve">⮚ </w:t>
      </w:r>
      <w:r w:rsidDel="00000000" w:rsidR="00000000" w:rsidRPr="00000000">
        <w:rPr>
          <w:rFonts w:ascii="Calibri" w:cs="Calibri" w:eastAsia="Calibri" w:hAnsi="Calibri"/>
          <w:color w:val="000000"/>
          <w:sz w:val="22"/>
          <w:szCs w:val="22"/>
          <w:rtl w:val="0"/>
        </w:rPr>
        <w:t xml:space="preserve">Le mésencéphale restant indivisé.</w:t>
      </w:r>
      <w:r w:rsidDel="00000000" w:rsidR="00000000" w:rsidRPr="00000000">
        <w:rPr>
          <w:rtl w:val="0"/>
        </w:rPr>
      </w:r>
    </w:p>
    <w:p w:rsidR="00000000" w:rsidDel="00000000" w:rsidP="00000000" w:rsidRDefault="00000000" w:rsidRPr="00000000" w14:paraId="00000197">
      <w:pPr>
        <w:pageBreakBefore w:val="0"/>
        <w:jc w:val="left"/>
        <w:rPr/>
      </w:pPr>
      <w:r w:rsidDel="00000000" w:rsidR="00000000" w:rsidRPr="00000000">
        <w:rPr>
          <w:rFonts w:ascii="Noto Sans Symbols" w:cs="Noto Sans Symbols" w:eastAsia="Noto Sans Symbols" w:hAnsi="Noto Sans Symbols"/>
          <w:color w:val="000000"/>
          <w:sz w:val="22"/>
          <w:szCs w:val="22"/>
          <w:rtl w:val="0"/>
        </w:rPr>
        <w:t xml:space="preserve">⮚ </w:t>
      </w:r>
      <w:r w:rsidDel="00000000" w:rsidR="00000000" w:rsidRPr="00000000">
        <w:rPr>
          <w:rFonts w:ascii="Calibri" w:cs="Calibri" w:eastAsia="Calibri" w:hAnsi="Calibri"/>
          <w:color w:val="000000"/>
          <w:sz w:val="22"/>
          <w:szCs w:val="22"/>
          <w:rtl w:val="0"/>
        </w:rPr>
        <w:t xml:space="preserve">Le rhombencéphale se différenciant ensuite en </w:t>
      </w:r>
      <w:r w:rsidDel="00000000" w:rsidR="00000000" w:rsidRPr="00000000">
        <w:rPr>
          <w:rFonts w:ascii="Calibri" w:cs="Calibri" w:eastAsia="Calibri" w:hAnsi="Calibri"/>
          <w:b w:val="1"/>
          <w:color w:val="000000"/>
          <w:sz w:val="22"/>
          <w:szCs w:val="22"/>
          <w:rtl w:val="0"/>
        </w:rPr>
        <w:t xml:space="preserve">métencéphale </w:t>
      </w:r>
      <w:r w:rsidDel="00000000" w:rsidR="00000000" w:rsidRPr="00000000">
        <w:rPr>
          <w:rFonts w:ascii="Calibri" w:cs="Calibri" w:eastAsia="Calibri" w:hAnsi="Calibri"/>
          <w:color w:val="000000"/>
          <w:sz w:val="22"/>
          <w:szCs w:val="22"/>
          <w:rtl w:val="0"/>
        </w:rPr>
        <w:t xml:space="preserve">et en </w:t>
      </w:r>
      <w:r w:rsidDel="00000000" w:rsidR="00000000" w:rsidRPr="00000000">
        <w:rPr>
          <w:rFonts w:ascii="Calibri" w:cs="Calibri" w:eastAsia="Calibri" w:hAnsi="Calibri"/>
          <w:b w:val="1"/>
          <w:color w:val="000000"/>
          <w:sz w:val="22"/>
          <w:szCs w:val="22"/>
          <w:rtl w:val="0"/>
        </w:rPr>
        <w:t xml:space="preserve">myélencéphale</w:t>
      </w:r>
      <w:r w:rsidDel="00000000" w:rsidR="00000000" w:rsidRPr="00000000">
        <w:rPr>
          <w:rFonts w:ascii="Calibri" w:cs="Calibri" w:eastAsia="Calibri" w:hAnsi="Calibri"/>
          <w:color w:val="000000"/>
          <w:sz w:val="22"/>
          <w:szCs w:val="22"/>
          <w:rtl w:val="0"/>
        </w:rPr>
        <w:t xml:space="preserve">.</w:t>
      </w:r>
      <w:r w:rsidDel="00000000" w:rsidR="00000000" w:rsidRPr="00000000">
        <w:rPr>
          <w:rtl w:val="0"/>
        </w:rPr>
      </w:r>
    </w:p>
    <w:p w:rsidR="00000000" w:rsidDel="00000000" w:rsidP="00000000" w:rsidRDefault="00000000" w:rsidRPr="00000000" w14:paraId="00000198">
      <w:pPr>
        <w:pageBreakBefore w:val="0"/>
        <w:jc w:val="left"/>
        <w:rPr/>
      </w:pPr>
      <w:r w:rsidDel="00000000" w:rsidR="00000000" w:rsidRPr="00000000">
        <w:rPr>
          <w:rFonts w:ascii="Calibri" w:cs="Calibri" w:eastAsia="Calibri" w:hAnsi="Calibri"/>
          <w:color w:val="000000"/>
          <w:sz w:val="22"/>
          <w:szCs w:val="22"/>
          <w:rtl w:val="0"/>
        </w:rPr>
        <w:t xml:space="preserve">Postérieurement au cerveau, le tube nerveux se poursuit en donnant la </w:t>
      </w:r>
      <w:r w:rsidDel="00000000" w:rsidR="00000000" w:rsidRPr="00000000">
        <w:rPr>
          <w:rFonts w:ascii="Calibri" w:cs="Calibri" w:eastAsia="Calibri" w:hAnsi="Calibri"/>
          <w:b w:val="1"/>
          <w:color w:val="000000"/>
          <w:sz w:val="22"/>
          <w:szCs w:val="22"/>
          <w:rtl w:val="0"/>
        </w:rPr>
        <w:t xml:space="preserve">moelle épinière</w:t>
      </w:r>
      <w:r w:rsidDel="00000000" w:rsidR="00000000" w:rsidRPr="00000000">
        <w:rPr>
          <w:rFonts w:ascii="Calibri" w:cs="Calibri" w:eastAsia="Calibri" w:hAnsi="Calibri"/>
          <w:color w:val="000000"/>
          <w:sz w:val="22"/>
          <w:szCs w:val="22"/>
          <w:rtl w:val="0"/>
        </w:rPr>
        <w:t xml:space="preserve">.</w:t>
      </w:r>
      <w:r w:rsidDel="00000000" w:rsidR="00000000" w:rsidRPr="00000000">
        <w:rPr>
          <w:rtl w:val="0"/>
        </w:rPr>
      </w:r>
    </w:p>
    <w:p w:rsidR="00000000" w:rsidDel="00000000" w:rsidP="00000000" w:rsidRDefault="00000000" w:rsidRPr="00000000" w14:paraId="00000199">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9A">
      <w:pPr>
        <w:pageBreakBefore w:val="0"/>
        <w:jc w:val="left"/>
        <w:rPr>
          <w:rFonts w:ascii="Arial,Italic" w:cs="Arial,Italic" w:eastAsia="Arial,Italic" w:hAnsi="Arial,Italic"/>
          <w:i w:val="1"/>
          <w:color w:val="000000"/>
          <w:sz w:val="22"/>
          <w:szCs w:val="2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726440</wp:posOffset>
            </wp:positionH>
            <wp:positionV relativeFrom="paragraph">
              <wp:posOffset>145415</wp:posOffset>
            </wp:positionV>
            <wp:extent cx="4075430" cy="2372995"/>
            <wp:effectExtent b="0" l="0" r="0" t="0"/>
            <wp:wrapSquare wrapText="bothSides" distB="0" distT="0" distL="0" distR="0"/>
            <wp:docPr id="3" name="image7.png"/>
            <a:graphic>
              <a:graphicData uri="http://schemas.openxmlformats.org/drawingml/2006/picture">
                <pic:pic>
                  <pic:nvPicPr>
                    <pic:cNvPr id="0" name="image7.png"/>
                    <pic:cNvPicPr preferRelativeResize="0"/>
                  </pic:nvPicPr>
                  <pic:blipFill>
                    <a:blip r:embed="rId14"/>
                    <a:srcRect b="25174" l="20499" r="24600" t="17985"/>
                    <a:stretch>
                      <a:fillRect/>
                    </a:stretch>
                  </pic:blipFill>
                  <pic:spPr>
                    <a:xfrm>
                      <a:off x="0" y="0"/>
                      <a:ext cx="4075430" cy="2372995"/>
                    </a:xfrm>
                    <a:prstGeom prst="rect"/>
                    <a:ln/>
                  </pic:spPr>
                </pic:pic>
              </a:graphicData>
            </a:graphic>
          </wp:anchor>
        </w:drawing>
      </w:r>
    </w:p>
    <w:p w:rsidR="00000000" w:rsidDel="00000000" w:rsidP="00000000" w:rsidRDefault="00000000" w:rsidRPr="00000000" w14:paraId="0000019B">
      <w:pPr>
        <w:pageBreakBefore w:val="0"/>
        <w:jc w:val="left"/>
        <w:rPr>
          <w:rFonts w:ascii="Arial,Italic" w:cs="Arial,Italic" w:eastAsia="Arial,Italic" w:hAnsi="Arial,Italic"/>
          <w:i w:val="1"/>
          <w:color w:val="000000"/>
          <w:sz w:val="22"/>
          <w:szCs w:val="22"/>
        </w:rPr>
      </w:pPr>
      <w:r w:rsidDel="00000000" w:rsidR="00000000" w:rsidRPr="00000000">
        <w:rPr>
          <w:rtl w:val="0"/>
        </w:rPr>
      </w:r>
    </w:p>
    <w:p w:rsidR="00000000" w:rsidDel="00000000" w:rsidP="00000000" w:rsidRDefault="00000000" w:rsidRPr="00000000" w14:paraId="0000019C">
      <w:pPr>
        <w:pageBreakBefore w:val="0"/>
        <w:jc w:val="left"/>
        <w:rPr>
          <w:rFonts w:ascii="Arial,Italic" w:cs="Arial,Italic" w:eastAsia="Arial,Italic" w:hAnsi="Arial,Italic"/>
          <w:i w:val="1"/>
          <w:color w:val="000000"/>
          <w:sz w:val="22"/>
          <w:szCs w:val="22"/>
        </w:rPr>
      </w:pPr>
      <w:r w:rsidDel="00000000" w:rsidR="00000000" w:rsidRPr="00000000">
        <w:rPr>
          <w:rtl w:val="0"/>
        </w:rPr>
      </w:r>
    </w:p>
    <w:p w:rsidR="00000000" w:rsidDel="00000000" w:rsidP="00000000" w:rsidRDefault="00000000" w:rsidRPr="00000000" w14:paraId="0000019D">
      <w:pPr>
        <w:pageBreakBefore w:val="0"/>
        <w:jc w:val="left"/>
        <w:rPr>
          <w:rFonts w:ascii="Arial,Italic" w:cs="Arial,Italic" w:eastAsia="Arial,Italic" w:hAnsi="Arial,Italic"/>
          <w:i w:val="1"/>
          <w:color w:val="000000"/>
          <w:sz w:val="22"/>
          <w:szCs w:val="22"/>
        </w:rPr>
      </w:pPr>
      <w:r w:rsidDel="00000000" w:rsidR="00000000" w:rsidRPr="00000000">
        <w:rPr>
          <w:rtl w:val="0"/>
        </w:rPr>
      </w:r>
    </w:p>
    <w:p w:rsidR="00000000" w:rsidDel="00000000" w:rsidP="00000000" w:rsidRDefault="00000000" w:rsidRPr="00000000" w14:paraId="0000019E">
      <w:pPr>
        <w:pageBreakBefore w:val="0"/>
        <w:jc w:val="left"/>
        <w:rPr>
          <w:rFonts w:ascii="Arial,Italic" w:cs="Arial,Italic" w:eastAsia="Arial,Italic" w:hAnsi="Arial,Italic"/>
          <w:i w:val="1"/>
          <w:color w:val="000000"/>
          <w:sz w:val="22"/>
          <w:szCs w:val="22"/>
        </w:rPr>
      </w:pPr>
      <w:r w:rsidDel="00000000" w:rsidR="00000000" w:rsidRPr="00000000">
        <w:rPr>
          <w:rtl w:val="0"/>
        </w:rPr>
      </w:r>
    </w:p>
    <w:p w:rsidR="00000000" w:rsidDel="00000000" w:rsidP="00000000" w:rsidRDefault="00000000" w:rsidRPr="00000000" w14:paraId="0000019F">
      <w:pPr>
        <w:pageBreakBefore w:val="0"/>
        <w:jc w:val="left"/>
        <w:rPr>
          <w:rFonts w:ascii="Arial,Italic" w:cs="Arial,Italic" w:eastAsia="Arial,Italic" w:hAnsi="Arial,Italic"/>
          <w:i w:val="1"/>
          <w:color w:val="000000"/>
          <w:sz w:val="22"/>
          <w:szCs w:val="22"/>
        </w:rPr>
      </w:pPr>
      <w:r w:rsidDel="00000000" w:rsidR="00000000" w:rsidRPr="00000000">
        <w:rPr>
          <w:rtl w:val="0"/>
        </w:rPr>
      </w:r>
    </w:p>
    <w:p w:rsidR="00000000" w:rsidDel="00000000" w:rsidP="00000000" w:rsidRDefault="00000000" w:rsidRPr="00000000" w14:paraId="000001A0">
      <w:pPr>
        <w:pageBreakBefore w:val="0"/>
        <w:jc w:val="left"/>
        <w:rPr>
          <w:rFonts w:ascii="Arial,Italic" w:cs="Arial,Italic" w:eastAsia="Arial,Italic" w:hAnsi="Arial,Italic"/>
          <w:i w:val="1"/>
          <w:color w:val="000000"/>
          <w:sz w:val="22"/>
          <w:szCs w:val="22"/>
        </w:rPr>
      </w:pPr>
      <w:r w:rsidDel="00000000" w:rsidR="00000000" w:rsidRPr="00000000">
        <w:rPr>
          <w:rtl w:val="0"/>
        </w:rPr>
      </w:r>
    </w:p>
    <w:p w:rsidR="00000000" w:rsidDel="00000000" w:rsidP="00000000" w:rsidRDefault="00000000" w:rsidRPr="00000000" w14:paraId="000001A1">
      <w:pPr>
        <w:pageBreakBefore w:val="0"/>
        <w:jc w:val="left"/>
        <w:rPr>
          <w:rFonts w:ascii="Arial,Italic" w:cs="Arial,Italic" w:eastAsia="Arial,Italic" w:hAnsi="Arial,Italic"/>
          <w:i w:val="1"/>
          <w:color w:val="000000"/>
          <w:sz w:val="22"/>
          <w:szCs w:val="22"/>
        </w:rPr>
      </w:pPr>
      <w:r w:rsidDel="00000000" w:rsidR="00000000" w:rsidRPr="00000000">
        <w:rPr>
          <w:rtl w:val="0"/>
        </w:rPr>
      </w:r>
    </w:p>
    <w:p w:rsidR="00000000" w:rsidDel="00000000" w:rsidP="00000000" w:rsidRDefault="00000000" w:rsidRPr="00000000" w14:paraId="000001A2">
      <w:pPr>
        <w:pageBreakBefore w:val="0"/>
        <w:jc w:val="left"/>
        <w:rPr>
          <w:rFonts w:ascii="Arial,Italic" w:cs="Arial,Italic" w:eastAsia="Arial,Italic" w:hAnsi="Arial,Italic"/>
          <w:i w:val="1"/>
          <w:color w:val="000000"/>
          <w:sz w:val="22"/>
          <w:szCs w:val="22"/>
        </w:rPr>
      </w:pPr>
      <w:r w:rsidDel="00000000" w:rsidR="00000000" w:rsidRPr="00000000">
        <w:rPr>
          <w:rtl w:val="0"/>
        </w:rPr>
      </w:r>
    </w:p>
    <w:p w:rsidR="00000000" w:rsidDel="00000000" w:rsidP="00000000" w:rsidRDefault="00000000" w:rsidRPr="00000000" w14:paraId="000001A3">
      <w:pPr>
        <w:pageBreakBefore w:val="0"/>
        <w:jc w:val="left"/>
        <w:rPr>
          <w:rFonts w:ascii="Arial,Italic" w:cs="Arial,Italic" w:eastAsia="Arial,Italic" w:hAnsi="Arial,Italic"/>
          <w:i w:val="1"/>
          <w:color w:val="000000"/>
          <w:sz w:val="22"/>
          <w:szCs w:val="22"/>
        </w:rPr>
      </w:pPr>
      <w:r w:rsidDel="00000000" w:rsidR="00000000" w:rsidRPr="00000000">
        <w:rPr>
          <w:rtl w:val="0"/>
        </w:rPr>
      </w:r>
    </w:p>
    <w:p w:rsidR="00000000" w:rsidDel="00000000" w:rsidP="00000000" w:rsidRDefault="00000000" w:rsidRPr="00000000" w14:paraId="000001A4">
      <w:pPr>
        <w:pageBreakBefore w:val="0"/>
        <w:jc w:val="left"/>
        <w:rPr>
          <w:rFonts w:ascii="Arial,Italic" w:cs="Arial,Italic" w:eastAsia="Arial,Italic" w:hAnsi="Arial,Italic"/>
          <w:i w:val="1"/>
          <w:color w:val="000000"/>
          <w:sz w:val="22"/>
          <w:szCs w:val="22"/>
        </w:rPr>
      </w:pPr>
      <w:r w:rsidDel="00000000" w:rsidR="00000000" w:rsidRPr="00000000">
        <w:rPr>
          <w:rtl w:val="0"/>
        </w:rPr>
      </w:r>
    </w:p>
    <w:p w:rsidR="00000000" w:rsidDel="00000000" w:rsidP="00000000" w:rsidRDefault="00000000" w:rsidRPr="00000000" w14:paraId="000001A5">
      <w:pPr>
        <w:pageBreakBefore w:val="0"/>
        <w:jc w:val="left"/>
        <w:rPr>
          <w:rFonts w:ascii="Arial,Italic" w:cs="Arial,Italic" w:eastAsia="Arial,Italic" w:hAnsi="Arial,Italic"/>
          <w:i w:val="1"/>
          <w:color w:val="000000"/>
          <w:sz w:val="22"/>
          <w:szCs w:val="22"/>
        </w:rPr>
      </w:pPr>
      <w:r w:rsidDel="00000000" w:rsidR="00000000" w:rsidRPr="00000000">
        <w:rPr>
          <w:rtl w:val="0"/>
        </w:rPr>
      </w:r>
    </w:p>
    <w:p w:rsidR="00000000" w:rsidDel="00000000" w:rsidP="00000000" w:rsidRDefault="00000000" w:rsidRPr="00000000" w14:paraId="000001A6">
      <w:pPr>
        <w:pageBreakBefore w:val="0"/>
        <w:jc w:val="left"/>
        <w:rPr>
          <w:rFonts w:ascii="Arial,Italic" w:cs="Arial,Italic" w:eastAsia="Arial,Italic" w:hAnsi="Arial,Italic"/>
          <w:i w:val="1"/>
          <w:color w:val="000000"/>
          <w:sz w:val="22"/>
          <w:szCs w:val="22"/>
        </w:rPr>
      </w:pPr>
      <w:r w:rsidDel="00000000" w:rsidR="00000000" w:rsidRPr="00000000">
        <w:rPr>
          <w:rtl w:val="0"/>
        </w:rPr>
      </w:r>
    </w:p>
    <w:p w:rsidR="00000000" w:rsidDel="00000000" w:rsidP="00000000" w:rsidRDefault="00000000" w:rsidRPr="00000000" w14:paraId="000001A7">
      <w:pPr>
        <w:pageBreakBefore w:val="0"/>
        <w:jc w:val="left"/>
        <w:rPr>
          <w:rFonts w:ascii="Arial,Italic" w:cs="Arial,Italic" w:eastAsia="Arial,Italic" w:hAnsi="Arial,Italic"/>
          <w:i w:val="1"/>
          <w:color w:val="000000"/>
          <w:sz w:val="22"/>
          <w:szCs w:val="22"/>
        </w:rPr>
      </w:pPr>
      <w:r w:rsidDel="00000000" w:rsidR="00000000" w:rsidRPr="00000000">
        <w:rPr>
          <w:rtl w:val="0"/>
        </w:rPr>
      </w:r>
    </w:p>
    <w:p w:rsidR="00000000" w:rsidDel="00000000" w:rsidP="00000000" w:rsidRDefault="00000000" w:rsidRPr="00000000" w14:paraId="000001A8">
      <w:pPr>
        <w:pageBreakBefore w:val="0"/>
        <w:jc w:val="left"/>
        <w:rPr>
          <w:rFonts w:ascii="Arial,Italic" w:cs="Arial,Italic" w:eastAsia="Arial,Italic" w:hAnsi="Arial,Italic"/>
          <w:i w:val="1"/>
          <w:color w:val="000000"/>
          <w:sz w:val="22"/>
          <w:szCs w:val="22"/>
        </w:rPr>
      </w:pPr>
      <w:r w:rsidDel="00000000" w:rsidR="00000000" w:rsidRPr="00000000">
        <w:rPr>
          <w:rtl w:val="0"/>
        </w:rPr>
      </w:r>
    </w:p>
    <w:p w:rsidR="00000000" w:rsidDel="00000000" w:rsidP="00000000" w:rsidRDefault="00000000" w:rsidRPr="00000000" w14:paraId="000001A9">
      <w:pPr>
        <w:pageBreakBefore w:val="0"/>
        <w:jc w:val="left"/>
        <w:rPr>
          <w:rFonts w:ascii="Arial,Italic" w:cs="Arial,Italic" w:eastAsia="Arial,Italic" w:hAnsi="Arial,Italic"/>
          <w:i w:val="1"/>
          <w:color w:val="000000"/>
          <w:sz w:val="22"/>
          <w:szCs w:val="22"/>
        </w:rPr>
      </w:pPr>
      <w:r w:rsidDel="00000000" w:rsidR="00000000" w:rsidRPr="00000000">
        <w:rPr>
          <w:rtl w:val="0"/>
        </w:rPr>
      </w:r>
    </w:p>
    <w:p w:rsidR="00000000" w:rsidDel="00000000" w:rsidP="00000000" w:rsidRDefault="00000000" w:rsidRPr="00000000" w14:paraId="000001AA">
      <w:pPr>
        <w:pageBreakBefore w:val="0"/>
        <w:jc w:val="left"/>
        <w:rPr>
          <w:rFonts w:ascii="Arial,Italic" w:cs="Arial,Italic" w:eastAsia="Arial,Italic" w:hAnsi="Arial,Italic"/>
          <w:i w:val="1"/>
          <w:color w:val="000000"/>
          <w:sz w:val="22"/>
          <w:szCs w:val="22"/>
        </w:rPr>
      </w:pPr>
      <w:r w:rsidDel="00000000" w:rsidR="00000000" w:rsidRPr="00000000">
        <w:rPr>
          <w:rtl w:val="0"/>
        </w:rPr>
      </w:r>
    </w:p>
    <w:p w:rsidR="00000000" w:rsidDel="00000000" w:rsidP="00000000" w:rsidRDefault="00000000" w:rsidRPr="00000000" w14:paraId="000001AB">
      <w:pPr>
        <w:pageBreakBefore w:val="0"/>
        <w:jc w:val="left"/>
        <w:rPr>
          <w:rFonts w:ascii="Arial,Italic" w:cs="Arial,Italic" w:eastAsia="Arial,Italic" w:hAnsi="Arial,Italic"/>
          <w:i w:val="1"/>
          <w:color w:val="000000"/>
          <w:sz w:val="22"/>
          <w:szCs w:val="22"/>
        </w:rPr>
      </w:pPr>
      <w:r w:rsidDel="00000000" w:rsidR="00000000" w:rsidRPr="00000000">
        <w:rPr>
          <w:rtl w:val="0"/>
        </w:rPr>
      </w:r>
    </w:p>
    <w:p w:rsidR="00000000" w:rsidDel="00000000" w:rsidP="00000000" w:rsidRDefault="00000000" w:rsidRPr="00000000" w14:paraId="000001AC">
      <w:pPr>
        <w:pageBreakBefore w:val="0"/>
        <w:jc w:val="left"/>
        <w:rPr/>
      </w:pPr>
      <w:r w:rsidDel="00000000" w:rsidR="00000000" w:rsidRPr="00000000">
        <w:rPr>
          <w:rFonts w:ascii="Arial,Italic" w:cs="Arial,Italic" w:eastAsia="Arial,Italic" w:hAnsi="Arial,Italic"/>
          <w:i w:val="1"/>
          <w:color w:val="000000"/>
          <w:sz w:val="22"/>
          <w:szCs w:val="22"/>
          <w:u w:val="single"/>
          <w:rtl w:val="0"/>
        </w:rPr>
        <w:t xml:space="preserve">β</w:t>
      </w:r>
      <w:r w:rsidDel="00000000" w:rsidR="00000000" w:rsidRPr="00000000">
        <w:rPr>
          <w:rFonts w:ascii="Helvetica Neue" w:cs="Helvetica Neue" w:eastAsia="Helvetica Neue" w:hAnsi="Helvetica Neue"/>
          <w:i w:val="1"/>
          <w:color w:val="000000"/>
          <w:sz w:val="22"/>
          <w:szCs w:val="22"/>
          <w:u w:val="single"/>
          <w:rtl w:val="0"/>
        </w:rPr>
        <w:t xml:space="preserve">.2. </w:t>
      </w:r>
      <w:r w:rsidDel="00000000" w:rsidR="00000000" w:rsidRPr="00000000">
        <w:rPr>
          <w:rFonts w:ascii="Calibri" w:cs="Calibri" w:eastAsia="Calibri" w:hAnsi="Calibri"/>
          <w:i w:val="1"/>
          <w:color w:val="000000"/>
          <w:sz w:val="22"/>
          <w:szCs w:val="22"/>
          <w:u w:val="single"/>
          <w:rtl w:val="0"/>
        </w:rPr>
        <w:t xml:space="preserve">Les cretes neurales</w:t>
      </w:r>
      <w:r w:rsidDel="00000000" w:rsidR="00000000" w:rsidRPr="00000000">
        <w:rPr>
          <w:rtl w:val="0"/>
        </w:rPr>
      </w:r>
    </w:p>
    <w:p w:rsidR="00000000" w:rsidDel="00000000" w:rsidP="00000000" w:rsidRDefault="00000000" w:rsidRPr="00000000" w14:paraId="000001AD">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Après leur séparation d'avec le tube nerveux, les cellules des crêtes neurales migrent vers d'autres</w:t>
      </w:r>
    </w:p>
    <w:p w:rsidR="00000000" w:rsidDel="00000000" w:rsidP="00000000" w:rsidRDefault="00000000" w:rsidRPr="00000000" w14:paraId="000001AE">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territoires, parfois très éloignés, où elles vont se différencier en des dérivés très variés et différents</w:t>
      </w:r>
    </w:p>
    <w:p w:rsidR="00000000" w:rsidDel="00000000" w:rsidP="00000000" w:rsidRDefault="00000000" w:rsidRPr="00000000" w14:paraId="000001AF">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selon qu'elles sont originaires de la région céphalique ou de la région troncale.</w:t>
      </w:r>
    </w:p>
    <w:p w:rsidR="00000000" w:rsidDel="00000000" w:rsidP="00000000" w:rsidRDefault="00000000" w:rsidRPr="00000000" w14:paraId="000001B0">
      <w:pPr>
        <w:pageBreakBefore w:val="0"/>
        <w:jc w:val="left"/>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1B1">
      <w:pPr>
        <w:pageBreakBefore w:val="0"/>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3.5.2. Le mésoderme</w:t>
      </w:r>
    </w:p>
    <w:p w:rsidR="00000000" w:rsidDel="00000000" w:rsidP="00000000" w:rsidRDefault="00000000" w:rsidRPr="00000000" w14:paraId="000001B2">
      <w:pPr>
        <w:pageBreakBefore w:val="0"/>
        <w:jc w:val="left"/>
        <w:rPr>
          <w:color w:val="acb20c"/>
        </w:rPr>
      </w:pPr>
      <w:r w:rsidDel="00000000" w:rsidR="00000000" w:rsidRPr="00000000">
        <w:rPr>
          <w:rFonts w:ascii="Arial,Italic" w:cs="Arial,Italic" w:eastAsia="Arial,Italic" w:hAnsi="Arial,Italic"/>
          <w:i w:val="1"/>
          <w:color w:val="acb20c"/>
          <w:sz w:val="22"/>
          <w:szCs w:val="22"/>
          <w:rtl w:val="0"/>
        </w:rPr>
        <w:t xml:space="preserve">α</w:t>
      </w:r>
      <w:r w:rsidDel="00000000" w:rsidR="00000000" w:rsidRPr="00000000">
        <w:rPr>
          <w:rFonts w:ascii="Calibri" w:cs="Calibri" w:eastAsia="Calibri" w:hAnsi="Calibri"/>
          <w:i w:val="1"/>
          <w:color w:val="acb20c"/>
          <w:sz w:val="22"/>
          <w:szCs w:val="22"/>
          <w:rtl w:val="0"/>
        </w:rPr>
        <w:t xml:space="preserve">. Le mesoderme precordal et cordal (ou mesoderme axial)</w:t>
      </w:r>
      <w:r w:rsidDel="00000000" w:rsidR="00000000" w:rsidRPr="00000000">
        <w:rPr>
          <w:rtl w:val="0"/>
        </w:rPr>
      </w:r>
    </w:p>
    <w:p w:rsidR="00000000" w:rsidDel="00000000" w:rsidP="00000000" w:rsidRDefault="00000000" w:rsidRPr="00000000" w14:paraId="000001B3">
      <w:pPr>
        <w:pageBreakBefore w:val="0"/>
        <w:jc w:val="left"/>
        <w:rPr/>
      </w:pPr>
      <w:r w:rsidDel="00000000" w:rsidR="00000000" w:rsidRPr="00000000">
        <w:rPr>
          <w:rFonts w:ascii="Calibri" w:cs="Calibri" w:eastAsia="Calibri" w:hAnsi="Calibri"/>
          <w:color w:val="000000"/>
          <w:sz w:val="22"/>
          <w:szCs w:val="22"/>
          <w:rtl w:val="0"/>
        </w:rPr>
        <w:t xml:space="preserve">Le </w:t>
      </w:r>
      <w:r w:rsidDel="00000000" w:rsidR="00000000" w:rsidRPr="00000000">
        <w:rPr>
          <w:rFonts w:ascii="Calibri" w:cs="Calibri" w:eastAsia="Calibri" w:hAnsi="Calibri"/>
          <w:b w:val="1"/>
          <w:color w:val="000000"/>
          <w:sz w:val="22"/>
          <w:szCs w:val="22"/>
          <w:rtl w:val="0"/>
        </w:rPr>
        <w:t xml:space="preserve">mésoderme précordal </w:t>
      </w:r>
      <w:r w:rsidDel="00000000" w:rsidR="00000000" w:rsidRPr="00000000">
        <w:rPr>
          <w:rFonts w:ascii="Calibri" w:cs="Calibri" w:eastAsia="Calibri" w:hAnsi="Calibri"/>
          <w:color w:val="000000"/>
          <w:sz w:val="22"/>
          <w:szCs w:val="22"/>
          <w:rtl w:val="0"/>
        </w:rPr>
        <w:t xml:space="preserve">forme le mésenchyme céphalique dont sont issus certains constituants de</w:t>
      </w:r>
      <w:r w:rsidDel="00000000" w:rsidR="00000000" w:rsidRPr="00000000">
        <w:rPr>
          <w:rtl w:val="0"/>
        </w:rPr>
      </w:r>
    </w:p>
    <w:p w:rsidR="00000000" w:rsidDel="00000000" w:rsidP="00000000" w:rsidRDefault="00000000" w:rsidRPr="00000000" w14:paraId="000001B4">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la tête (certaines parties du squelette notamment).</w:t>
      </w:r>
    </w:p>
    <w:p w:rsidR="00000000" w:rsidDel="00000000" w:rsidP="00000000" w:rsidRDefault="00000000" w:rsidRPr="00000000" w14:paraId="000001B5">
      <w:pPr>
        <w:pageBreakBefore w:val="0"/>
        <w:jc w:val="left"/>
        <w:rPr/>
      </w:pPr>
      <w:r w:rsidDel="00000000" w:rsidR="00000000" w:rsidRPr="00000000">
        <w:rPr>
          <w:rFonts w:ascii="Calibri" w:cs="Calibri" w:eastAsia="Calibri" w:hAnsi="Calibri"/>
          <w:color w:val="000000"/>
          <w:sz w:val="22"/>
          <w:szCs w:val="22"/>
          <w:rtl w:val="0"/>
        </w:rPr>
        <w:t xml:space="preserve">La </w:t>
      </w:r>
      <w:r w:rsidDel="00000000" w:rsidR="00000000" w:rsidRPr="00000000">
        <w:rPr>
          <w:rFonts w:ascii="Calibri" w:cs="Calibri" w:eastAsia="Calibri" w:hAnsi="Calibri"/>
          <w:b w:val="1"/>
          <w:color w:val="000000"/>
          <w:sz w:val="22"/>
          <w:szCs w:val="22"/>
          <w:rtl w:val="0"/>
        </w:rPr>
        <w:t xml:space="preserve">corde</w:t>
      </w:r>
      <w:r w:rsidDel="00000000" w:rsidR="00000000" w:rsidRPr="00000000">
        <w:rPr>
          <w:rFonts w:ascii="Calibri" w:cs="Calibri" w:eastAsia="Calibri" w:hAnsi="Calibri"/>
          <w:color w:val="000000"/>
          <w:sz w:val="22"/>
          <w:szCs w:val="22"/>
          <w:rtl w:val="0"/>
        </w:rPr>
        <w:t xml:space="preserve">, après avoir joué un rôle déterminant dans l'induction du neurectoderme en système nerveux</w:t>
      </w:r>
      <w:r w:rsidDel="00000000" w:rsidR="00000000" w:rsidRPr="00000000">
        <w:rPr>
          <w:rtl w:val="0"/>
        </w:rPr>
      </w:r>
    </w:p>
    <w:p w:rsidR="00000000" w:rsidDel="00000000" w:rsidP="00000000" w:rsidRDefault="00000000" w:rsidRPr="00000000" w14:paraId="000001B6">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central et dans la différenciation du sclérotome, régresse et disparaît à l'état adulte</w:t>
      </w:r>
    </w:p>
    <w:p w:rsidR="00000000" w:rsidDel="00000000" w:rsidP="00000000" w:rsidRDefault="00000000" w:rsidRPr="00000000" w14:paraId="000001B7">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chez la plupart des Vertébrés, dont les Amphibiens.</w:t>
      </w:r>
    </w:p>
    <w:p w:rsidR="00000000" w:rsidDel="00000000" w:rsidP="00000000" w:rsidRDefault="00000000" w:rsidRPr="00000000" w14:paraId="000001B8">
      <w:pPr>
        <w:pageBreakBefore w:val="0"/>
        <w:jc w:val="left"/>
        <w:rPr>
          <w:color w:val="acb20c"/>
        </w:rPr>
      </w:pPr>
      <w:r w:rsidDel="00000000" w:rsidR="00000000" w:rsidRPr="00000000">
        <w:rPr>
          <w:rFonts w:ascii="Arial,Italic" w:cs="Arial,Italic" w:eastAsia="Arial,Italic" w:hAnsi="Arial,Italic"/>
          <w:i w:val="1"/>
          <w:color w:val="acb20c"/>
          <w:sz w:val="22"/>
          <w:szCs w:val="22"/>
          <w:rtl w:val="0"/>
        </w:rPr>
        <w:t xml:space="preserve">β</w:t>
      </w:r>
      <w:r w:rsidDel="00000000" w:rsidR="00000000" w:rsidRPr="00000000">
        <w:rPr>
          <w:rFonts w:ascii="Calibri" w:cs="Calibri" w:eastAsia="Calibri" w:hAnsi="Calibri"/>
          <w:i w:val="1"/>
          <w:color w:val="acb20c"/>
          <w:sz w:val="22"/>
          <w:szCs w:val="22"/>
          <w:rtl w:val="0"/>
        </w:rPr>
        <w:t xml:space="preserve">. Le mesoderme somitique (ou mesoderme paraxial ou para-axial)</w:t>
      </w:r>
      <w:r w:rsidDel="00000000" w:rsidR="00000000" w:rsidRPr="00000000">
        <w:rPr>
          <w:rtl w:val="0"/>
        </w:rPr>
      </w:r>
    </w:p>
    <w:p w:rsidR="00000000" w:rsidDel="00000000" w:rsidP="00000000" w:rsidRDefault="00000000" w:rsidRPr="00000000" w14:paraId="000001B9">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Après la métamérisation, les somites se différencient en trois parties suivant un axe allant du centre</w:t>
      </w:r>
    </w:p>
    <w:p w:rsidR="00000000" w:rsidDel="00000000" w:rsidP="00000000" w:rsidRDefault="00000000" w:rsidRPr="00000000" w14:paraId="000001BA">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de l'embryon vers sa périphérie :</w:t>
      </w:r>
    </w:p>
    <w:p w:rsidR="00000000" w:rsidDel="00000000" w:rsidP="00000000" w:rsidRDefault="00000000" w:rsidRPr="00000000" w14:paraId="000001BB">
      <w:pPr>
        <w:pageBreakBefore w:val="0"/>
        <w:jc w:val="left"/>
        <w:rPr/>
      </w:pPr>
      <w:r w:rsidDel="00000000" w:rsidR="00000000" w:rsidRPr="00000000">
        <w:rPr>
          <w:rFonts w:ascii="Noto Sans Symbols" w:cs="Noto Sans Symbols" w:eastAsia="Noto Sans Symbols" w:hAnsi="Noto Sans Symbols"/>
          <w:color w:val="000000"/>
          <w:sz w:val="22"/>
          <w:szCs w:val="22"/>
          <w:rtl w:val="0"/>
        </w:rPr>
        <w:t xml:space="preserve">✔ </w:t>
      </w:r>
      <w:r w:rsidDel="00000000" w:rsidR="00000000" w:rsidRPr="00000000">
        <w:rPr>
          <w:rFonts w:ascii="Calibri" w:cs="Calibri" w:eastAsia="Calibri" w:hAnsi="Calibri"/>
          <w:color w:val="000000"/>
          <w:sz w:val="22"/>
          <w:szCs w:val="22"/>
          <w:rtl w:val="0"/>
        </w:rPr>
        <w:t xml:space="preserve">Le </w:t>
      </w:r>
      <w:r w:rsidDel="00000000" w:rsidR="00000000" w:rsidRPr="00000000">
        <w:rPr>
          <w:rFonts w:ascii="Calibri" w:cs="Calibri" w:eastAsia="Calibri" w:hAnsi="Calibri"/>
          <w:b w:val="1"/>
          <w:color w:val="000000"/>
          <w:sz w:val="22"/>
          <w:szCs w:val="22"/>
          <w:rtl w:val="0"/>
        </w:rPr>
        <w:t xml:space="preserve">sclérotome </w:t>
      </w:r>
      <w:r w:rsidDel="00000000" w:rsidR="00000000" w:rsidRPr="00000000">
        <w:rPr>
          <w:rFonts w:ascii="Calibri" w:cs="Calibri" w:eastAsia="Calibri" w:hAnsi="Calibri"/>
          <w:color w:val="000000"/>
          <w:sz w:val="22"/>
          <w:szCs w:val="22"/>
          <w:rtl w:val="0"/>
        </w:rPr>
        <w:t xml:space="preserve">est la partie la plus proche du tube neural et de la corde (qui est inductrice de la</w:t>
      </w:r>
      <w:r w:rsidDel="00000000" w:rsidR="00000000" w:rsidRPr="00000000">
        <w:rPr>
          <w:rtl w:val="0"/>
        </w:rPr>
      </w:r>
    </w:p>
    <w:p w:rsidR="00000000" w:rsidDel="00000000" w:rsidP="00000000" w:rsidRDefault="00000000" w:rsidRPr="00000000" w14:paraId="000001BC">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formation du sclérotome). Il donnera ultérieurement le squelette axial (vertèbres et côtes).</w:t>
      </w:r>
    </w:p>
    <w:p w:rsidR="00000000" w:rsidDel="00000000" w:rsidP="00000000" w:rsidRDefault="00000000" w:rsidRPr="00000000" w14:paraId="000001BD">
      <w:pPr>
        <w:pageBreakBefore w:val="0"/>
        <w:jc w:val="left"/>
        <w:rPr/>
      </w:pPr>
      <w:r w:rsidDel="00000000" w:rsidR="00000000" w:rsidRPr="00000000">
        <w:rPr>
          <w:rFonts w:ascii="Noto Sans Symbols" w:cs="Noto Sans Symbols" w:eastAsia="Noto Sans Symbols" w:hAnsi="Noto Sans Symbols"/>
          <w:color w:val="000000"/>
          <w:sz w:val="22"/>
          <w:szCs w:val="22"/>
          <w:rtl w:val="0"/>
        </w:rPr>
        <w:t xml:space="preserve">✔ </w:t>
      </w:r>
      <w:r w:rsidDel="00000000" w:rsidR="00000000" w:rsidRPr="00000000">
        <w:rPr>
          <w:rFonts w:ascii="Calibri" w:cs="Calibri" w:eastAsia="Calibri" w:hAnsi="Calibri"/>
          <w:color w:val="000000"/>
          <w:sz w:val="22"/>
          <w:szCs w:val="22"/>
          <w:rtl w:val="0"/>
        </w:rPr>
        <w:t xml:space="preserve">Le </w:t>
      </w:r>
      <w:r w:rsidDel="00000000" w:rsidR="00000000" w:rsidRPr="00000000">
        <w:rPr>
          <w:rFonts w:ascii="Calibri" w:cs="Calibri" w:eastAsia="Calibri" w:hAnsi="Calibri"/>
          <w:b w:val="1"/>
          <w:color w:val="000000"/>
          <w:sz w:val="22"/>
          <w:szCs w:val="22"/>
          <w:rtl w:val="0"/>
        </w:rPr>
        <w:t xml:space="preserve">dermatome </w:t>
      </w:r>
      <w:r w:rsidDel="00000000" w:rsidR="00000000" w:rsidRPr="00000000">
        <w:rPr>
          <w:rFonts w:ascii="Calibri" w:cs="Calibri" w:eastAsia="Calibri" w:hAnsi="Calibri"/>
          <w:color w:val="000000"/>
          <w:sz w:val="22"/>
          <w:szCs w:val="22"/>
          <w:rtl w:val="0"/>
        </w:rPr>
        <w:t xml:space="preserve">est la partie la plus proche de l'épiderme. Il donnera le tissu conjonctif formant le</w:t>
      </w:r>
      <w:r w:rsidDel="00000000" w:rsidR="00000000" w:rsidRPr="00000000">
        <w:rPr>
          <w:rtl w:val="0"/>
        </w:rPr>
      </w:r>
    </w:p>
    <w:p w:rsidR="00000000" w:rsidDel="00000000" w:rsidP="00000000" w:rsidRDefault="00000000" w:rsidRPr="00000000" w14:paraId="000001BE">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derme de la peau, sauf dans la région céphalique où le derme sera issu des crêtes neurales.</w:t>
      </w:r>
    </w:p>
    <w:p w:rsidR="00000000" w:rsidDel="00000000" w:rsidP="00000000" w:rsidRDefault="00000000" w:rsidRPr="00000000" w14:paraId="000001BF">
      <w:pPr>
        <w:pageBreakBefore w:val="0"/>
        <w:jc w:val="left"/>
        <w:rPr/>
      </w:pPr>
      <w:r w:rsidDel="00000000" w:rsidR="00000000" w:rsidRPr="00000000">
        <w:rPr>
          <w:rFonts w:ascii="Noto Sans Symbols" w:cs="Noto Sans Symbols" w:eastAsia="Noto Sans Symbols" w:hAnsi="Noto Sans Symbols"/>
          <w:color w:val="000000"/>
          <w:sz w:val="22"/>
          <w:szCs w:val="22"/>
          <w:rtl w:val="0"/>
        </w:rPr>
        <w:t xml:space="preserve">✔ </w:t>
      </w:r>
      <w:r w:rsidDel="00000000" w:rsidR="00000000" w:rsidRPr="00000000">
        <w:rPr>
          <w:rFonts w:ascii="Calibri" w:cs="Calibri" w:eastAsia="Calibri" w:hAnsi="Calibri"/>
          <w:color w:val="000000"/>
          <w:sz w:val="22"/>
          <w:szCs w:val="22"/>
          <w:rtl w:val="0"/>
        </w:rPr>
        <w:t xml:space="preserve">Le </w:t>
      </w:r>
      <w:r w:rsidDel="00000000" w:rsidR="00000000" w:rsidRPr="00000000">
        <w:rPr>
          <w:rFonts w:ascii="Calibri" w:cs="Calibri" w:eastAsia="Calibri" w:hAnsi="Calibri"/>
          <w:b w:val="1"/>
          <w:color w:val="000000"/>
          <w:sz w:val="22"/>
          <w:szCs w:val="22"/>
          <w:rtl w:val="0"/>
        </w:rPr>
        <w:t xml:space="preserve">myotome </w:t>
      </w:r>
      <w:r w:rsidDel="00000000" w:rsidR="00000000" w:rsidRPr="00000000">
        <w:rPr>
          <w:rFonts w:ascii="Calibri" w:cs="Calibri" w:eastAsia="Calibri" w:hAnsi="Calibri"/>
          <w:color w:val="000000"/>
          <w:sz w:val="22"/>
          <w:szCs w:val="22"/>
          <w:rtl w:val="0"/>
        </w:rPr>
        <w:t xml:space="preserve">est situé entre les deux précédents et formera toute la musculature striée, à</w:t>
      </w:r>
      <w:r w:rsidDel="00000000" w:rsidR="00000000" w:rsidRPr="00000000">
        <w:rPr>
          <w:rtl w:val="0"/>
        </w:rPr>
      </w:r>
    </w:p>
    <w:p w:rsidR="00000000" w:rsidDel="00000000" w:rsidP="00000000" w:rsidRDefault="00000000" w:rsidRPr="00000000" w14:paraId="000001C0">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l'exception de certains muscles de la face formés par les crêtes neurales.</w:t>
      </w:r>
    </w:p>
    <w:p w:rsidR="00000000" w:rsidDel="00000000" w:rsidP="00000000" w:rsidRDefault="00000000" w:rsidRPr="00000000" w14:paraId="000001C1">
      <w:pPr>
        <w:pageBreakBefore w:val="0"/>
        <w:jc w:val="left"/>
        <w:rPr>
          <w:rFonts w:ascii="Calibri" w:cs="Calibri" w:eastAsia="Calibri" w:hAnsi="Calibri"/>
          <w:color w:val="000000"/>
          <w:sz w:val="22"/>
          <w:szCs w:val="2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1315085</wp:posOffset>
            </wp:positionH>
            <wp:positionV relativeFrom="paragraph">
              <wp:posOffset>6985</wp:posOffset>
            </wp:positionV>
            <wp:extent cx="3343275" cy="2258695"/>
            <wp:effectExtent b="0" l="0" r="0" t="0"/>
            <wp:wrapSquare wrapText="bothSides" distB="0" distT="0" distL="0" distR="0"/>
            <wp:docPr id="4" name="image6.png"/>
            <a:graphic>
              <a:graphicData uri="http://schemas.openxmlformats.org/drawingml/2006/picture">
                <pic:pic>
                  <pic:nvPicPr>
                    <pic:cNvPr id="0" name="image6.png"/>
                    <pic:cNvPicPr preferRelativeResize="0"/>
                  </pic:nvPicPr>
                  <pic:blipFill>
                    <a:blip r:embed="rId15"/>
                    <a:srcRect b="15546" l="21486" r="27009" t="22575"/>
                    <a:stretch>
                      <a:fillRect/>
                    </a:stretch>
                  </pic:blipFill>
                  <pic:spPr>
                    <a:xfrm>
                      <a:off x="0" y="0"/>
                      <a:ext cx="3343275" cy="2258695"/>
                    </a:xfrm>
                    <a:prstGeom prst="rect"/>
                    <a:ln/>
                  </pic:spPr>
                </pic:pic>
              </a:graphicData>
            </a:graphic>
          </wp:anchor>
        </w:drawing>
      </w:r>
    </w:p>
    <w:p w:rsidR="00000000" w:rsidDel="00000000" w:rsidP="00000000" w:rsidRDefault="00000000" w:rsidRPr="00000000" w14:paraId="000001C2">
      <w:pPr>
        <w:pageBreakBefore w:val="0"/>
        <w:jc w:val="left"/>
        <w:rPr>
          <w:rFonts w:ascii="Arial,Italic" w:cs="Arial,Italic" w:eastAsia="Arial,Italic" w:hAnsi="Arial,Italic"/>
          <w:i w:val="1"/>
          <w:color w:val="000000"/>
          <w:sz w:val="22"/>
          <w:szCs w:val="22"/>
        </w:rPr>
      </w:pPr>
      <w:r w:rsidDel="00000000" w:rsidR="00000000" w:rsidRPr="00000000">
        <w:rPr>
          <w:rtl w:val="0"/>
        </w:rPr>
      </w:r>
    </w:p>
    <w:p w:rsidR="00000000" w:rsidDel="00000000" w:rsidP="00000000" w:rsidRDefault="00000000" w:rsidRPr="00000000" w14:paraId="000001C3">
      <w:pPr>
        <w:pageBreakBefore w:val="0"/>
        <w:jc w:val="left"/>
        <w:rPr>
          <w:rFonts w:ascii="Arial,Italic" w:cs="Arial,Italic" w:eastAsia="Arial,Italic" w:hAnsi="Arial,Italic"/>
          <w:i w:val="1"/>
          <w:color w:val="acb20c"/>
          <w:sz w:val="22"/>
          <w:szCs w:val="22"/>
        </w:rPr>
      </w:pPr>
      <w:r w:rsidDel="00000000" w:rsidR="00000000" w:rsidRPr="00000000">
        <w:rPr>
          <w:rtl w:val="0"/>
        </w:rPr>
      </w:r>
    </w:p>
    <w:p w:rsidR="00000000" w:rsidDel="00000000" w:rsidP="00000000" w:rsidRDefault="00000000" w:rsidRPr="00000000" w14:paraId="000001C4">
      <w:pPr>
        <w:pageBreakBefore w:val="0"/>
        <w:jc w:val="left"/>
        <w:rPr>
          <w:rFonts w:ascii="Arial,Italic" w:cs="Arial,Italic" w:eastAsia="Arial,Italic" w:hAnsi="Arial,Italic"/>
          <w:i w:val="1"/>
          <w:color w:val="acb20c"/>
          <w:sz w:val="22"/>
          <w:szCs w:val="22"/>
        </w:rPr>
      </w:pPr>
      <w:r w:rsidDel="00000000" w:rsidR="00000000" w:rsidRPr="00000000">
        <w:rPr>
          <w:rtl w:val="0"/>
        </w:rPr>
      </w:r>
    </w:p>
    <w:p w:rsidR="00000000" w:rsidDel="00000000" w:rsidP="00000000" w:rsidRDefault="00000000" w:rsidRPr="00000000" w14:paraId="000001C5">
      <w:pPr>
        <w:pageBreakBefore w:val="0"/>
        <w:jc w:val="left"/>
        <w:rPr>
          <w:rFonts w:ascii="Arial,Italic" w:cs="Arial,Italic" w:eastAsia="Arial,Italic" w:hAnsi="Arial,Italic"/>
          <w:i w:val="1"/>
          <w:color w:val="acb20c"/>
          <w:sz w:val="22"/>
          <w:szCs w:val="22"/>
        </w:rPr>
      </w:pPr>
      <w:r w:rsidDel="00000000" w:rsidR="00000000" w:rsidRPr="00000000">
        <w:rPr>
          <w:rtl w:val="0"/>
        </w:rPr>
      </w:r>
    </w:p>
    <w:p w:rsidR="00000000" w:rsidDel="00000000" w:rsidP="00000000" w:rsidRDefault="00000000" w:rsidRPr="00000000" w14:paraId="000001C6">
      <w:pPr>
        <w:pageBreakBefore w:val="0"/>
        <w:jc w:val="left"/>
        <w:rPr>
          <w:rFonts w:ascii="Arial,Italic" w:cs="Arial,Italic" w:eastAsia="Arial,Italic" w:hAnsi="Arial,Italic"/>
          <w:i w:val="1"/>
          <w:color w:val="acb20c"/>
          <w:sz w:val="22"/>
          <w:szCs w:val="22"/>
        </w:rPr>
      </w:pPr>
      <w:r w:rsidDel="00000000" w:rsidR="00000000" w:rsidRPr="00000000">
        <w:rPr>
          <w:rtl w:val="0"/>
        </w:rPr>
      </w:r>
    </w:p>
    <w:p w:rsidR="00000000" w:rsidDel="00000000" w:rsidP="00000000" w:rsidRDefault="00000000" w:rsidRPr="00000000" w14:paraId="000001C7">
      <w:pPr>
        <w:pageBreakBefore w:val="0"/>
        <w:jc w:val="left"/>
        <w:rPr>
          <w:rFonts w:ascii="Arial,Italic" w:cs="Arial,Italic" w:eastAsia="Arial,Italic" w:hAnsi="Arial,Italic"/>
          <w:i w:val="1"/>
          <w:color w:val="acb20c"/>
          <w:sz w:val="22"/>
          <w:szCs w:val="22"/>
        </w:rPr>
      </w:pPr>
      <w:r w:rsidDel="00000000" w:rsidR="00000000" w:rsidRPr="00000000">
        <w:rPr>
          <w:rtl w:val="0"/>
        </w:rPr>
      </w:r>
    </w:p>
    <w:p w:rsidR="00000000" w:rsidDel="00000000" w:rsidP="00000000" w:rsidRDefault="00000000" w:rsidRPr="00000000" w14:paraId="000001C8">
      <w:pPr>
        <w:pageBreakBefore w:val="0"/>
        <w:jc w:val="left"/>
        <w:rPr>
          <w:rFonts w:ascii="Arial,Italic" w:cs="Arial,Italic" w:eastAsia="Arial,Italic" w:hAnsi="Arial,Italic"/>
          <w:i w:val="1"/>
          <w:color w:val="acb20c"/>
          <w:sz w:val="22"/>
          <w:szCs w:val="22"/>
        </w:rPr>
      </w:pPr>
      <w:r w:rsidDel="00000000" w:rsidR="00000000" w:rsidRPr="00000000">
        <w:rPr>
          <w:rtl w:val="0"/>
        </w:rPr>
      </w:r>
    </w:p>
    <w:p w:rsidR="00000000" w:rsidDel="00000000" w:rsidP="00000000" w:rsidRDefault="00000000" w:rsidRPr="00000000" w14:paraId="000001C9">
      <w:pPr>
        <w:pageBreakBefore w:val="0"/>
        <w:jc w:val="left"/>
        <w:rPr>
          <w:rFonts w:ascii="Arial,Italic" w:cs="Arial,Italic" w:eastAsia="Arial,Italic" w:hAnsi="Arial,Italic"/>
          <w:i w:val="1"/>
          <w:color w:val="acb20c"/>
          <w:sz w:val="22"/>
          <w:szCs w:val="22"/>
        </w:rPr>
      </w:pPr>
      <w:r w:rsidDel="00000000" w:rsidR="00000000" w:rsidRPr="00000000">
        <w:rPr>
          <w:rtl w:val="0"/>
        </w:rPr>
      </w:r>
    </w:p>
    <w:p w:rsidR="00000000" w:rsidDel="00000000" w:rsidP="00000000" w:rsidRDefault="00000000" w:rsidRPr="00000000" w14:paraId="000001CA">
      <w:pPr>
        <w:pageBreakBefore w:val="0"/>
        <w:jc w:val="left"/>
        <w:rPr>
          <w:rFonts w:ascii="Arial,Italic" w:cs="Arial,Italic" w:eastAsia="Arial,Italic" w:hAnsi="Arial,Italic"/>
          <w:i w:val="1"/>
          <w:color w:val="acb20c"/>
          <w:sz w:val="22"/>
          <w:szCs w:val="22"/>
        </w:rPr>
      </w:pPr>
      <w:r w:rsidDel="00000000" w:rsidR="00000000" w:rsidRPr="00000000">
        <w:rPr>
          <w:rtl w:val="0"/>
        </w:rPr>
      </w:r>
    </w:p>
    <w:p w:rsidR="00000000" w:rsidDel="00000000" w:rsidP="00000000" w:rsidRDefault="00000000" w:rsidRPr="00000000" w14:paraId="000001CB">
      <w:pPr>
        <w:pageBreakBefore w:val="0"/>
        <w:jc w:val="left"/>
        <w:rPr>
          <w:rFonts w:ascii="Arial,Italic" w:cs="Arial,Italic" w:eastAsia="Arial,Italic" w:hAnsi="Arial,Italic"/>
          <w:i w:val="1"/>
          <w:color w:val="acb20c"/>
          <w:sz w:val="22"/>
          <w:szCs w:val="22"/>
        </w:rPr>
      </w:pPr>
      <w:r w:rsidDel="00000000" w:rsidR="00000000" w:rsidRPr="00000000">
        <w:rPr>
          <w:rtl w:val="0"/>
        </w:rPr>
      </w:r>
    </w:p>
    <w:p w:rsidR="00000000" w:rsidDel="00000000" w:rsidP="00000000" w:rsidRDefault="00000000" w:rsidRPr="00000000" w14:paraId="000001CC">
      <w:pPr>
        <w:pageBreakBefore w:val="0"/>
        <w:jc w:val="left"/>
        <w:rPr>
          <w:rFonts w:ascii="Arial,Italic" w:cs="Arial,Italic" w:eastAsia="Arial,Italic" w:hAnsi="Arial,Italic"/>
          <w:i w:val="1"/>
          <w:color w:val="acb20c"/>
          <w:sz w:val="22"/>
          <w:szCs w:val="22"/>
        </w:rPr>
      </w:pPr>
      <w:r w:rsidDel="00000000" w:rsidR="00000000" w:rsidRPr="00000000">
        <w:rPr>
          <w:rtl w:val="0"/>
        </w:rPr>
      </w:r>
    </w:p>
    <w:p w:rsidR="00000000" w:rsidDel="00000000" w:rsidP="00000000" w:rsidRDefault="00000000" w:rsidRPr="00000000" w14:paraId="000001CD">
      <w:pPr>
        <w:pageBreakBefore w:val="0"/>
        <w:jc w:val="left"/>
        <w:rPr>
          <w:rFonts w:ascii="Arial,Italic" w:cs="Arial,Italic" w:eastAsia="Arial,Italic" w:hAnsi="Arial,Italic"/>
          <w:i w:val="1"/>
          <w:color w:val="acb20c"/>
          <w:sz w:val="22"/>
          <w:szCs w:val="22"/>
        </w:rPr>
      </w:pPr>
      <w:r w:rsidDel="00000000" w:rsidR="00000000" w:rsidRPr="00000000">
        <w:rPr>
          <w:rtl w:val="0"/>
        </w:rPr>
      </w:r>
    </w:p>
    <w:p w:rsidR="00000000" w:rsidDel="00000000" w:rsidP="00000000" w:rsidRDefault="00000000" w:rsidRPr="00000000" w14:paraId="000001CE">
      <w:pPr>
        <w:pageBreakBefore w:val="0"/>
        <w:jc w:val="left"/>
        <w:rPr>
          <w:rFonts w:ascii="Arial,Italic" w:cs="Arial,Italic" w:eastAsia="Arial,Italic" w:hAnsi="Arial,Italic"/>
          <w:i w:val="1"/>
          <w:color w:val="acb20c"/>
          <w:sz w:val="22"/>
          <w:szCs w:val="22"/>
        </w:rPr>
      </w:pPr>
      <w:r w:rsidDel="00000000" w:rsidR="00000000" w:rsidRPr="00000000">
        <w:rPr>
          <w:rtl w:val="0"/>
        </w:rPr>
      </w:r>
    </w:p>
    <w:p w:rsidR="00000000" w:rsidDel="00000000" w:rsidP="00000000" w:rsidRDefault="00000000" w:rsidRPr="00000000" w14:paraId="000001CF">
      <w:pPr>
        <w:pageBreakBefore w:val="0"/>
        <w:jc w:val="left"/>
        <w:rPr>
          <w:rFonts w:ascii="Arial,Italic" w:cs="Arial,Italic" w:eastAsia="Arial,Italic" w:hAnsi="Arial,Italic"/>
          <w:i w:val="1"/>
          <w:color w:val="acb20c"/>
          <w:sz w:val="22"/>
          <w:szCs w:val="22"/>
        </w:rPr>
      </w:pPr>
      <w:r w:rsidDel="00000000" w:rsidR="00000000" w:rsidRPr="00000000">
        <w:rPr>
          <w:rtl w:val="0"/>
        </w:rPr>
      </w:r>
    </w:p>
    <w:p w:rsidR="00000000" w:rsidDel="00000000" w:rsidP="00000000" w:rsidRDefault="00000000" w:rsidRPr="00000000" w14:paraId="000001D0">
      <w:pPr>
        <w:pageBreakBefore w:val="0"/>
        <w:jc w:val="left"/>
        <w:rPr>
          <w:color w:val="acb20c"/>
        </w:rPr>
      </w:pPr>
      <w:r w:rsidDel="00000000" w:rsidR="00000000" w:rsidRPr="00000000">
        <w:rPr>
          <w:rFonts w:ascii="Arial,Italic" w:cs="Arial,Italic" w:eastAsia="Arial,Italic" w:hAnsi="Arial,Italic"/>
          <w:i w:val="1"/>
          <w:color w:val="acb20c"/>
          <w:sz w:val="22"/>
          <w:szCs w:val="22"/>
          <w:rtl w:val="0"/>
        </w:rPr>
        <w:t xml:space="preserve">γ</w:t>
      </w:r>
      <w:r w:rsidDel="00000000" w:rsidR="00000000" w:rsidRPr="00000000">
        <w:rPr>
          <w:rFonts w:ascii="Calibri" w:cs="Calibri" w:eastAsia="Calibri" w:hAnsi="Calibri"/>
          <w:i w:val="1"/>
          <w:color w:val="acb20c"/>
          <w:sz w:val="22"/>
          <w:szCs w:val="22"/>
          <w:rtl w:val="0"/>
        </w:rPr>
        <w:t xml:space="preserve">. Le mesoderme des pieces intermediaires (ou mesoderme intermediaire)</w:t>
      </w:r>
      <w:r w:rsidDel="00000000" w:rsidR="00000000" w:rsidRPr="00000000">
        <w:rPr>
          <w:rtl w:val="0"/>
        </w:rPr>
      </w:r>
    </w:p>
    <w:p w:rsidR="00000000" w:rsidDel="00000000" w:rsidP="00000000" w:rsidRDefault="00000000" w:rsidRPr="00000000" w14:paraId="000001D1">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Il s'est individualisé des somites et du mésoderme des lames latérales.</w:t>
      </w:r>
    </w:p>
    <w:p w:rsidR="00000000" w:rsidDel="00000000" w:rsidP="00000000" w:rsidRDefault="00000000" w:rsidRPr="00000000" w14:paraId="000001D2">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Il est à l'origine de l'appareil urinaire (rein et conduits urinaires, l'épithélium de la vessie excepté) et</w:t>
      </w:r>
    </w:p>
    <w:p w:rsidR="00000000" w:rsidDel="00000000" w:rsidP="00000000" w:rsidRDefault="00000000" w:rsidRPr="00000000" w14:paraId="000001D3">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des gonades et organes génitaux (en association avec la somatopleure de mésoderme des lames</w:t>
      </w:r>
    </w:p>
    <w:p w:rsidR="00000000" w:rsidDel="00000000" w:rsidP="00000000" w:rsidRDefault="00000000" w:rsidRPr="00000000" w14:paraId="000001D4">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latérales).</w:t>
      </w:r>
    </w:p>
    <w:p w:rsidR="00000000" w:rsidDel="00000000" w:rsidP="00000000" w:rsidRDefault="00000000" w:rsidRPr="00000000" w14:paraId="000001D5">
      <w:pPr>
        <w:pageBreakBefore w:val="0"/>
        <w:jc w:val="left"/>
        <w:rPr>
          <w:rFonts w:ascii="Arial,Italic" w:cs="Arial,Italic" w:eastAsia="Arial,Italic" w:hAnsi="Arial,Italic"/>
          <w:i w:val="1"/>
          <w:color w:val="000000"/>
          <w:sz w:val="22"/>
          <w:szCs w:val="22"/>
        </w:rPr>
      </w:pPr>
      <w:r w:rsidDel="00000000" w:rsidR="00000000" w:rsidRPr="00000000">
        <w:rPr>
          <w:rtl w:val="0"/>
        </w:rPr>
      </w:r>
    </w:p>
    <w:p w:rsidR="00000000" w:rsidDel="00000000" w:rsidP="00000000" w:rsidRDefault="00000000" w:rsidRPr="00000000" w14:paraId="000001D6">
      <w:pPr>
        <w:pageBreakBefore w:val="0"/>
        <w:jc w:val="left"/>
        <w:rPr>
          <w:color w:val="acb20c"/>
        </w:rPr>
      </w:pPr>
      <w:r w:rsidDel="00000000" w:rsidR="00000000" w:rsidRPr="00000000">
        <w:rPr>
          <w:rFonts w:ascii="Arial,Italic" w:cs="Arial,Italic" w:eastAsia="Arial,Italic" w:hAnsi="Arial,Italic"/>
          <w:i w:val="1"/>
          <w:color w:val="acb20c"/>
          <w:sz w:val="22"/>
          <w:szCs w:val="22"/>
          <w:rtl w:val="0"/>
        </w:rPr>
        <w:t xml:space="preserve">δ</w:t>
      </w:r>
      <w:r w:rsidDel="00000000" w:rsidR="00000000" w:rsidRPr="00000000">
        <w:rPr>
          <w:rFonts w:ascii="Calibri" w:cs="Calibri" w:eastAsia="Calibri" w:hAnsi="Calibri"/>
          <w:i w:val="1"/>
          <w:color w:val="acb20c"/>
          <w:sz w:val="22"/>
          <w:szCs w:val="22"/>
          <w:rtl w:val="0"/>
        </w:rPr>
        <w:t xml:space="preserve">. Le mesoderme des lames laterales</w:t>
      </w:r>
      <w:r w:rsidDel="00000000" w:rsidR="00000000" w:rsidRPr="00000000">
        <w:rPr>
          <w:rtl w:val="0"/>
        </w:rPr>
      </w:r>
    </w:p>
    <w:p w:rsidR="00000000" w:rsidDel="00000000" w:rsidP="00000000" w:rsidRDefault="00000000" w:rsidRPr="00000000" w14:paraId="000001D7">
      <w:pPr>
        <w:pageBreakBefore w:val="0"/>
        <w:jc w:val="left"/>
        <w:rPr/>
      </w:pPr>
      <w:r w:rsidDel="00000000" w:rsidR="00000000" w:rsidRPr="00000000">
        <w:rPr>
          <w:rFonts w:ascii="Calibri" w:cs="Calibri" w:eastAsia="Calibri" w:hAnsi="Calibri"/>
          <w:color w:val="000000"/>
          <w:sz w:val="22"/>
          <w:szCs w:val="22"/>
          <w:rtl w:val="0"/>
        </w:rPr>
        <w:t xml:space="preserve">La </w:t>
      </w:r>
      <w:r w:rsidDel="00000000" w:rsidR="00000000" w:rsidRPr="00000000">
        <w:rPr>
          <w:rFonts w:ascii="Calibri" w:cs="Calibri" w:eastAsia="Calibri" w:hAnsi="Calibri"/>
          <w:b w:val="1"/>
          <w:color w:val="000000"/>
          <w:sz w:val="22"/>
          <w:szCs w:val="22"/>
          <w:rtl w:val="0"/>
        </w:rPr>
        <w:t xml:space="preserve">splanchnopleure </w:t>
      </w:r>
      <w:r w:rsidDel="00000000" w:rsidR="00000000" w:rsidRPr="00000000">
        <w:rPr>
          <w:rFonts w:ascii="Calibri" w:cs="Calibri" w:eastAsia="Calibri" w:hAnsi="Calibri"/>
          <w:color w:val="000000"/>
          <w:sz w:val="22"/>
          <w:szCs w:val="22"/>
          <w:rtl w:val="0"/>
        </w:rPr>
        <w:t xml:space="preserve">sera principalement à l'origine de l'appareil cardio-vasculaire, à savoir une partie</w:t>
      </w:r>
      <w:r w:rsidDel="00000000" w:rsidR="00000000" w:rsidRPr="00000000">
        <w:rPr>
          <w:rtl w:val="0"/>
        </w:rPr>
      </w:r>
    </w:p>
    <w:p w:rsidR="00000000" w:rsidDel="00000000" w:rsidP="00000000" w:rsidRDefault="00000000" w:rsidRPr="00000000" w14:paraId="000001D8">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du coeur (en association avec la somatopleure) et de l'essentiel de la vascularisation (l'endothélium</w:t>
      </w:r>
    </w:p>
    <w:p w:rsidR="00000000" w:rsidDel="00000000" w:rsidP="00000000" w:rsidRDefault="00000000" w:rsidRPr="00000000" w14:paraId="000001D9">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des vaisseaux sanguins et les cellules sanguines). Elle donnera aussi certaines parties des appareils</w:t>
      </w:r>
    </w:p>
    <w:p w:rsidR="00000000" w:rsidDel="00000000" w:rsidP="00000000" w:rsidRDefault="00000000" w:rsidRPr="00000000" w14:paraId="000001DA">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digestif et respiratoire.</w:t>
      </w:r>
    </w:p>
    <w:p w:rsidR="00000000" w:rsidDel="00000000" w:rsidP="00000000" w:rsidRDefault="00000000" w:rsidRPr="00000000" w14:paraId="000001DB">
      <w:pPr>
        <w:pageBreakBefore w:val="0"/>
        <w:jc w:val="left"/>
        <w:rPr>
          <w:rFonts w:ascii="Times" w:cs="Times" w:eastAsia="Times" w:hAnsi="Times"/>
          <w:color w:val="000000"/>
          <w:sz w:val="24"/>
          <w:szCs w:val="24"/>
        </w:rPr>
      </w:pPr>
      <w:r w:rsidDel="00000000" w:rsidR="00000000" w:rsidRPr="00000000">
        <w:rPr>
          <w:rtl w:val="0"/>
        </w:rPr>
      </w:r>
    </w:p>
    <w:p w:rsidR="00000000" w:rsidDel="00000000" w:rsidP="00000000" w:rsidRDefault="00000000" w:rsidRPr="00000000" w14:paraId="000001DC">
      <w:pPr>
        <w:pageBreakBefore w:val="0"/>
        <w:jc w:val="left"/>
        <w:rPr/>
      </w:pPr>
      <w:r w:rsidDel="00000000" w:rsidR="00000000" w:rsidRPr="00000000">
        <w:rPr>
          <w:rFonts w:ascii="Calibri" w:cs="Calibri" w:eastAsia="Calibri" w:hAnsi="Calibri"/>
          <w:color w:val="000000"/>
          <w:sz w:val="22"/>
          <w:szCs w:val="22"/>
          <w:rtl w:val="0"/>
        </w:rPr>
        <w:t xml:space="preserve">La </w:t>
      </w:r>
      <w:r w:rsidDel="00000000" w:rsidR="00000000" w:rsidRPr="00000000">
        <w:rPr>
          <w:rFonts w:ascii="Calibri" w:cs="Calibri" w:eastAsia="Calibri" w:hAnsi="Calibri"/>
          <w:b w:val="1"/>
          <w:color w:val="000000"/>
          <w:sz w:val="22"/>
          <w:szCs w:val="22"/>
          <w:rtl w:val="0"/>
        </w:rPr>
        <w:t xml:space="preserve">somatopleure </w:t>
      </w:r>
      <w:r w:rsidDel="00000000" w:rsidR="00000000" w:rsidRPr="00000000">
        <w:rPr>
          <w:rFonts w:ascii="Calibri" w:cs="Calibri" w:eastAsia="Calibri" w:hAnsi="Calibri"/>
          <w:color w:val="000000"/>
          <w:sz w:val="22"/>
          <w:szCs w:val="22"/>
          <w:rtl w:val="0"/>
        </w:rPr>
        <w:t xml:space="preserve">contribue à la formation du coeur (en association avec la splanchnopleure) et de</w:t>
      </w:r>
      <w:r w:rsidDel="00000000" w:rsidR="00000000" w:rsidRPr="00000000">
        <w:rPr>
          <w:rtl w:val="0"/>
        </w:rPr>
      </w:r>
    </w:p>
    <w:p w:rsidR="00000000" w:rsidDel="00000000" w:rsidP="00000000" w:rsidRDefault="00000000" w:rsidRPr="00000000" w14:paraId="000001DD">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l'appareil génital (en association avec le mésoderme intermédiaire). Elle sera aussi à l'origine des</w:t>
      </w:r>
    </w:p>
    <w:p w:rsidR="00000000" w:rsidDel="00000000" w:rsidP="00000000" w:rsidRDefault="00000000" w:rsidRPr="00000000" w14:paraId="000001DE">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membres ou appendices.</w:t>
      </w:r>
    </w:p>
    <w:p w:rsidR="00000000" w:rsidDel="00000000" w:rsidP="00000000" w:rsidRDefault="00000000" w:rsidRPr="00000000" w14:paraId="000001DF">
      <w:pPr>
        <w:pageBreakBefore w:val="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E0">
      <w:pPr>
        <w:pageBreakBefore w:val="0"/>
        <w:jc w:val="left"/>
        <w:rPr/>
      </w:pPr>
      <w:r w:rsidDel="00000000" w:rsidR="00000000" w:rsidRPr="00000000">
        <w:rPr>
          <w:rFonts w:ascii="Calibri" w:cs="Calibri" w:eastAsia="Calibri" w:hAnsi="Calibri"/>
          <w:color w:val="000000"/>
          <w:sz w:val="22"/>
          <w:szCs w:val="22"/>
          <w:rtl w:val="0"/>
        </w:rPr>
        <w:t xml:space="preserve">Le </w:t>
      </w:r>
      <w:r w:rsidDel="00000000" w:rsidR="00000000" w:rsidRPr="00000000">
        <w:rPr>
          <w:rFonts w:ascii="Calibri" w:cs="Calibri" w:eastAsia="Calibri" w:hAnsi="Calibri"/>
          <w:b w:val="1"/>
          <w:color w:val="000000"/>
          <w:sz w:val="22"/>
          <w:szCs w:val="22"/>
          <w:rtl w:val="0"/>
        </w:rPr>
        <w:t xml:space="preserve">coelome embryonnaire </w:t>
      </w:r>
      <w:r w:rsidDel="00000000" w:rsidR="00000000" w:rsidRPr="00000000">
        <w:rPr>
          <w:rFonts w:ascii="Calibri" w:cs="Calibri" w:eastAsia="Calibri" w:hAnsi="Calibri"/>
          <w:color w:val="000000"/>
          <w:sz w:val="22"/>
          <w:szCs w:val="22"/>
          <w:rtl w:val="0"/>
        </w:rPr>
        <w:t xml:space="preserve">donnera le coelome de l'individu, c'est-à-dire la </w:t>
      </w:r>
      <w:r w:rsidDel="00000000" w:rsidR="00000000" w:rsidRPr="00000000">
        <w:rPr>
          <w:rFonts w:ascii="Calibri" w:cs="Calibri" w:eastAsia="Calibri" w:hAnsi="Calibri"/>
          <w:b w:val="1"/>
          <w:color w:val="000000"/>
          <w:sz w:val="22"/>
          <w:szCs w:val="22"/>
          <w:rtl w:val="0"/>
        </w:rPr>
        <w:t xml:space="preserve">cavité générale </w:t>
      </w:r>
      <w:r w:rsidDel="00000000" w:rsidR="00000000" w:rsidRPr="00000000">
        <w:rPr>
          <w:rFonts w:ascii="Calibri" w:cs="Calibri" w:eastAsia="Calibri" w:hAnsi="Calibri"/>
          <w:color w:val="000000"/>
          <w:sz w:val="22"/>
          <w:szCs w:val="22"/>
          <w:rtl w:val="0"/>
        </w:rPr>
        <w:t xml:space="preserve">à l'origine</w:t>
      </w:r>
      <w:r w:rsidDel="00000000" w:rsidR="00000000" w:rsidRPr="00000000">
        <w:rPr>
          <w:rtl w:val="0"/>
        </w:rPr>
      </w:r>
    </w:p>
    <w:p w:rsidR="00000000" w:rsidDel="00000000" w:rsidP="00000000" w:rsidRDefault="00000000" w:rsidRPr="00000000" w14:paraId="000001E1">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de la cavité péritonéale, de la cavité pleurale et de la cavité cardiaque externe (ou péricardique) par</w:t>
      </w:r>
    </w:p>
    <w:p w:rsidR="00000000" w:rsidDel="00000000" w:rsidP="00000000" w:rsidRDefault="00000000" w:rsidRPr="00000000" w14:paraId="000001E2">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cloisonnement.</w:t>
      </w:r>
    </w:p>
    <w:p w:rsidR="00000000" w:rsidDel="00000000" w:rsidP="00000000" w:rsidRDefault="00000000" w:rsidRPr="00000000" w14:paraId="000001E3">
      <w:pPr>
        <w:pageBreakBefore w:val="0"/>
        <w:jc w:val="left"/>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1E4">
      <w:pPr>
        <w:pageBreakBefore w:val="0"/>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3.5.3. L'endoderme</w:t>
      </w:r>
    </w:p>
    <w:p w:rsidR="00000000" w:rsidDel="00000000" w:rsidP="00000000" w:rsidRDefault="00000000" w:rsidRPr="00000000" w14:paraId="000001E5">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Il constituera pour l'essentiel l'épithélium des différentes parties du tube digestif et de ses glandes</w:t>
      </w:r>
    </w:p>
    <w:p w:rsidR="00000000" w:rsidDel="00000000" w:rsidP="00000000" w:rsidRDefault="00000000" w:rsidRPr="00000000" w14:paraId="000001E6">
      <w:pPr>
        <w:pageBreakBefore w:val="0"/>
        <w:jc w:val="left"/>
        <w:rPr/>
      </w:pPr>
      <w:r w:rsidDel="00000000" w:rsidR="00000000" w:rsidRPr="00000000">
        <w:rPr>
          <w:rFonts w:ascii="Calibri" w:cs="Calibri" w:eastAsia="Calibri" w:hAnsi="Calibri"/>
          <w:color w:val="000000"/>
          <w:sz w:val="22"/>
          <w:szCs w:val="22"/>
          <w:rtl w:val="0"/>
        </w:rPr>
        <w:t xml:space="preserve">annexes, ainsi que l'épithélium de l'appareil respiratoire et celui de la vessie</w:t>
      </w:r>
      <w:r w:rsidDel="00000000" w:rsidR="00000000" w:rsidRPr="00000000">
        <w:rPr>
          <w:rFonts w:ascii="Calibri" w:cs="Calibri" w:eastAsia="Calibri" w:hAnsi="Calibri"/>
          <w:i w:val="1"/>
          <w:color w:val="000000"/>
          <w:sz w:val="22"/>
          <w:szCs w:val="22"/>
          <w:rtl w:val="0"/>
        </w:rPr>
        <w:t xml:space="preserve">.</w:t>
      </w:r>
      <w:r w:rsidDel="00000000" w:rsidR="00000000" w:rsidRPr="00000000">
        <w:rPr>
          <w:rtl w:val="0"/>
        </w:rPr>
      </w:r>
    </w:p>
    <w:p w:rsidR="00000000" w:rsidDel="00000000" w:rsidP="00000000" w:rsidRDefault="00000000" w:rsidRPr="00000000" w14:paraId="000001E7">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De l'oeuf fécondé jusqu'au stade du bourgeon caudal, l'embryon se développe protégé par la</w:t>
      </w:r>
    </w:p>
    <w:p w:rsidR="00000000" w:rsidDel="00000000" w:rsidP="00000000" w:rsidRDefault="00000000" w:rsidRPr="00000000" w14:paraId="000001E8">
      <w:pPr>
        <w:pageBreakBefore w:val="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membrane de fécondation et les gangues qui l'entourent. Ensuite, pendant ou à la fin du stade du</w:t>
      </w:r>
    </w:p>
    <w:p w:rsidR="00000000" w:rsidDel="00000000" w:rsidP="00000000" w:rsidRDefault="00000000" w:rsidRPr="00000000" w14:paraId="000001E9">
      <w:pPr>
        <w:pageBreakBefore w:val="0"/>
        <w:jc w:val="left"/>
        <w:rPr/>
      </w:pPr>
      <w:r w:rsidDel="00000000" w:rsidR="00000000" w:rsidRPr="00000000">
        <w:rPr>
          <w:rFonts w:ascii="Calibri" w:cs="Calibri" w:eastAsia="Calibri" w:hAnsi="Calibri"/>
          <w:color w:val="000000"/>
          <w:sz w:val="22"/>
          <w:szCs w:val="22"/>
          <w:rtl w:val="0"/>
        </w:rPr>
        <w:t xml:space="preserve">bourgeon caudal, il subit l'</w:t>
      </w:r>
      <w:r w:rsidDel="00000000" w:rsidR="00000000" w:rsidRPr="00000000">
        <w:rPr>
          <w:rFonts w:ascii="Calibri" w:cs="Calibri" w:eastAsia="Calibri" w:hAnsi="Calibri"/>
          <w:b w:val="1"/>
          <w:color w:val="000000"/>
          <w:sz w:val="22"/>
          <w:szCs w:val="22"/>
          <w:rtl w:val="0"/>
        </w:rPr>
        <w:t xml:space="preserve">éclosion</w:t>
      </w:r>
      <w:r w:rsidDel="00000000" w:rsidR="00000000" w:rsidRPr="00000000">
        <w:rPr>
          <w:rFonts w:ascii="Calibri" w:cs="Calibri" w:eastAsia="Calibri" w:hAnsi="Calibri"/>
          <w:color w:val="000000"/>
          <w:sz w:val="22"/>
          <w:szCs w:val="22"/>
          <w:rtl w:val="0"/>
        </w:rPr>
        <w:t xml:space="preserve">, c'est-à-dire qu'il sort de la membrane de fécondation.</w:t>
      </w:r>
      <w:r w:rsidDel="00000000" w:rsidR="00000000" w:rsidRPr="00000000">
        <w:rPr>
          <w:rtl w:val="0"/>
        </w:rPr>
      </w:r>
    </w:p>
    <w:p w:rsidR="00000000" w:rsidDel="00000000" w:rsidP="00000000" w:rsidRDefault="00000000" w:rsidRPr="00000000" w14:paraId="000001EA">
      <w:pPr>
        <w:pageBreakBefore w:val="0"/>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Éclosion = fin de l'embryogenèse</w:t>
      </w:r>
    </w:p>
    <w:p w:rsidR="00000000" w:rsidDel="00000000" w:rsidP="00000000" w:rsidRDefault="00000000" w:rsidRPr="00000000" w14:paraId="000001EB">
      <w:pPr>
        <w:pageBreakBefore w:val="0"/>
        <w:jc w:val="left"/>
        <w:rPr/>
      </w:pPr>
      <w:r w:rsidDel="00000000" w:rsidR="00000000" w:rsidRPr="00000000">
        <w:rPr>
          <w:rFonts w:ascii="Calibri" w:cs="Calibri" w:eastAsia="Calibri" w:hAnsi="Calibri"/>
          <w:color w:val="000000"/>
          <w:sz w:val="22"/>
          <w:szCs w:val="22"/>
          <w:rtl w:val="0"/>
        </w:rPr>
        <w:t xml:space="preserve">C'est donc libre qu'il va ensuite poursuivre son organogenèse pour devenir une </w:t>
      </w:r>
      <w:r w:rsidDel="00000000" w:rsidR="00000000" w:rsidRPr="00000000">
        <w:rPr>
          <w:rFonts w:ascii="Calibri" w:cs="Calibri" w:eastAsia="Calibri" w:hAnsi="Calibri"/>
          <w:b w:val="1"/>
          <w:color w:val="000000"/>
          <w:sz w:val="22"/>
          <w:szCs w:val="22"/>
          <w:rtl w:val="0"/>
        </w:rPr>
        <w:t xml:space="preserve">larve </w:t>
      </w:r>
      <w:r w:rsidDel="00000000" w:rsidR="00000000" w:rsidRPr="00000000">
        <w:rPr>
          <w:rFonts w:ascii="Calibri" w:cs="Calibri" w:eastAsia="Calibri" w:hAnsi="Calibri"/>
          <w:color w:val="000000"/>
          <w:sz w:val="22"/>
          <w:szCs w:val="22"/>
          <w:rtl w:val="0"/>
        </w:rPr>
        <w:t xml:space="preserve">(Amphibiens</w:t>
      </w:r>
      <w:r w:rsidDel="00000000" w:rsidR="00000000" w:rsidRPr="00000000">
        <w:rPr>
          <w:rtl w:val="0"/>
        </w:rPr>
      </w:r>
    </w:p>
    <w:p w:rsidR="00000000" w:rsidDel="00000000" w:rsidP="00000000" w:rsidRDefault="00000000" w:rsidRPr="00000000" w14:paraId="000001EC">
      <w:pPr>
        <w:pageBreakBefore w:val="0"/>
        <w:jc w:val="left"/>
        <w:rPr/>
      </w:pPr>
      <w:r w:rsidDel="00000000" w:rsidR="00000000" w:rsidRPr="00000000">
        <w:rPr>
          <w:rFonts w:ascii="Calibri" w:cs="Calibri" w:eastAsia="Calibri" w:hAnsi="Calibri"/>
          <w:color w:val="000000"/>
          <w:sz w:val="22"/>
          <w:szCs w:val="22"/>
          <w:rtl w:val="0"/>
        </w:rPr>
        <w:t xml:space="preserve">Urodèles) ou un </w:t>
      </w:r>
      <w:r w:rsidDel="00000000" w:rsidR="00000000" w:rsidRPr="00000000">
        <w:rPr>
          <w:rFonts w:ascii="Calibri" w:cs="Calibri" w:eastAsia="Calibri" w:hAnsi="Calibri"/>
          <w:b w:val="1"/>
          <w:color w:val="000000"/>
          <w:sz w:val="22"/>
          <w:szCs w:val="22"/>
          <w:rtl w:val="0"/>
        </w:rPr>
        <w:t xml:space="preserve">têtard </w:t>
      </w:r>
      <w:r w:rsidDel="00000000" w:rsidR="00000000" w:rsidRPr="00000000">
        <w:rPr>
          <w:rFonts w:ascii="Calibri" w:cs="Calibri" w:eastAsia="Calibri" w:hAnsi="Calibri"/>
          <w:color w:val="000000"/>
          <w:sz w:val="22"/>
          <w:szCs w:val="22"/>
          <w:rtl w:val="0"/>
        </w:rPr>
        <w:t xml:space="preserve">(Amphibiens Anoures). Son développement post-embryonnaire sera indirect,</w:t>
      </w:r>
      <w:r w:rsidDel="00000000" w:rsidR="00000000" w:rsidRPr="00000000">
        <w:rPr>
          <w:rtl w:val="0"/>
        </w:rPr>
      </w:r>
    </w:p>
    <w:p w:rsidR="00000000" w:rsidDel="00000000" w:rsidP="00000000" w:rsidRDefault="00000000" w:rsidRPr="00000000" w14:paraId="000001ED">
      <w:pPr>
        <w:pageBreakBefore w:val="0"/>
        <w:jc w:val="left"/>
        <w:rPr>
          <w:rFonts w:ascii="Calibri" w:cs="Calibri" w:eastAsia="Calibri" w:hAnsi="Calibri"/>
          <w:color w:val="000000"/>
          <w:sz w:val="22"/>
          <w:szCs w:val="22"/>
          <w:highlight w:val="white"/>
        </w:rPr>
      </w:pPr>
      <w:r w:rsidDel="00000000" w:rsidR="00000000" w:rsidRPr="00000000">
        <w:rPr>
          <w:rFonts w:ascii="Calibri" w:cs="Calibri" w:eastAsia="Calibri" w:hAnsi="Calibri"/>
          <w:color w:val="000000"/>
          <w:sz w:val="22"/>
          <w:szCs w:val="22"/>
          <w:highlight w:val="white"/>
          <w:rtl w:val="0"/>
        </w:rPr>
        <w:t xml:space="preserve">comportant une métamorphose pour donner un individu juvénile morphologiquement semblable à un</w:t>
      </w:r>
    </w:p>
    <w:p w:rsidR="00000000" w:rsidDel="00000000" w:rsidP="00000000" w:rsidRDefault="00000000" w:rsidRPr="00000000" w14:paraId="000001EE">
      <w:pPr>
        <w:pageBreakBefore w:val="0"/>
        <w:jc w:val="left"/>
        <w:rPr>
          <w:rFonts w:ascii="Calibri" w:cs="Calibri" w:eastAsia="Calibri" w:hAnsi="Calibri"/>
          <w:color w:val="000000"/>
          <w:sz w:val="22"/>
          <w:szCs w:val="22"/>
          <w:highlight w:val="white"/>
        </w:rPr>
      </w:pPr>
      <w:r w:rsidDel="00000000" w:rsidR="00000000" w:rsidRPr="00000000">
        <w:rPr>
          <w:rFonts w:ascii="Calibri" w:cs="Calibri" w:eastAsia="Calibri" w:hAnsi="Calibri"/>
          <w:color w:val="000000"/>
          <w:sz w:val="22"/>
          <w:szCs w:val="22"/>
          <w:highlight w:val="white"/>
          <w:rtl w:val="0"/>
        </w:rPr>
        <w:t xml:space="preserve">adulte qui ne nécessitera plus que de croître pour atteindre sa taille définitive et sa maturité</w:t>
      </w:r>
    </w:p>
    <w:sectPr>
      <w:pgSz w:h="16838" w:w="11906" w:orient="portrait"/>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Times"/>
  <w:font w:name="Noto Sans Symbols"/>
  <w:font w:name="Arial,Italic"/>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fr-F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6.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0.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