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D9A2F" w14:textId="4444FF86" w:rsidR="00AD3E6E" w:rsidRPr="0086150D" w:rsidRDefault="0086150D" w:rsidP="0086150D">
      <w:pPr>
        <w:pStyle w:val="Heading1"/>
        <w:rPr>
          <w:rFonts w:cstheme="majorHAnsi"/>
        </w:rPr>
      </w:pPr>
      <w:r w:rsidRPr="0086150D">
        <w:rPr>
          <w:rFonts w:cstheme="majorHAnsi"/>
        </w:rPr>
        <w:t>Meeting notes 01.03.2022</w:t>
      </w:r>
    </w:p>
    <w:p w14:paraId="260B8DD9" w14:textId="5AA088E8" w:rsidR="0086150D" w:rsidRPr="0086150D" w:rsidRDefault="0086150D" w:rsidP="0086150D">
      <w:pPr>
        <w:pStyle w:val="Subtitle"/>
        <w:rPr>
          <w:rFonts w:asciiTheme="majorHAnsi" w:hAnsiTheme="majorHAnsi" w:cstheme="majorHAnsi"/>
        </w:rPr>
      </w:pPr>
      <w:r w:rsidRPr="0086150D">
        <w:rPr>
          <w:rFonts w:asciiTheme="majorHAnsi" w:hAnsiTheme="majorHAnsi" w:cstheme="majorHAnsi"/>
        </w:rPr>
        <w:t>Second meeting for Delirium &amp; Sedation QIP: data delivery</w:t>
      </w:r>
    </w:p>
    <w:p w14:paraId="5BB10BD0" w14:textId="321F1B1B" w:rsidR="0086150D" w:rsidRPr="0086150D" w:rsidRDefault="0086150D" w:rsidP="0086150D">
      <w:pPr>
        <w:rPr>
          <w:rFonts w:asciiTheme="majorHAnsi" w:hAnsiTheme="majorHAnsi" w:cstheme="majorHAnsi"/>
        </w:rPr>
      </w:pPr>
    </w:p>
    <w:p w14:paraId="6E5FADE7" w14:textId="578C238B" w:rsidR="0086150D" w:rsidRPr="0086150D" w:rsidRDefault="0086150D" w:rsidP="0086150D">
      <w:pPr>
        <w:rPr>
          <w:rFonts w:asciiTheme="majorHAnsi" w:hAnsiTheme="majorHAnsi" w:cstheme="majorHAnsi"/>
          <w:b/>
          <w:bCs/>
          <w:u w:val="single"/>
        </w:rPr>
      </w:pPr>
      <w:r w:rsidRPr="0086150D">
        <w:rPr>
          <w:rFonts w:asciiTheme="majorHAnsi" w:hAnsiTheme="majorHAnsi" w:cstheme="majorHAnsi"/>
          <w:b/>
          <w:bCs/>
          <w:u w:val="single"/>
        </w:rPr>
        <w:t>Present</w:t>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u w:val="single"/>
        </w:rPr>
        <w:t>Apologies</w:t>
      </w:r>
    </w:p>
    <w:p w14:paraId="75CD7389" w14:textId="65D65590" w:rsidR="0086150D" w:rsidRDefault="0086150D" w:rsidP="0086150D">
      <w:pPr>
        <w:rPr>
          <w:rFonts w:asciiTheme="majorHAnsi" w:hAnsiTheme="majorHAnsi" w:cstheme="majorHAnsi"/>
        </w:rPr>
      </w:pPr>
      <w:r>
        <w:rPr>
          <w:rFonts w:asciiTheme="majorHAnsi" w:hAnsiTheme="majorHAnsi" w:cstheme="majorHAnsi"/>
        </w:rPr>
        <w:t>Ronnie Marsh</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Dan Stein</w:t>
      </w:r>
    </w:p>
    <w:p w14:paraId="1B80D5AF" w14:textId="5257B41C" w:rsidR="0086150D" w:rsidRDefault="0086150D" w:rsidP="0086150D">
      <w:pPr>
        <w:rPr>
          <w:rFonts w:asciiTheme="majorHAnsi" w:hAnsiTheme="majorHAnsi" w:cstheme="majorHAnsi"/>
        </w:rPr>
      </w:pPr>
      <w:r>
        <w:rPr>
          <w:rFonts w:asciiTheme="majorHAnsi" w:hAnsiTheme="majorHAnsi" w:cstheme="majorHAnsi"/>
        </w:rPr>
        <w:t>Grant McQueen</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Matt Jenkins</w:t>
      </w:r>
    </w:p>
    <w:p w14:paraId="1DEB3E9E" w14:textId="6726503E" w:rsidR="0086150D" w:rsidRDefault="0086150D" w:rsidP="0086150D">
      <w:pPr>
        <w:rPr>
          <w:rFonts w:asciiTheme="majorHAnsi" w:hAnsiTheme="majorHAnsi" w:cstheme="majorHAnsi"/>
        </w:rPr>
      </w:pPr>
      <w:r>
        <w:rPr>
          <w:rFonts w:asciiTheme="majorHAnsi" w:hAnsiTheme="majorHAnsi" w:cstheme="majorHAnsi"/>
        </w:rPr>
        <w:t>Conor Foley</w:t>
      </w:r>
    </w:p>
    <w:p w14:paraId="43E14D17" w14:textId="08174E14" w:rsidR="0086150D" w:rsidRDefault="0086150D" w:rsidP="0086150D">
      <w:pPr>
        <w:rPr>
          <w:rFonts w:asciiTheme="majorHAnsi" w:hAnsiTheme="majorHAnsi" w:cstheme="majorHAnsi"/>
        </w:rPr>
      </w:pPr>
      <w:r>
        <w:rPr>
          <w:rFonts w:asciiTheme="majorHAnsi" w:hAnsiTheme="majorHAnsi" w:cstheme="majorHAnsi"/>
        </w:rPr>
        <w:t>Tim Bonnici</w:t>
      </w:r>
    </w:p>
    <w:p w14:paraId="011AF8C9" w14:textId="1E34F9A4" w:rsidR="0086150D" w:rsidRDefault="0086150D" w:rsidP="0086150D">
      <w:pPr>
        <w:rPr>
          <w:rFonts w:asciiTheme="majorHAnsi" w:hAnsiTheme="majorHAnsi" w:cstheme="majorHAnsi"/>
        </w:rPr>
      </w:pPr>
      <w:r>
        <w:rPr>
          <w:rFonts w:asciiTheme="majorHAnsi" w:hAnsiTheme="majorHAnsi" w:cstheme="majorHAnsi"/>
        </w:rPr>
        <w:t xml:space="preserve">David Egan </w:t>
      </w:r>
    </w:p>
    <w:p w14:paraId="7159BE73" w14:textId="09A5884B" w:rsidR="0086150D" w:rsidRDefault="0086150D" w:rsidP="0086150D">
      <w:pPr>
        <w:rPr>
          <w:rFonts w:asciiTheme="majorHAnsi" w:hAnsiTheme="majorHAnsi" w:cstheme="majorHAnsi"/>
        </w:rPr>
      </w:pPr>
      <w:r>
        <w:rPr>
          <w:rFonts w:asciiTheme="majorHAnsi" w:hAnsiTheme="majorHAnsi" w:cstheme="majorHAnsi"/>
        </w:rPr>
        <w:t xml:space="preserve">Peter </w:t>
      </w:r>
      <w:proofErr w:type="spellStart"/>
      <w:r>
        <w:rPr>
          <w:rFonts w:asciiTheme="majorHAnsi" w:hAnsiTheme="majorHAnsi" w:cstheme="majorHAnsi"/>
        </w:rPr>
        <w:t>Shakeshaft</w:t>
      </w:r>
      <w:proofErr w:type="spellEnd"/>
    </w:p>
    <w:p w14:paraId="2E6A4ADD" w14:textId="3EC6BACE" w:rsidR="0086150D" w:rsidRDefault="0086150D" w:rsidP="0086150D">
      <w:pPr>
        <w:rPr>
          <w:rFonts w:asciiTheme="majorHAnsi" w:hAnsiTheme="majorHAnsi" w:cstheme="majorHAnsi"/>
        </w:rPr>
      </w:pPr>
    </w:p>
    <w:p w14:paraId="68F9455A" w14:textId="4E4FA2A7" w:rsidR="0086150D" w:rsidRDefault="0086150D" w:rsidP="0086150D">
      <w:pPr>
        <w:rPr>
          <w:rFonts w:asciiTheme="majorHAnsi" w:hAnsiTheme="majorHAnsi" w:cstheme="majorHAnsi"/>
        </w:rPr>
      </w:pPr>
      <w:r>
        <w:rPr>
          <w:rFonts w:asciiTheme="majorHAnsi" w:hAnsiTheme="majorHAnsi" w:cstheme="majorHAnsi"/>
          <w:b/>
          <w:bCs/>
          <w:u w:val="single"/>
        </w:rPr>
        <w:t>Minutes</w:t>
      </w:r>
    </w:p>
    <w:p w14:paraId="621C02E8" w14:textId="10FB32FA" w:rsidR="0086150D" w:rsidRDefault="0086150D" w:rsidP="0086150D">
      <w:pPr>
        <w:rPr>
          <w:rFonts w:asciiTheme="majorHAnsi" w:hAnsiTheme="majorHAnsi" w:cstheme="majorHAnsi"/>
        </w:rPr>
      </w:pPr>
      <w:r>
        <w:rPr>
          <w:rFonts w:asciiTheme="majorHAnsi" w:hAnsiTheme="majorHAnsi" w:cstheme="majorHAnsi"/>
        </w:rPr>
        <w:t>Introductions</w:t>
      </w:r>
    </w:p>
    <w:p w14:paraId="2353C8DD" w14:textId="77777777" w:rsidR="00DF081D" w:rsidRDefault="00DF081D" w:rsidP="0086150D">
      <w:pPr>
        <w:rPr>
          <w:rFonts w:asciiTheme="majorHAnsi" w:hAnsiTheme="majorHAnsi" w:cstheme="majorHAnsi"/>
        </w:rPr>
      </w:pPr>
    </w:p>
    <w:p w14:paraId="0FDF50DA" w14:textId="583362AA" w:rsidR="0086150D" w:rsidRDefault="0086150D" w:rsidP="0086150D">
      <w:pPr>
        <w:rPr>
          <w:rFonts w:asciiTheme="majorHAnsi" w:hAnsiTheme="majorHAnsi" w:cstheme="majorHAnsi"/>
        </w:rPr>
      </w:pPr>
      <w:r>
        <w:rPr>
          <w:rFonts w:asciiTheme="majorHAnsi" w:hAnsiTheme="majorHAnsi" w:cstheme="majorHAnsi"/>
        </w:rPr>
        <w:t>Tim talked through the project’s background and aims, as we understand them</w:t>
      </w:r>
      <w:r w:rsidR="00DF081D">
        <w:rPr>
          <w:rFonts w:asciiTheme="majorHAnsi" w:hAnsiTheme="majorHAnsi" w:cstheme="majorHAnsi"/>
        </w:rPr>
        <w:t xml:space="preserve">. </w:t>
      </w:r>
    </w:p>
    <w:p w14:paraId="465CEFD8" w14:textId="58696202" w:rsidR="00DF081D" w:rsidRDefault="00DF081D" w:rsidP="0086150D">
      <w:pPr>
        <w:rPr>
          <w:rFonts w:asciiTheme="majorHAnsi" w:hAnsiTheme="majorHAnsi" w:cstheme="majorHAnsi"/>
        </w:rPr>
      </w:pPr>
      <w:r>
        <w:rPr>
          <w:rFonts w:asciiTheme="majorHAnsi" w:hAnsiTheme="majorHAnsi" w:cstheme="majorHAnsi"/>
        </w:rPr>
        <w:t>Brief discussion of the aims and function of the data clinic approach to audit/QI</w:t>
      </w:r>
      <w:r w:rsidR="00715FCD">
        <w:rPr>
          <w:rFonts w:asciiTheme="majorHAnsi" w:hAnsiTheme="majorHAnsi" w:cstheme="majorHAnsi"/>
        </w:rPr>
        <w:t>.</w:t>
      </w:r>
    </w:p>
    <w:p w14:paraId="4FA608CF" w14:textId="2FACD1AE" w:rsidR="00DF081D" w:rsidRDefault="00DF081D" w:rsidP="0086150D">
      <w:pPr>
        <w:rPr>
          <w:rFonts w:asciiTheme="majorHAnsi" w:hAnsiTheme="majorHAnsi" w:cstheme="majorHAnsi"/>
        </w:rPr>
      </w:pPr>
    </w:p>
    <w:p w14:paraId="13F4C9F2" w14:textId="4FFEBFBF" w:rsidR="00DF081D" w:rsidRDefault="00DF081D" w:rsidP="0086150D">
      <w:pPr>
        <w:rPr>
          <w:rFonts w:asciiTheme="majorHAnsi" w:hAnsiTheme="majorHAnsi" w:cstheme="majorHAnsi"/>
        </w:rPr>
      </w:pPr>
      <w:r>
        <w:rPr>
          <w:rFonts w:asciiTheme="majorHAnsi" w:hAnsiTheme="majorHAnsi" w:cstheme="majorHAnsi"/>
        </w:rPr>
        <w:t xml:space="preserve">We recapped some of the main themes of our last meeting, with particular focus on which aspects of this question are answerable with Caboodle data, and which </w:t>
      </w:r>
      <w:r w:rsidR="007B2212">
        <w:rPr>
          <w:rFonts w:asciiTheme="majorHAnsi" w:hAnsiTheme="majorHAnsi" w:cstheme="majorHAnsi"/>
        </w:rPr>
        <w:t>are better suited to manual/qualitative methods</w:t>
      </w:r>
      <w:r w:rsidR="00715FCD">
        <w:rPr>
          <w:rFonts w:asciiTheme="majorHAnsi" w:hAnsiTheme="majorHAnsi" w:cstheme="majorHAnsi"/>
        </w:rPr>
        <w:t xml:space="preserve"> </w:t>
      </w:r>
    </w:p>
    <w:p w14:paraId="596153E1" w14:textId="05DBD474" w:rsidR="007B2212" w:rsidRDefault="007B2212" w:rsidP="0086150D">
      <w:pPr>
        <w:rPr>
          <w:rFonts w:asciiTheme="majorHAnsi" w:hAnsiTheme="majorHAnsi" w:cstheme="majorHAnsi"/>
        </w:rPr>
      </w:pPr>
    </w:p>
    <w:p w14:paraId="3B102E2D" w14:textId="6025C560" w:rsidR="007B2212" w:rsidRDefault="007B2212" w:rsidP="0086150D">
      <w:pPr>
        <w:rPr>
          <w:rFonts w:asciiTheme="majorHAnsi" w:hAnsiTheme="majorHAnsi" w:cstheme="majorHAnsi"/>
        </w:rPr>
      </w:pPr>
      <w:r>
        <w:rPr>
          <w:rFonts w:asciiTheme="majorHAnsi" w:hAnsiTheme="majorHAnsi" w:cstheme="majorHAnsi"/>
        </w:rPr>
        <w:t>David walked us through the data he and Peter had pulled from Caboodle:</w:t>
      </w:r>
    </w:p>
    <w:p w14:paraId="2411EBFD" w14:textId="5E9702E7" w:rsidR="007B2212" w:rsidRDefault="007B2212" w:rsidP="0086150D">
      <w:pPr>
        <w:rPr>
          <w:rFonts w:asciiTheme="majorHAnsi" w:hAnsiTheme="majorHAnsi" w:cstheme="majorHAnsi"/>
        </w:rPr>
      </w:pPr>
    </w:p>
    <w:p w14:paraId="62574862" w14:textId="42547BE9" w:rsidR="007B2212" w:rsidRDefault="007B2212" w:rsidP="006B5A91">
      <w:pPr>
        <w:ind w:left="720"/>
        <w:rPr>
          <w:rFonts w:asciiTheme="majorHAnsi" w:hAnsiTheme="majorHAnsi" w:cstheme="majorHAnsi"/>
        </w:rPr>
      </w:pPr>
      <w:r>
        <w:rPr>
          <w:rFonts w:asciiTheme="majorHAnsi" w:hAnsiTheme="majorHAnsi" w:cstheme="majorHAnsi"/>
        </w:rPr>
        <w:t>The first question – regarding measurement of agitation</w:t>
      </w:r>
      <w:r w:rsidR="006B5A91">
        <w:rPr>
          <w:rFonts w:asciiTheme="majorHAnsi" w:hAnsiTheme="majorHAnsi" w:cstheme="majorHAnsi"/>
        </w:rPr>
        <w:t>/sedation</w:t>
      </w:r>
      <w:r>
        <w:rPr>
          <w:rFonts w:asciiTheme="majorHAnsi" w:hAnsiTheme="majorHAnsi" w:cstheme="majorHAnsi"/>
        </w:rPr>
        <w:t xml:space="preserve"> is easy enough to answer</w:t>
      </w:r>
    </w:p>
    <w:p w14:paraId="27151981" w14:textId="7E7DDF1F" w:rsidR="00DF081D" w:rsidRDefault="007B2212" w:rsidP="00E50E0D">
      <w:pPr>
        <w:ind w:left="720"/>
        <w:rPr>
          <w:rFonts w:asciiTheme="majorHAnsi" w:hAnsiTheme="majorHAnsi" w:cstheme="majorHAnsi"/>
        </w:rPr>
      </w:pPr>
      <w:r>
        <w:rPr>
          <w:rFonts w:asciiTheme="majorHAnsi" w:hAnsiTheme="majorHAnsi" w:cstheme="majorHAnsi"/>
        </w:rPr>
        <w:t xml:space="preserve">D&amp;P </w:t>
      </w:r>
      <w:r w:rsidR="00E50E0D">
        <w:rPr>
          <w:rFonts w:asciiTheme="majorHAnsi" w:hAnsiTheme="majorHAnsi" w:cstheme="majorHAnsi"/>
        </w:rPr>
        <w:t xml:space="preserve">have pulled data on RASS measurement and targets, and have included several calculated fields to assess </w:t>
      </w:r>
      <w:r w:rsidR="008C1833">
        <w:rPr>
          <w:rFonts w:asciiTheme="majorHAnsi" w:hAnsiTheme="majorHAnsi" w:cstheme="majorHAnsi"/>
        </w:rPr>
        <w:t>adherence with our current guideline</w:t>
      </w:r>
    </w:p>
    <w:p w14:paraId="3DE5B341" w14:textId="2E8F0504" w:rsidR="008C1833" w:rsidRDefault="008C1833" w:rsidP="00E50E0D">
      <w:pPr>
        <w:ind w:left="720"/>
        <w:rPr>
          <w:rFonts w:asciiTheme="majorHAnsi" w:hAnsiTheme="majorHAnsi" w:cstheme="majorHAnsi"/>
        </w:rPr>
      </w:pPr>
    </w:p>
    <w:p w14:paraId="3FC02E30" w14:textId="377591F3" w:rsidR="008C1833" w:rsidRDefault="008C1833" w:rsidP="00E50E0D">
      <w:pPr>
        <w:ind w:left="720"/>
        <w:rPr>
          <w:rFonts w:asciiTheme="majorHAnsi" w:hAnsiTheme="majorHAnsi" w:cstheme="majorHAnsi"/>
        </w:rPr>
      </w:pPr>
      <w:r>
        <w:rPr>
          <w:rFonts w:asciiTheme="majorHAnsi" w:hAnsiTheme="majorHAnsi" w:cstheme="majorHAnsi"/>
        </w:rPr>
        <w:t xml:space="preserve">D&amp;P have </w:t>
      </w:r>
      <w:r w:rsidR="00302CE6">
        <w:rPr>
          <w:rFonts w:asciiTheme="majorHAnsi" w:hAnsiTheme="majorHAnsi" w:cstheme="majorHAnsi"/>
        </w:rPr>
        <w:t>first provided raw data pulled regarding RASS assessments, then provided a sheet of RASS analysis with several calculated fields (as a pivot table from the first data sheet) which show performance by month against multiple metrics</w:t>
      </w:r>
    </w:p>
    <w:p w14:paraId="346CE128" w14:textId="5006991E" w:rsidR="00302CE6" w:rsidRDefault="00302CE6" w:rsidP="00E50E0D">
      <w:pPr>
        <w:ind w:left="720"/>
        <w:rPr>
          <w:rFonts w:asciiTheme="majorHAnsi" w:hAnsiTheme="majorHAnsi" w:cstheme="majorHAnsi"/>
        </w:rPr>
      </w:pPr>
    </w:p>
    <w:p w14:paraId="282CE8B8" w14:textId="72D22C81" w:rsidR="00302CE6" w:rsidRDefault="00302CE6" w:rsidP="00E50E0D">
      <w:pPr>
        <w:ind w:left="720"/>
        <w:rPr>
          <w:rFonts w:asciiTheme="majorHAnsi" w:hAnsiTheme="majorHAnsi" w:cstheme="majorHAnsi"/>
        </w:rPr>
      </w:pPr>
      <w:r>
        <w:rPr>
          <w:rFonts w:asciiTheme="majorHAnsi" w:hAnsiTheme="majorHAnsi" w:cstheme="majorHAnsi"/>
        </w:rPr>
        <w:t>Above summarised into some plots for ease of viewing</w:t>
      </w:r>
    </w:p>
    <w:p w14:paraId="040252DE" w14:textId="6831C7D1" w:rsidR="00302CE6" w:rsidRDefault="00302CE6" w:rsidP="00E50E0D">
      <w:pPr>
        <w:ind w:left="720"/>
        <w:rPr>
          <w:rFonts w:asciiTheme="majorHAnsi" w:hAnsiTheme="majorHAnsi" w:cstheme="majorHAnsi"/>
        </w:rPr>
      </w:pPr>
    </w:p>
    <w:p w14:paraId="0261F720" w14:textId="23D551BD" w:rsidR="002A2639" w:rsidRDefault="00302CE6" w:rsidP="002A2639">
      <w:pPr>
        <w:ind w:left="720"/>
        <w:rPr>
          <w:rFonts w:asciiTheme="majorHAnsi" w:hAnsiTheme="majorHAnsi" w:cstheme="majorHAnsi"/>
        </w:rPr>
      </w:pPr>
      <w:r>
        <w:rPr>
          <w:rFonts w:asciiTheme="majorHAnsi" w:hAnsiTheme="majorHAnsi" w:cstheme="majorHAnsi"/>
        </w:rPr>
        <w:t xml:space="preserve">Next D&amp;P have </w:t>
      </w:r>
      <w:r w:rsidR="002A2639">
        <w:rPr>
          <w:rFonts w:asciiTheme="majorHAnsi" w:hAnsiTheme="majorHAnsi" w:cstheme="majorHAnsi"/>
        </w:rPr>
        <w:t>provided a sheet indexed by MRN which details total doses of drugs of interest (</w:t>
      </w:r>
      <w:r w:rsidR="002A2639" w:rsidRPr="002A2639">
        <w:rPr>
          <w:rFonts w:asciiTheme="majorHAnsi" w:hAnsiTheme="majorHAnsi" w:cstheme="majorHAnsi"/>
          <w:i/>
          <w:iCs/>
        </w:rPr>
        <w:t>see first meeting notes for list</w:t>
      </w:r>
      <w:r w:rsidR="002A2639">
        <w:rPr>
          <w:rFonts w:asciiTheme="majorHAnsi" w:hAnsiTheme="majorHAnsi" w:cstheme="majorHAnsi"/>
        </w:rPr>
        <w:t>), total time on and average daily dose. This aims to aid case-finding: it should identify those who have had the highest amount of each medicine/been on for the longest etc</w:t>
      </w:r>
    </w:p>
    <w:p w14:paraId="49AD78AE" w14:textId="1EFB8DD2" w:rsidR="002A2639" w:rsidRDefault="002A2639" w:rsidP="002A2639">
      <w:pPr>
        <w:ind w:left="720"/>
        <w:rPr>
          <w:rFonts w:asciiTheme="majorHAnsi" w:hAnsiTheme="majorHAnsi" w:cstheme="majorHAnsi"/>
        </w:rPr>
      </w:pPr>
    </w:p>
    <w:p w14:paraId="337C6644" w14:textId="518E1895" w:rsidR="002A2639" w:rsidRDefault="002A2639" w:rsidP="002A2639">
      <w:pPr>
        <w:ind w:left="720"/>
        <w:rPr>
          <w:rFonts w:asciiTheme="majorHAnsi" w:hAnsiTheme="majorHAnsi" w:cstheme="majorHAnsi"/>
        </w:rPr>
      </w:pPr>
      <w:proofErr w:type="gramStart"/>
      <w:r>
        <w:rPr>
          <w:rFonts w:asciiTheme="majorHAnsi" w:hAnsiTheme="majorHAnsi" w:cstheme="majorHAnsi"/>
        </w:rPr>
        <w:t>Finally</w:t>
      </w:r>
      <w:proofErr w:type="gramEnd"/>
      <w:r>
        <w:rPr>
          <w:rFonts w:asciiTheme="majorHAnsi" w:hAnsiTheme="majorHAnsi" w:cstheme="majorHAnsi"/>
        </w:rPr>
        <w:t xml:space="preserve"> is a sheet of recorded RASS scores for individual patients, and associated administration events of the drugs of interest</w:t>
      </w:r>
      <w:r w:rsidR="009B7833">
        <w:rPr>
          <w:rFonts w:asciiTheme="majorHAnsi" w:hAnsiTheme="majorHAnsi" w:cstheme="majorHAnsi"/>
        </w:rPr>
        <w:t xml:space="preserve">. This sheet is complex (&gt;250k lines). We hope it can be used for case finding, </w:t>
      </w:r>
      <w:r w:rsidR="006B5A91">
        <w:rPr>
          <w:rFonts w:asciiTheme="majorHAnsi" w:hAnsiTheme="majorHAnsi" w:cstheme="majorHAnsi"/>
        </w:rPr>
        <w:t>as well as producing some interesting results with</w:t>
      </w:r>
      <w:r w:rsidR="009B7833">
        <w:rPr>
          <w:rFonts w:asciiTheme="majorHAnsi" w:hAnsiTheme="majorHAnsi" w:cstheme="majorHAnsi"/>
        </w:rPr>
        <w:t xml:space="preserve"> some analysis in R/Python.</w:t>
      </w:r>
    </w:p>
    <w:p w14:paraId="6C294127" w14:textId="05B555D4" w:rsidR="00302CE6" w:rsidRDefault="00302CE6" w:rsidP="00E50E0D">
      <w:pPr>
        <w:ind w:left="720"/>
        <w:rPr>
          <w:rFonts w:asciiTheme="majorHAnsi" w:hAnsiTheme="majorHAnsi" w:cstheme="majorHAnsi"/>
        </w:rPr>
      </w:pPr>
    </w:p>
    <w:p w14:paraId="18AA65C8" w14:textId="0462ABE7" w:rsidR="00302CE6" w:rsidRDefault="00302CE6" w:rsidP="00302CE6">
      <w:pPr>
        <w:rPr>
          <w:rFonts w:asciiTheme="majorHAnsi" w:hAnsiTheme="majorHAnsi" w:cstheme="majorHAnsi"/>
        </w:rPr>
      </w:pPr>
      <w:r>
        <w:rPr>
          <w:rFonts w:asciiTheme="majorHAnsi" w:hAnsiTheme="majorHAnsi" w:cstheme="majorHAnsi"/>
        </w:rPr>
        <w:t>Discussion followed about the most useful way to define these metrics and to present them for Ronnie &amp; team</w:t>
      </w:r>
      <w:r w:rsidR="009B7833">
        <w:rPr>
          <w:rFonts w:asciiTheme="majorHAnsi" w:hAnsiTheme="majorHAnsi" w:cstheme="majorHAnsi"/>
        </w:rPr>
        <w:t>. David and Peter have edited the spreadsheet accordingly</w:t>
      </w:r>
      <w:r w:rsidR="00715FCD">
        <w:rPr>
          <w:rFonts w:asciiTheme="majorHAnsi" w:hAnsiTheme="majorHAnsi" w:cstheme="majorHAnsi"/>
        </w:rPr>
        <w:t>.</w:t>
      </w:r>
    </w:p>
    <w:p w14:paraId="07E7C695" w14:textId="61B9E8DD" w:rsidR="009B7833" w:rsidRDefault="009B7833" w:rsidP="00302CE6">
      <w:pPr>
        <w:rPr>
          <w:rFonts w:asciiTheme="majorHAnsi" w:hAnsiTheme="majorHAnsi" w:cstheme="majorHAnsi"/>
        </w:rPr>
      </w:pPr>
    </w:p>
    <w:p w14:paraId="0FE0D0DE" w14:textId="77777777" w:rsidR="009B7833" w:rsidRDefault="009B7833" w:rsidP="00302CE6">
      <w:pPr>
        <w:rPr>
          <w:rFonts w:asciiTheme="majorHAnsi" w:hAnsiTheme="majorHAnsi" w:cstheme="majorHAnsi"/>
        </w:rPr>
      </w:pPr>
      <w:r>
        <w:rPr>
          <w:rFonts w:asciiTheme="majorHAnsi" w:hAnsiTheme="majorHAnsi" w:cstheme="majorHAnsi"/>
        </w:rPr>
        <w:t xml:space="preserve">We then discussed delirium. Tim suggested that given the amount of data provided, and associated analysis required, it would be sensible to conclude here. We agreed the current data would be analysed as a chunk of work, and then we could re-convene once Ronnie et al wanted to analyse delirium and CAM-ICU data. </w:t>
      </w:r>
    </w:p>
    <w:p w14:paraId="6CC51B05" w14:textId="77777777" w:rsidR="009B7833" w:rsidRDefault="009B7833" w:rsidP="00302CE6">
      <w:pPr>
        <w:rPr>
          <w:rFonts w:asciiTheme="majorHAnsi" w:hAnsiTheme="majorHAnsi" w:cstheme="majorHAnsi"/>
        </w:rPr>
      </w:pPr>
    </w:p>
    <w:p w14:paraId="70FEABD3" w14:textId="4881C711" w:rsidR="00302CE6" w:rsidRDefault="009B7833" w:rsidP="006B5A91">
      <w:pPr>
        <w:rPr>
          <w:rFonts w:asciiTheme="majorHAnsi" w:hAnsiTheme="majorHAnsi" w:cstheme="majorHAnsi"/>
        </w:rPr>
      </w:pPr>
      <w:r>
        <w:rPr>
          <w:rFonts w:asciiTheme="majorHAnsi" w:hAnsiTheme="majorHAnsi" w:cstheme="majorHAnsi"/>
        </w:rPr>
        <w:t xml:space="preserve">It is likely much of the </w:t>
      </w:r>
      <w:r w:rsidR="006B5A91">
        <w:rPr>
          <w:rFonts w:asciiTheme="majorHAnsi" w:hAnsiTheme="majorHAnsi" w:cstheme="majorHAnsi"/>
        </w:rPr>
        <w:t xml:space="preserve">delirium </w:t>
      </w:r>
      <w:r>
        <w:rPr>
          <w:rFonts w:asciiTheme="majorHAnsi" w:hAnsiTheme="majorHAnsi" w:cstheme="majorHAnsi"/>
        </w:rPr>
        <w:t xml:space="preserve">data collection and analysis will be </w:t>
      </w:r>
      <w:r w:rsidR="006B5A91">
        <w:rPr>
          <w:rFonts w:asciiTheme="majorHAnsi" w:hAnsiTheme="majorHAnsi" w:cstheme="majorHAnsi"/>
        </w:rPr>
        <w:t>very similar to the agitation/sedation work.</w:t>
      </w:r>
    </w:p>
    <w:p w14:paraId="35BEB2AA" w14:textId="6FD8F547" w:rsidR="006B5A91" w:rsidRDefault="006B5A91" w:rsidP="006B5A91">
      <w:pPr>
        <w:rPr>
          <w:rFonts w:asciiTheme="majorHAnsi" w:hAnsiTheme="majorHAnsi" w:cstheme="majorHAnsi"/>
        </w:rPr>
      </w:pPr>
    </w:p>
    <w:p w14:paraId="7146969B" w14:textId="3C0CB537" w:rsidR="006B5A91" w:rsidRDefault="006B5A91" w:rsidP="006B5A91">
      <w:pPr>
        <w:rPr>
          <w:rFonts w:asciiTheme="majorHAnsi" w:hAnsiTheme="majorHAnsi" w:cstheme="majorHAnsi"/>
        </w:rPr>
      </w:pPr>
    </w:p>
    <w:p w14:paraId="4E90D107" w14:textId="2ACFD1C6" w:rsidR="006B5A91" w:rsidRDefault="006B5A91" w:rsidP="006B5A91">
      <w:pPr>
        <w:rPr>
          <w:rFonts w:asciiTheme="majorHAnsi" w:hAnsiTheme="majorHAnsi" w:cstheme="majorHAnsi"/>
        </w:rPr>
      </w:pPr>
      <w:r>
        <w:rPr>
          <w:rFonts w:asciiTheme="majorHAnsi" w:hAnsiTheme="majorHAnsi" w:cstheme="majorHAnsi"/>
          <w:b/>
          <w:bCs/>
          <w:u w:val="single"/>
        </w:rPr>
        <w:t>Outcomes</w:t>
      </w:r>
    </w:p>
    <w:p w14:paraId="01AF667C" w14:textId="415C4BED" w:rsidR="006B5A91" w:rsidRDefault="006B5A91" w:rsidP="006B5A91">
      <w:pPr>
        <w:rPr>
          <w:rFonts w:asciiTheme="majorHAnsi" w:hAnsiTheme="majorHAnsi" w:cstheme="majorHAnsi"/>
        </w:rPr>
      </w:pPr>
      <w:r>
        <w:rPr>
          <w:rFonts w:asciiTheme="majorHAnsi" w:hAnsiTheme="majorHAnsi" w:cstheme="majorHAnsi"/>
        </w:rPr>
        <w:t>David and Peter have edited the query and spreadsheet, and have sent it round to Ronnie et al</w:t>
      </w:r>
    </w:p>
    <w:p w14:paraId="0CD99C44" w14:textId="2B91D198" w:rsidR="006B5A91" w:rsidRPr="006B5A91" w:rsidRDefault="006B5A91" w:rsidP="006B5A91">
      <w:pPr>
        <w:rPr>
          <w:rFonts w:asciiTheme="majorHAnsi" w:hAnsiTheme="majorHAnsi" w:cstheme="majorHAnsi"/>
        </w:rPr>
      </w:pPr>
      <w:r>
        <w:rPr>
          <w:rFonts w:asciiTheme="majorHAnsi" w:hAnsiTheme="majorHAnsi" w:cstheme="majorHAnsi"/>
        </w:rPr>
        <w:t>We will reconvene once Ronnie et al would like to start looking at delirium measurement and provide a second data extract</w:t>
      </w:r>
    </w:p>
    <w:sectPr w:rsidR="006B5A91" w:rsidRPr="006B5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0D"/>
    <w:rsid w:val="00056F14"/>
    <w:rsid w:val="002A2639"/>
    <w:rsid w:val="00302CE6"/>
    <w:rsid w:val="006B5A91"/>
    <w:rsid w:val="00715FCD"/>
    <w:rsid w:val="007B2212"/>
    <w:rsid w:val="0086150D"/>
    <w:rsid w:val="008C1833"/>
    <w:rsid w:val="009B7833"/>
    <w:rsid w:val="00AD3E6E"/>
    <w:rsid w:val="00DF081D"/>
    <w:rsid w:val="00E50E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1FD485"/>
  <w15:chartTrackingRefBased/>
  <w15:docId w15:val="{12E63920-560A-3244-97E5-67A374E5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50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50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6150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6150D"/>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Foley</dc:creator>
  <cp:keywords/>
  <dc:description/>
  <cp:lastModifiedBy>Conor Foley</cp:lastModifiedBy>
  <cp:revision>2</cp:revision>
  <dcterms:created xsi:type="dcterms:W3CDTF">2022-03-01T11:46:00Z</dcterms:created>
  <dcterms:modified xsi:type="dcterms:W3CDTF">2022-03-23T20:38:00Z</dcterms:modified>
</cp:coreProperties>
</file>