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C156F" w14:textId="77777777" w:rsidR="00ED0461" w:rsidRDefault="00ED0461" w:rsidP="00ED0461">
      <w:pPr>
        <w:pStyle w:val="VCNotes"/>
        <w:jc w:val="center"/>
      </w:pP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Tallaght, Department of Computing</w:t>
      </w:r>
    </w:p>
    <w:p w14:paraId="63EC1570" w14:textId="77777777" w:rsidR="00ED0461" w:rsidRDefault="00ED0461" w:rsidP="00ED0461">
      <w:pPr>
        <w:pStyle w:val="VCNotes"/>
        <w:jc w:val="center"/>
      </w:pPr>
    </w:p>
    <w:p w14:paraId="63EC1571" w14:textId="77777777" w:rsidR="00ED0461" w:rsidRDefault="00161A6B" w:rsidP="00ED0461">
      <w:pPr>
        <w:pStyle w:val="VCNotes"/>
        <w:jc w:val="center"/>
      </w:pPr>
      <w:r>
        <w:t>B.Sc. (hons.) in Computing</w:t>
      </w:r>
    </w:p>
    <w:p w14:paraId="63EC1572" w14:textId="77777777" w:rsidR="00ED0461" w:rsidRDefault="00ED0461" w:rsidP="00ED0461">
      <w:pPr>
        <w:pStyle w:val="VCNotes"/>
        <w:jc w:val="center"/>
      </w:pPr>
    </w:p>
    <w:p w14:paraId="63EC1573" w14:textId="56272224" w:rsidR="00ED0461" w:rsidRDefault="005F7D9A" w:rsidP="00ED0461">
      <w:pPr>
        <w:pStyle w:val="VCNotes"/>
        <w:jc w:val="center"/>
        <w:rPr>
          <w:sz w:val="32"/>
        </w:rPr>
      </w:pPr>
      <w:r>
        <w:t>201</w:t>
      </w:r>
      <w:r w:rsidR="001519A8">
        <w:t>7</w:t>
      </w:r>
      <w:r>
        <w:t>/201</w:t>
      </w:r>
      <w:r w:rsidR="001519A8">
        <w:t>8</w:t>
      </w:r>
    </w:p>
    <w:p w14:paraId="63EC1574" w14:textId="77777777" w:rsidR="00ED0461" w:rsidRDefault="00ED0461" w:rsidP="00ED0461">
      <w:pPr>
        <w:pStyle w:val="VCNotes"/>
        <w:jc w:val="center"/>
        <w:rPr>
          <w:sz w:val="32"/>
        </w:rPr>
      </w:pPr>
    </w:p>
    <w:p w14:paraId="63EC1575" w14:textId="77777777" w:rsidR="00ED0461" w:rsidRDefault="005F7D9A" w:rsidP="00756C15">
      <w:pPr>
        <w:pStyle w:val="VCNotes"/>
        <w:jc w:val="center"/>
      </w:pPr>
      <w:r>
        <w:t>EAD</w:t>
      </w:r>
      <w:r w:rsidR="005C6A5A">
        <w:t>2</w:t>
      </w:r>
    </w:p>
    <w:p w14:paraId="63EC1576" w14:textId="1E1EB532" w:rsidR="00ED0461" w:rsidRDefault="005C6A5A" w:rsidP="00ED0461">
      <w:pPr>
        <w:pStyle w:val="VCNotes"/>
        <w:jc w:val="center"/>
      </w:pPr>
      <w:r>
        <w:t>CA2</w:t>
      </w:r>
      <w:r w:rsidR="007F5878">
        <w:t xml:space="preserve"> </w:t>
      </w:r>
      <w:r w:rsidR="00756C15">
        <w:t>Android</w:t>
      </w:r>
    </w:p>
    <w:p w14:paraId="63EC1577" w14:textId="77777777" w:rsidR="00ED0461" w:rsidRDefault="00ED0461" w:rsidP="00ED0461">
      <w:pPr>
        <w:pStyle w:val="VCNotes"/>
        <w:jc w:val="center"/>
      </w:pPr>
    </w:p>
    <w:p w14:paraId="63EC1578" w14:textId="59CFA561" w:rsidR="00ED0461" w:rsidRDefault="00ED0461" w:rsidP="00ED0461">
      <w:pPr>
        <w:pStyle w:val="VCNotes"/>
        <w:jc w:val="center"/>
      </w:pPr>
      <w:r>
        <w:t xml:space="preserve">Date: </w:t>
      </w:r>
      <w:r w:rsidR="000725E7">
        <w:t>22</w:t>
      </w:r>
      <w:bookmarkStart w:id="0" w:name="_GoBack"/>
      <w:bookmarkEnd w:id="0"/>
      <w:r w:rsidR="00F21A92">
        <w:t>/03</w:t>
      </w:r>
      <w:r w:rsidR="001519A8">
        <w:t>/18</w:t>
      </w:r>
    </w:p>
    <w:p w14:paraId="63EC1579" w14:textId="650EE957" w:rsidR="00756C15" w:rsidRDefault="0001207C" w:rsidP="00ED0461">
      <w:pPr>
        <w:pStyle w:val="VCNotes"/>
        <w:jc w:val="center"/>
      </w:pPr>
      <w:r>
        <w:t>Value: 30</w:t>
      </w:r>
      <w:r w:rsidR="00756C15">
        <w:t>%</w:t>
      </w:r>
    </w:p>
    <w:p w14:paraId="63EC157A" w14:textId="77777777" w:rsidR="00ED0461" w:rsidRDefault="00ED0461" w:rsidP="00ED0461">
      <w:pPr>
        <w:pStyle w:val="VCNotes"/>
        <w:jc w:val="center"/>
      </w:pPr>
    </w:p>
    <w:p w14:paraId="63EC157B" w14:textId="77777777" w:rsidR="00ED0461" w:rsidRDefault="00ED0461" w:rsidP="00ED0461">
      <w:pPr>
        <w:pStyle w:val="VCNotes"/>
        <w:jc w:val="center"/>
      </w:pPr>
      <w:r>
        <w:t>Type: in-lab, open-book</w:t>
      </w:r>
    </w:p>
    <w:p w14:paraId="63EC157C" w14:textId="77777777" w:rsidR="00ED0461" w:rsidRDefault="00ED0461" w:rsidP="00ED0461">
      <w:pPr>
        <w:pStyle w:val="VCNotes"/>
        <w:jc w:val="center"/>
      </w:pPr>
    </w:p>
    <w:p w14:paraId="63EC157D" w14:textId="77777777" w:rsidR="00ED0461" w:rsidRDefault="00ED0461" w:rsidP="00ED0461">
      <w:pPr>
        <w:pStyle w:val="VCNotes"/>
        <w:jc w:val="center"/>
      </w:pPr>
      <w:r>
        <w:t>Lecturer: Gary Clynch</w:t>
      </w:r>
    </w:p>
    <w:p w14:paraId="63EC157E" w14:textId="77777777" w:rsidR="00ED0461" w:rsidRDefault="00ED0461" w:rsidP="00ED0461">
      <w:pPr>
        <w:pStyle w:val="VCNotes"/>
        <w:jc w:val="center"/>
      </w:pPr>
    </w:p>
    <w:p w14:paraId="63EC157F" w14:textId="77777777" w:rsidR="00ED0461" w:rsidRDefault="00ED0461" w:rsidP="00E73C2D">
      <w:pPr>
        <w:rPr>
          <w:b/>
          <w:sz w:val="32"/>
        </w:rPr>
      </w:pPr>
    </w:p>
    <w:p w14:paraId="63EC1580" w14:textId="77777777" w:rsidR="008A747F" w:rsidRDefault="005C6A5A" w:rsidP="00E73C2D">
      <w:pPr>
        <w:rPr>
          <w:b/>
          <w:sz w:val="32"/>
        </w:rPr>
      </w:pPr>
      <w:r>
        <w:rPr>
          <w:b/>
          <w:sz w:val="32"/>
        </w:rPr>
        <w:t>Android</w:t>
      </w:r>
    </w:p>
    <w:p w14:paraId="63EC1581" w14:textId="77777777" w:rsidR="008A747F" w:rsidRDefault="008A747F" w:rsidP="00E73C2D"/>
    <w:p w14:paraId="3A166A20" w14:textId="04C6F2B4" w:rsidR="001519A8" w:rsidRDefault="005C6A5A" w:rsidP="001519A8">
      <w:pPr>
        <w:jc w:val="both"/>
      </w:pPr>
      <w:r>
        <w:t xml:space="preserve">An Android app </w:t>
      </w:r>
      <w:r w:rsidR="001519A8">
        <w:t>is required that allows a user to perform convert euros (€) to dollars (US $) or sterling (£).</w:t>
      </w:r>
    </w:p>
    <w:p w14:paraId="08F22658" w14:textId="77777777" w:rsidR="001519A8" w:rsidRDefault="001519A8" w:rsidP="001519A8">
      <w:pPr>
        <w:jc w:val="both"/>
      </w:pPr>
    </w:p>
    <w:p w14:paraId="4CB5B3D7" w14:textId="6C455B5C" w:rsidR="001519A8" w:rsidRDefault="001519A8" w:rsidP="001519A8">
      <w:pPr>
        <w:jc w:val="both"/>
      </w:pPr>
      <w:r>
        <w:t xml:space="preserve">A currency pair defines the exchange rate between two currencies. Currencies in a currency pair are denoted by a currency code i.e. EUR for euros, USD for dollars, and GBP for sterling. A currency pair is base currency code, a quote currency code, and a rate e.g. </w:t>
      </w:r>
      <w:r w:rsidRPr="00012AA3">
        <w:rPr>
          <w:b/>
        </w:rPr>
        <w:t>EUR/USB 1.07</w:t>
      </w:r>
      <w:r>
        <w:t xml:space="preserve"> means that €1 = $1.07. </w:t>
      </w:r>
    </w:p>
    <w:p w14:paraId="71C12FF2" w14:textId="77777777" w:rsidR="001519A8" w:rsidRDefault="001519A8" w:rsidP="001519A8"/>
    <w:p w14:paraId="1B5945E3" w14:textId="77700A83" w:rsidR="001519A8" w:rsidRDefault="001519A8" w:rsidP="001519A8">
      <w:r>
        <w:t>The app should store currency pairs for conversion between EUR and USD, and EUR and GBP as follows</w:t>
      </w:r>
    </w:p>
    <w:p w14:paraId="4ADAC964" w14:textId="77777777" w:rsidR="001519A8" w:rsidRDefault="001519A8" w:rsidP="001519A8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843"/>
      </w:tblGrid>
      <w:tr w:rsidR="001519A8" w14:paraId="37DC5186" w14:textId="77777777" w:rsidTr="009F3674">
        <w:tc>
          <w:tcPr>
            <w:tcW w:w="2943" w:type="dxa"/>
          </w:tcPr>
          <w:p w14:paraId="466CD672" w14:textId="77777777" w:rsidR="001519A8" w:rsidRPr="003D24AB" w:rsidRDefault="001519A8" w:rsidP="009F3674">
            <w:pPr>
              <w:rPr>
                <w:b/>
              </w:rPr>
            </w:pPr>
            <w:r>
              <w:rPr>
                <w:b/>
              </w:rPr>
              <w:t>Base/Quote</w:t>
            </w:r>
          </w:p>
        </w:tc>
        <w:tc>
          <w:tcPr>
            <w:tcW w:w="1843" w:type="dxa"/>
          </w:tcPr>
          <w:p w14:paraId="586BBA70" w14:textId="77777777" w:rsidR="001519A8" w:rsidRPr="003D24AB" w:rsidRDefault="001519A8" w:rsidP="009F3674">
            <w:pPr>
              <w:rPr>
                <w:b/>
              </w:rPr>
            </w:pPr>
            <w:r>
              <w:rPr>
                <w:b/>
              </w:rPr>
              <w:t>Rate</w:t>
            </w:r>
          </w:p>
        </w:tc>
      </w:tr>
      <w:tr w:rsidR="001519A8" w14:paraId="1225F8B6" w14:textId="77777777" w:rsidTr="009F3674">
        <w:tc>
          <w:tcPr>
            <w:tcW w:w="2943" w:type="dxa"/>
          </w:tcPr>
          <w:p w14:paraId="1A305EAB" w14:textId="77777777" w:rsidR="001519A8" w:rsidRDefault="001519A8" w:rsidP="009F3674">
            <w:r>
              <w:t>EUR/USD</w:t>
            </w:r>
          </w:p>
        </w:tc>
        <w:tc>
          <w:tcPr>
            <w:tcW w:w="1843" w:type="dxa"/>
          </w:tcPr>
          <w:p w14:paraId="4CAC898E" w14:textId="77777777" w:rsidR="001519A8" w:rsidRDefault="001519A8" w:rsidP="009F3674">
            <w:r>
              <w:t>1.07</w:t>
            </w:r>
          </w:p>
        </w:tc>
      </w:tr>
      <w:tr w:rsidR="001519A8" w14:paraId="79835533" w14:textId="77777777" w:rsidTr="009F3674">
        <w:tc>
          <w:tcPr>
            <w:tcW w:w="2943" w:type="dxa"/>
          </w:tcPr>
          <w:p w14:paraId="55C315B7" w14:textId="77777777" w:rsidR="001519A8" w:rsidRDefault="001519A8" w:rsidP="009F3674">
            <w:r>
              <w:t>EUR/GBP</w:t>
            </w:r>
          </w:p>
        </w:tc>
        <w:tc>
          <w:tcPr>
            <w:tcW w:w="1843" w:type="dxa"/>
          </w:tcPr>
          <w:p w14:paraId="3824DEC7" w14:textId="77777777" w:rsidR="001519A8" w:rsidRDefault="001519A8" w:rsidP="009F3674">
            <w:r>
              <w:t>0.83</w:t>
            </w:r>
          </w:p>
        </w:tc>
      </w:tr>
    </w:tbl>
    <w:p w14:paraId="2DDEF27A" w14:textId="77777777" w:rsidR="001519A8" w:rsidRDefault="001519A8" w:rsidP="001519A8"/>
    <w:p w14:paraId="3CFF4B45" w14:textId="77777777" w:rsidR="001519A8" w:rsidRDefault="001519A8" w:rsidP="001519A8"/>
    <w:p w14:paraId="28F75CF3" w14:textId="5E8A3D22" w:rsidR="001519A8" w:rsidRDefault="001519A8" w:rsidP="001519A8">
      <w:r>
        <w:t>The app should allow a user to input a euro amount, select a quote or “to” currency, and see a quote for that amount in the “to” currency e.g. if they input 100 and choose USD they will see a quote of 107.</w:t>
      </w:r>
    </w:p>
    <w:p w14:paraId="34B5A9AC" w14:textId="77777777" w:rsidR="001519A8" w:rsidRDefault="001519A8" w:rsidP="001519A8"/>
    <w:p w14:paraId="383B0BB1" w14:textId="4C88AF69" w:rsidR="001519A8" w:rsidRDefault="001519A8" w:rsidP="001519A8">
      <w:pPr>
        <w:jc w:val="both"/>
      </w:pPr>
      <w:r>
        <w:t>Make the app as interactive as possible.</w:t>
      </w:r>
    </w:p>
    <w:p w14:paraId="4C3C67D5" w14:textId="77777777" w:rsidR="001519A8" w:rsidRDefault="001519A8" w:rsidP="001519A8">
      <w:pPr>
        <w:jc w:val="both"/>
      </w:pPr>
    </w:p>
    <w:p w14:paraId="44682AC0" w14:textId="2AE3EE55" w:rsidR="001519A8" w:rsidRDefault="001519A8" w:rsidP="001519A8">
      <w:pPr>
        <w:jc w:val="both"/>
      </w:pPr>
      <w:r>
        <w:t>Implement the logic in separate Java classes.</w:t>
      </w:r>
    </w:p>
    <w:p w14:paraId="48D90BC1" w14:textId="77777777" w:rsidR="001519A8" w:rsidRDefault="001519A8" w:rsidP="007F5878"/>
    <w:p w14:paraId="63EC1588" w14:textId="77777777" w:rsidR="00A83587" w:rsidRDefault="00A83587" w:rsidP="00A83587">
      <w:pPr>
        <w:jc w:val="both"/>
      </w:pPr>
      <w:r>
        <w:rPr>
          <w:b/>
        </w:rPr>
        <w:t>Deliverables</w:t>
      </w:r>
      <w:r>
        <w:t xml:space="preserve">: </w:t>
      </w:r>
    </w:p>
    <w:p w14:paraId="63EC1589" w14:textId="77777777" w:rsidR="00A83587" w:rsidRDefault="008A747F" w:rsidP="00A83587">
      <w:pPr>
        <w:numPr>
          <w:ilvl w:val="0"/>
          <w:numId w:val="2"/>
        </w:numPr>
        <w:jc w:val="both"/>
      </w:pPr>
      <w:r>
        <w:t>ZIP project and upload to Moodle</w:t>
      </w:r>
    </w:p>
    <w:p w14:paraId="3A6C933C" w14:textId="5A59F0C8" w:rsidR="001519A8" w:rsidRDefault="00A83587" w:rsidP="001519A8">
      <w:pPr>
        <w:numPr>
          <w:ilvl w:val="0"/>
          <w:numId w:val="2"/>
        </w:numPr>
        <w:jc w:val="both"/>
      </w:pPr>
      <w:r>
        <w:t>Demo of code running or whatever has been achieved</w:t>
      </w:r>
    </w:p>
    <w:sectPr w:rsidR="001519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B9"/>
    <w:rsid w:val="0001207C"/>
    <w:rsid w:val="00063A5A"/>
    <w:rsid w:val="000725E7"/>
    <w:rsid w:val="000A6CC6"/>
    <w:rsid w:val="000A7E90"/>
    <w:rsid w:val="00145123"/>
    <w:rsid w:val="001519A8"/>
    <w:rsid w:val="00161A6B"/>
    <w:rsid w:val="001B0461"/>
    <w:rsid w:val="00220F4E"/>
    <w:rsid w:val="002B432B"/>
    <w:rsid w:val="0031479A"/>
    <w:rsid w:val="003A705C"/>
    <w:rsid w:val="003C104F"/>
    <w:rsid w:val="004F460D"/>
    <w:rsid w:val="005957B0"/>
    <w:rsid w:val="005C6A5A"/>
    <w:rsid w:val="005D2FCD"/>
    <w:rsid w:val="005E4666"/>
    <w:rsid w:val="005F7D9A"/>
    <w:rsid w:val="00670C69"/>
    <w:rsid w:val="006D4257"/>
    <w:rsid w:val="00756C15"/>
    <w:rsid w:val="007A2E4B"/>
    <w:rsid w:val="007F5878"/>
    <w:rsid w:val="00884568"/>
    <w:rsid w:val="008A747F"/>
    <w:rsid w:val="009353B4"/>
    <w:rsid w:val="009D5318"/>
    <w:rsid w:val="009E412F"/>
    <w:rsid w:val="00A067B9"/>
    <w:rsid w:val="00A83587"/>
    <w:rsid w:val="00AA388A"/>
    <w:rsid w:val="00BB7D5E"/>
    <w:rsid w:val="00C6276E"/>
    <w:rsid w:val="00CA5734"/>
    <w:rsid w:val="00D00183"/>
    <w:rsid w:val="00D500D2"/>
    <w:rsid w:val="00D628E8"/>
    <w:rsid w:val="00D6666C"/>
    <w:rsid w:val="00D73128"/>
    <w:rsid w:val="00DD54EA"/>
    <w:rsid w:val="00DF7568"/>
    <w:rsid w:val="00E365AC"/>
    <w:rsid w:val="00E73C2D"/>
    <w:rsid w:val="00ED0461"/>
    <w:rsid w:val="00EE0E8F"/>
    <w:rsid w:val="00F21A92"/>
    <w:rsid w:val="00FB5EFE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3EC156F"/>
  <w15:docId w15:val="{2D306C8A-8865-4A61-82CC-519A0CC1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2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Clynch, Gary - Lecturer of Computing</cp:lastModifiedBy>
  <cp:revision>14</cp:revision>
  <cp:lastPrinted>2006-12-07T14:25:00Z</cp:lastPrinted>
  <dcterms:created xsi:type="dcterms:W3CDTF">2016-04-21T13:52:00Z</dcterms:created>
  <dcterms:modified xsi:type="dcterms:W3CDTF">2018-02-26T13:47:00Z</dcterms:modified>
</cp:coreProperties>
</file>