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DBC" w:rsidRDefault="00FB0BDA" w:rsidP="009A42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Development 3</w:t>
      </w:r>
    </w:p>
    <w:p w:rsidR="007D7CEA" w:rsidRDefault="009A4231" w:rsidP="009E27EF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A4231">
        <w:rPr>
          <w:rFonts w:ascii="Arial" w:hAnsi="Arial" w:cs="Arial"/>
          <w:sz w:val="24"/>
          <w:szCs w:val="24"/>
        </w:rPr>
        <w:t xml:space="preserve">In this </w:t>
      </w:r>
      <w:r w:rsidR="007D7CEA">
        <w:rPr>
          <w:rFonts w:ascii="Arial" w:hAnsi="Arial" w:cs="Arial"/>
          <w:sz w:val="24"/>
          <w:szCs w:val="24"/>
        </w:rPr>
        <w:t>exercise you are required to write a set of classes to manage a series of withdrawal, lodgement and transfer operations on different bank accounts.</w:t>
      </w:r>
      <w:r w:rsidR="002A5D58">
        <w:rPr>
          <w:rFonts w:ascii="Arial" w:hAnsi="Arial" w:cs="Arial"/>
          <w:sz w:val="24"/>
          <w:szCs w:val="24"/>
        </w:rPr>
        <w:t xml:space="preserve"> The requirements for each of the classes you need to create are documented below.</w:t>
      </w:r>
    </w:p>
    <w:p w:rsidR="009A4231" w:rsidRDefault="006E3809" w:rsidP="009A42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Bank Account </w:t>
      </w:r>
    </w:p>
    <w:p w:rsidR="00327443" w:rsidRDefault="00327443" w:rsidP="009A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bank account class has 3 member variables to represent the name, number and balance of a bank account.</w:t>
      </w:r>
    </w:p>
    <w:p w:rsidR="00327443" w:rsidRDefault="00327443" w:rsidP="009A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r w:rsidR="00830BA9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suitable constructor to </w:t>
      </w:r>
      <w:proofErr w:type="spellStart"/>
      <w:r>
        <w:rPr>
          <w:rFonts w:ascii="Arial" w:hAnsi="Arial" w:cs="Arial"/>
          <w:sz w:val="24"/>
          <w:szCs w:val="24"/>
        </w:rPr>
        <w:t>intialise</w:t>
      </w:r>
      <w:proofErr w:type="spellEnd"/>
      <w:r>
        <w:rPr>
          <w:rFonts w:ascii="Arial" w:hAnsi="Arial" w:cs="Arial"/>
          <w:sz w:val="24"/>
          <w:szCs w:val="24"/>
        </w:rPr>
        <w:t xml:space="preserve"> member variables using a parameter list</w:t>
      </w:r>
      <w:r w:rsidR="00DA2629">
        <w:rPr>
          <w:rFonts w:ascii="Arial" w:hAnsi="Arial" w:cs="Arial"/>
          <w:sz w:val="24"/>
          <w:szCs w:val="24"/>
        </w:rPr>
        <w:t>.</w:t>
      </w:r>
    </w:p>
    <w:p w:rsidR="00327443" w:rsidRDefault="00327443" w:rsidP="009A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suitable </w:t>
      </w:r>
      <w:r w:rsidRPr="002348AF">
        <w:rPr>
          <w:rFonts w:ascii="Arial" w:hAnsi="Arial" w:cs="Arial"/>
          <w:b/>
          <w:sz w:val="24"/>
          <w:szCs w:val="24"/>
        </w:rPr>
        <w:t>getter()</w:t>
      </w:r>
      <w:r>
        <w:rPr>
          <w:rFonts w:ascii="Arial" w:hAnsi="Arial" w:cs="Arial"/>
          <w:sz w:val="24"/>
          <w:szCs w:val="24"/>
        </w:rPr>
        <w:t xml:space="preserve"> and </w:t>
      </w:r>
      <w:r w:rsidRPr="002348AF">
        <w:rPr>
          <w:rFonts w:ascii="Arial" w:hAnsi="Arial" w:cs="Arial"/>
          <w:b/>
          <w:sz w:val="24"/>
          <w:szCs w:val="24"/>
        </w:rPr>
        <w:t>setter()</w:t>
      </w:r>
      <w:r>
        <w:rPr>
          <w:rFonts w:ascii="Arial" w:hAnsi="Arial" w:cs="Arial"/>
          <w:sz w:val="24"/>
          <w:szCs w:val="24"/>
        </w:rPr>
        <w:t xml:space="preserve"> methods</w:t>
      </w:r>
      <w:r w:rsidR="00DA2629">
        <w:rPr>
          <w:rFonts w:ascii="Arial" w:hAnsi="Arial" w:cs="Arial"/>
          <w:sz w:val="24"/>
          <w:szCs w:val="24"/>
        </w:rPr>
        <w:t>.</w:t>
      </w:r>
    </w:p>
    <w:p w:rsidR="00327443" w:rsidRDefault="00327443" w:rsidP="009A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Pr="002348AF">
        <w:rPr>
          <w:rFonts w:ascii="Arial" w:hAnsi="Arial" w:cs="Arial"/>
          <w:b/>
          <w:sz w:val="24"/>
          <w:szCs w:val="24"/>
        </w:rPr>
        <w:t>lodge()</w:t>
      </w:r>
      <w:r>
        <w:rPr>
          <w:rFonts w:ascii="Arial" w:hAnsi="Arial" w:cs="Arial"/>
          <w:sz w:val="24"/>
          <w:szCs w:val="24"/>
        </w:rPr>
        <w:t xml:space="preserve"> method which accepts the amount to be lodged as a parameter and updates the balance</w:t>
      </w:r>
      <w:r w:rsidR="00DA2629">
        <w:rPr>
          <w:rFonts w:ascii="Arial" w:hAnsi="Arial" w:cs="Arial"/>
          <w:sz w:val="24"/>
          <w:szCs w:val="24"/>
        </w:rPr>
        <w:t>.</w:t>
      </w:r>
    </w:p>
    <w:p w:rsidR="00327443" w:rsidRDefault="00327443" w:rsidP="003274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Pr="002348AF">
        <w:rPr>
          <w:rFonts w:ascii="Arial" w:hAnsi="Arial" w:cs="Arial"/>
          <w:b/>
          <w:sz w:val="24"/>
          <w:szCs w:val="24"/>
        </w:rPr>
        <w:t>withdraw()</w:t>
      </w:r>
      <w:r>
        <w:rPr>
          <w:rFonts w:ascii="Arial" w:hAnsi="Arial" w:cs="Arial"/>
          <w:sz w:val="24"/>
          <w:szCs w:val="24"/>
        </w:rPr>
        <w:t xml:space="preserve"> method which accepts the amount to be withdrawn as a parameter and updates the balance</w:t>
      </w:r>
      <w:r w:rsidR="00DA2629">
        <w:rPr>
          <w:rFonts w:ascii="Arial" w:hAnsi="Arial" w:cs="Arial"/>
          <w:sz w:val="24"/>
          <w:szCs w:val="24"/>
        </w:rPr>
        <w:t>.</w:t>
      </w:r>
    </w:p>
    <w:p w:rsidR="00DA2629" w:rsidRDefault="00DA2629" w:rsidP="003274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Pr="002348AF">
        <w:rPr>
          <w:rFonts w:ascii="Arial" w:hAnsi="Arial" w:cs="Arial"/>
          <w:b/>
          <w:sz w:val="24"/>
          <w:szCs w:val="24"/>
        </w:rPr>
        <w:t>transfer</w:t>
      </w:r>
      <w:r w:rsidR="00EB0558" w:rsidRPr="002348AF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method which accepts two parameters: the amount of money to be transferred and the bank</w:t>
      </w:r>
      <w:r w:rsidR="00D822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account</w:t>
      </w:r>
      <w:r w:rsidR="00D822E2">
        <w:rPr>
          <w:rFonts w:ascii="Arial" w:hAnsi="Arial" w:cs="Arial"/>
          <w:sz w:val="24"/>
          <w:szCs w:val="24"/>
        </w:rPr>
        <w:t xml:space="preserve"> (object reference of type </w:t>
      </w:r>
      <w:proofErr w:type="spellStart"/>
      <w:r w:rsidR="00D822E2">
        <w:rPr>
          <w:rFonts w:ascii="Arial" w:hAnsi="Arial" w:cs="Arial"/>
          <w:sz w:val="24"/>
          <w:szCs w:val="24"/>
        </w:rPr>
        <w:t>BankAccount</w:t>
      </w:r>
      <w:proofErr w:type="spellEnd"/>
      <w:r w:rsidR="00D822E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to which the transfer is to be made.</w:t>
      </w:r>
      <w:r w:rsidR="00113FAF">
        <w:rPr>
          <w:rFonts w:ascii="Arial" w:hAnsi="Arial" w:cs="Arial"/>
          <w:sz w:val="24"/>
          <w:szCs w:val="24"/>
        </w:rPr>
        <w:t xml:space="preserve"> You need to withdraw the money from one account and lodge it to the other account.</w:t>
      </w:r>
    </w:p>
    <w:p w:rsidR="00B6571A" w:rsidRDefault="00B6571A" w:rsidP="003274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suitable </w:t>
      </w:r>
      <w:proofErr w:type="spellStart"/>
      <w:r w:rsidRPr="002348AF">
        <w:rPr>
          <w:rFonts w:ascii="Arial" w:hAnsi="Arial" w:cs="Arial"/>
          <w:b/>
          <w:sz w:val="24"/>
          <w:szCs w:val="24"/>
        </w:rPr>
        <w:t>toString</w:t>
      </w:r>
      <w:proofErr w:type="spellEnd"/>
      <w:r w:rsidRPr="002348AF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method that displays the bank</w:t>
      </w:r>
      <w:r w:rsidR="00AA2A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account details.</w:t>
      </w:r>
    </w:p>
    <w:p w:rsidR="00592AA4" w:rsidRDefault="00592AA4" w:rsidP="009A4231">
      <w:pPr>
        <w:rPr>
          <w:rFonts w:ascii="Arial" w:hAnsi="Arial" w:cs="Arial"/>
          <w:b/>
          <w:sz w:val="24"/>
          <w:szCs w:val="24"/>
        </w:rPr>
      </w:pPr>
    </w:p>
    <w:p w:rsidR="00592AA4" w:rsidRDefault="00592AA4" w:rsidP="009A42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Current Account </w:t>
      </w:r>
    </w:p>
    <w:p w:rsidR="00592AA4" w:rsidRDefault="00592AA4" w:rsidP="009A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current account is a type of bank account</w:t>
      </w:r>
    </w:p>
    <w:p w:rsidR="00592AA4" w:rsidRDefault="00592AA4" w:rsidP="009A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current account has 4 member variables to represent the number of free transactions that a customer has</w:t>
      </w:r>
      <w:r w:rsidR="000B5B21">
        <w:rPr>
          <w:rFonts w:ascii="Arial" w:hAnsi="Arial" w:cs="Arial"/>
          <w:sz w:val="24"/>
          <w:szCs w:val="24"/>
        </w:rPr>
        <w:t xml:space="preserve"> (fixed at 2</w:t>
      </w:r>
      <w:r>
        <w:rPr>
          <w:rFonts w:ascii="Arial" w:hAnsi="Arial" w:cs="Arial"/>
          <w:sz w:val="24"/>
          <w:szCs w:val="24"/>
        </w:rPr>
        <w:t>), the fee per transaction (fixed at 2.0), the overdraft limit, and the transaction count.</w:t>
      </w:r>
    </w:p>
    <w:p w:rsidR="00544196" w:rsidRDefault="00544196" w:rsidP="005441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 w:rsidR="00830BA9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suitable constructor to </w:t>
      </w:r>
      <w:proofErr w:type="spellStart"/>
      <w:r>
        <w:rPr>
          <w:rFonts w:ascii="Arial" w:hAnsi="Arial" w:cs="Arial"/>
          <w:sz w:val="24"/>
          <w:szCs w:val="24"/>
        </w:rPr>
        <w:t>intialise</w:t>
      </w:r>
      <w:proofErr w:type="spellEnd"/>
      <w:r>
        <w:rPr>
          <w:rFonts w:ascii="Arial" w:hAnsi="Arial" w:cs="Arial"/>
          <w:sz w:val="24"/>
          <w:szCs w:val="24"/>
        </w:rPr>
        <w:t xml:space="preserve"> appropriate  member variables. The transaction count should be set to 0.</w:t>
      </w:r>
    </w:p>
    <w:p w:rsidR="00544196" w:rsidRDefault="00544196" w:rsidP="005441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suitable </w:t>
      </w:r>
      <w:r w:rsidRPr="002348AF">
        <w:rPr>
          <w:rFonts w:ascii="Arial" w:hAnsi="Arial" w:cs="Arial"/>
          <w:b/>
          <w:sz w:val="24"/>
          <w:szCs w:val="24"/>
        </w:rPr>
        <w:t>getter()</w:t>
      </w:r>
      <w:r>
        <w:rPr>
          <w:rFonts w:ascii="Arial" w:hAnsi="Arial" w:cs="Arial"/>
          <w:sz w:val="24"/>
          <w:szCs w:val="24"/>
        </w:rPr>
        <w:t xml:space="preserve"> and </w:t>
      </w:r>
      <w:r w:rsidRPr="002348AF">
        <w:rPr>
          <w:rFonts w:ascii="Arial" w:hAnsi="Arial" w:cs="Arial"/>
          <w:b/>
          <w:sz w:val="24"/>
          <w:szCs w:val="24"/>
        </w:rPr>
        <w:t>setter()</w:t>
      </w:r>
      <w:r>
        <w:rPr>
          <w:rFonts w:ascii="Arial" w:hAnsi="Arial" w:cs="Arial"/>
          <w:sz w:val="24"/>
          <w:szCs w:val="24"/>
        </w:rPr>
        <w:t xml:space="preserve"> methods.</w:t>
      </w:r>
    </w:p>
    <w:p w:rsidR="00544196" w:rsidRDefault="00544196" w:rsidP="005441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Pr="002348AF">
        <w:rPr>
          <w:rFonts w:ascii="Arial" w:hAnsi="Arial" w:cs="Arial"/>
          <w:b/>
          <w:sz w:val="24"/>
          <w:szCs w:val="24"/>
        </w:rPr>
        <w:t>lodge()</w:t>
      </w:r>
      <w:r>
        <w:rPr>
          <w:rFonts w:ascii="Arial" w:hAnsi="Arial" w:cs="Arial"/>
          <w:sz w:val="24"/>
          <w:szCs w:val="24"/>
        </w:rPr>
        <w:t xml:space="preserve"> method which </w:t>
      </w:r>
      <w:r w:rsidR="00366A3E">
        <w:rPr>
          <w:rFonts w:ascii="Arial" w:hAnsi="Arial" w:cs="Arial"/>
          <w:sz w:val="24"/>
          <w:szCs w:val="24"/>
        </w:rPr>
        <w:t xml:space="preserve">takes </w:t>
      </w:r>
      <w:r>
        <w:rPr>
          <w:rFonts w:ascii="Arial" w:hAnsi="Arial" w:cs="Arial"/>
          <w:sz w:val="24"/>
          <w:szCs w:val="24"/>
        </w:rPr>
        <w:t xml:space="preserve">the amount to be lodged as a parameter and updates the </w:t>
      </w:r>
      <w:r w:rsidR="00366A3E">
        <w:rPr>
          <w:rFonts w:ascii="Arial" w:hAnsi="Arial" w:cs="Arial"/>
          <w:sz w:val="24"/>
          <w:szCs w:val="24"/>
        </w:rPr>
        <w:t xml:space="preserve">transaction count. The </w:t>
      </w:r>
      <w:r>
        <w:rPr>
          <w:rFonts w:ascii="Arial" w:hAnsi="Arial" w:cs="Arial"/>
          <w:sz w:val="24"/>
          <w:szCs w:val="24"/>
        </w:rPr>
        <w:t>balance</w:t>
      </w:r>
      <w:r w:rsidR="00366A3E">
        <w:rPr>
          <w:rFonts w:ascii="Arial" w:hAnsi="Arial" w:cs="Arial"/>
          <w:sz w:val="24"/>
          <w:szCs w:val="24"/>
        </w:rPr>
        <w:t xml:space="preserve"> should also be updated</w:t>
      </w:r>
      <w:r>
        <w:rPr>
          <w:rFonts w:ascii="Arial" w:hAnsi="Arial" w:cs="Arial"/>
          <w:sz w:val="24"/>
          <w:szCs w:val="24"/>
        </w:rPr>
        <w:t>.</w:t>
      </w:r>
    </w:p>
    <w:p w:rsidR="00D81E74" w:rsidRDefault="00D81E74" w:rsidP="00D81E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Pr="002348AF">
        <w:rPr>
          <w:rFonts w:ascii="Arial" w:hAnsi="Arial" w:cs="Arial"/>
          <w:b/>
          <w:sz w:val="24"/>
          <w:szCs w:val="24"/>
        </w:rPr>
        <w:t>withdraw()</w:t>
      </w:r>
      <w:r>
        <w:rPr>
          <w:rFonts w:ascii="Arial" w:hAnsi="Arial" w:cs="Arial"/>
          <w:sz w:val="24"/>
          <w:szCs w:val="24"/>
        </w:rPr>
        <w:t xml:space="preserve"> method that accepts the amount to be withdrawn as a parameter and updates the transaction count. You also need to check if there is sufficient funds in the account before a withdrawal can be made. This type of account also has an overdraft limit. If there is sufficient money then the balance </w:t>
      </w:r>
      <w:r>
        <w:rPr>
          <w:rFonts w:ascii="Arial" w:hAnsi="Arial" w:cs="Arial"/>
          <w:sz w:val="24"/>
          <w:szCs w:val="24"/>
        </w:rPr>
        <w:lastRenderedPageBreak/>
        <w:t>should be updated otherwise a message should be displayed indicating "Insufficient Funds".</w:t>
      </w:r>
    </w:p>
    <w:p w:rsidR="00E56CB2" w:rsidRDefault="00544196" w:rsidP="00C80B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proofErr w:type="spellStart"/>
      <w:r w:rsidR="00E56CB2" w:rsidRPr="002348AF">
        <w:rPr>
          <w:rFonts w:ascii="Arial" w:hAnsi="Arial" w:cs="Arial"/>
          <w:b/>
          <w:sz w:val="24"/>
          <w:szCs w:val="24"/>
        </w:rPr>
        <w:t>calcFees</w:t>
      </w:r>
      <w:proofErr w:type="spellEnd"/>
      <w:r w:rsidR="00E56CB2" w:rsidRPr="002348AF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method which </w:t>
      </w:r>
      <w:r w:rsidR="00E56CB2">
        <w:rPr>
          <w:rFonts w:ascii="Arial" w:hAnsi="Arial" w:cs="Arial"/>
          <w:sz w:val="24"/>
          <w:szCs w:val="24"/>
        </w:rPr>
        <w:t>calculates the fees due for transactions on this account. The fee should also be withdrawn from the account.</w:t>
      </w:r>
    </w:p>
    <w:p w:rsidR="00544196" w:rsidRDefault="00544196" w:rsidP="005441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suitable </w:t>
      </w:r>
      <w:proofErr w:type="spellStart"/>
      <w:r w:rsidRPr="002348AF">
        <w:rPr>
          <w:rFonts w:ascii="Arial" w:hAnsi="Arial" w:cs="Arial"/>
          <w:b/>
          <w:sz w:val="24"/>
          <w:szCs w:val="24"/>
        </w:rPr>
        <w:t>toString</w:t>
      </w:r>
      <w:proofErr w:type="spellEnd"/>
      <w:r w:rsidRPr="002348AF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method that displays the </w:t>
      </w:r>
      <w:proofErr w:type="spellStart"/>
      <w:r>
        <w:rPr>
          <w:rFonts w:ascii="Arial" w:hAnsi="Arial" w:cs="Arial"/>
          <w:sz w:val="24"/>
          <w:szCs w:val="24"/>
        </w:rPr>
        <w:t>bankaccount</w:t>
      </w:r>
      <w:proofErr w:type="spellEnd"/>
      <w:r>
        <w:rPr>
          <w:rFonts w:ascii="Arial" w:hAnsi="Arial" w:cs="Arial"/>
          <w:sz w:val="24"/>
          <w:szCs w:val="24"/>
        </w:rPr>
        <w:t xml:space="preserve"> details.</w:t>
      </w:r>
    </w:p>
    <w:p w:rsidR="00544196" w:rsidRPr="00592AA4" w:rsidRDefault="00544196" w:rsidP="009A4231">
      <w:pPr>
        <w:rPr>
          <w:rFonts w:ascii="Arial" w:hAnsi="Arial" w:cs="Arial"/>
          <w:sz w:val="24"/>
          <w:szCs w:val="24"/>
        </w:rPr>
      </w:pPr>
    </w:p>
    <w:p w:rsidR="005410AD" w:rsidRDefault="005410AD" w:rsidP="005410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Savings Account </w:t>
      </w:r>
    </w:p>
    <w:p w:rsidR="005410AD" w:rsidRDefault="005410AD" w:rsidP="00541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savings account is a type of bank account</w:t>
      </w:r>
    </w:p>
    <w:p w:rsidR="005410AD" w:rsidRDefault="005B6814" w:rsidP="00541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current account has 1</w:t>
      </w:r>
      <w:r w:rsidR="005410AD">
        <w:rPr>
          <w:rFonts w:ascii="Arial" w:hAnsi="Arial" w:cs="Arial"/>
          <w:sz w:val="24"/>
          <w:szCs w:val="24"/>
        </w:rPr>
        <w:t xml:space="preserve"> member variables to represent the </w:t>
      </w:r>
      <w:r>
        <w:rPr>
          <w:rFonts w:ascii="Arial" w:hAnsi="Arial" w:cs="Arial"/>
          <w:sz w:val="24"/>
          <w:szCs w:val="24"/>
        </w:rPr>
        <w:t>interest rate.</w:t>
      </w:r>
    </w:p>
    <w:p w:rsidR="005B6814" w:rsidRDefault="005410AD" w:rsidP="00541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r w:rsidR="005B6814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suitable constructor to </w:t>
      </w:r>
      <w:proofErr w:type="spellStart"/>
      <w:r>
        <w:rPr>
          <w:rFonts w:ascii="Arial" w:hAnsi="Arial" w:cs="Arial"/>
          <w:sz w:val="24"/>
          <w:szCs w:val="24"/>
        </w:rPr>
        <w:t>intialise</w:t>
      </w:r>
      <w:proofErr w:type="spellEnd"/>
      <w:r>
        <w:rPr>
          <w:rFonts w:ascii="Arial" w:hAnsi="Arial" w:cs="Arial"/>
          <w:sz w:val="24"/>
          <w:szCs w:val="24"/>
        </w:rPr>
        <w:t xml:space="preserve"> appropriate  member variables. </w:t>
      </w:r>
    </w:p>
    <w:p w:rsidR="005410AD" w:rsidRDefault="005410AD" w:rsidP="00541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suitable </w:t>
      </w:r>
      <w:r w:rsidRPr="002348AF">
        <w:rPr>
          <w:rFonts w:ascii="Arial" w:hAnsi="Arial" w:cs="Arial"/>
          <w:b/>
          <w:sz w:val="24"/>
          <w:szCs w:val="24"/>
        </w:rPr>
        <w:t>getter()</w:t>
      </w:r>
      <w:r>
        <w:rPr>
          <w:rFonts w:ascii="Arial" w:hAnsi="Arial" w:cs="Arial"/>
          <w:sz w:val="24"/>
          <w:szCs w:val="24"/>
        </w:rPr>
        <w:t xml:space="preserve"> and </w:t>
      </w:r>
      <w:r w:rsidRPr="002348AF">
        <w:rPr>
          <w:rFonts w:ascii="Arial" w:hAnsi="Arial" w:cs="Arial"/>
          <w:b/>
          <w:sz w:val="24"/>
          <w:szCs w:val="24"/>
        </w:rPr>
        <w:t>setter()</w:t>
      </w:r>
      <w:r>
        <w:rPr>
          <w:rFonts w:ascii="Arial" w:hAnsi="Arial" w:cs="Arial"/>
          <w:sz w:val="24"/>
          <w:szCs w:val="24"/>
        </w:rPr>
        <w:t xml:space="preserve"> methods.</w:t>
      </w:r>
    </w:p>
    <w:p w:rsidR="005410AD" w:rsidRDefault="005410AD" w:rsidP="005410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Pr="002348AF">
        <w:rPr>
          <w:rFonts w:ascii="Arial" w:hAnsi="Arial" w:cs="Arial"/>
          <w:b/>
          <w:sz w:val="24"/>
          <w:szCs w:val="24"/>
        </w:rPr>
        <w:t>withdraw()</w:t>
      </w:r>
      <w:r>
        <w:rPr>
          <w:rFonts w:ascii="Arial" w:hAnsi="Arial" w:cs="Arial"/>
          <w:sz w:val="24"/>
          <w:szCs w:val="24"/>
        </w:rPr>
        <w:t xml:space="preserve"> method that accepts the amount to be withdrawn as a parameter and check</w:t>
      </w:r>
      <w:r w:rsidR="00AC33E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if there is sufficient funds in the account before a withdrawal can be made. If there is sufficient money then the balance should be updated otherwise a message should be displayed indicating "Insufficient Funds".</w:t>
      </w:r>
    </w:p>
    <w:p w:rsidR="005410AD" w:rsidRDefault="005410AD" w:rsidP="005410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proofErr w:type="spellStart"/>
      <w:r w:rsidR="00B01887">
        <w:rPr>
          <w:rFonts w:ascii="Arial" w:hAnsi="Arial" w:cs="Arial"/>
          <w:b/>
          <w:sz w:val="24"/>
          <w:szCs w:val="24"/>
        </w:rPr>
        <w:t>calcInterest</w:t>
      </w:r>
      <w:proofErr w:type="spellEnd"/>
      <w:r w:rsidRPr="002348AF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method which calculates the </w:t>
      </w:r>
      <w:r w:rsidR="001B2B51">
        <w:rPr>
          <w:rFonts w:ascii="Arial" w:hAnsi="Arial" w:cs="Arial"/>
          <w:sz w:val="24"/>
          <w:szCs w:val="24"/>
        </w:rPr>
        <w:t>interest dues on the account When calculated the interest should be lodged into the account</w:t>
      </w:r>
      <w:r>
        <w:rPr>
          <w:rFonts w:ascii="Arial" w:hAnsi="Arial" w:cs="Arial"/>
          <w:sz w:val="24"/>
          <w:szCs w:val="24"/>
        </w:rPr>
        <w:t>.</w:t>
      </w:r>
    </w:p>
    <w:p w:rsidR="005410AD" w:rsidRDefault="005410AD" w:rsidP="00541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suitable </w:t>
      </w:r>
      <w:proofErr w:type="spellStart"/>
      <w:r w:rsidRPr="002348AF">
        <w:rPr>
          <w:rFonts w:ascii="Arial" w:hAnsi="Arial" w:cs="Arial"/>
          <w:b/>
          <w:sz w:val="24"/>
          <w:szCs w:val="24"/>
        </w:rPr>
        <w:t>toString</w:t>
      </w:r>
      <w:proofErr w:type="spellEnd"/>
      <w:r w:rsidRPr="002348AF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method that displays the </w:t>
      </w:r>
      <w:proofErr w:type="spellStart"/>
      <w:r>
        <w:rPr>
          <w:rFonts w:ascii="Arial" w:hAnsi="Arial" w:cs="Arial"/>
          <w:sz w:val="24"/>
          <w:szCs w:val="24"/>
        </w:rPr>
        <w:t>bankaccount</w:t>
      </w:r>
      <w:proofErr w:type="spellEnd"/>
      <w:r>
        <w:rPr>
          <w:rFonts w:ascii="Arial" w:hAnsi="Arial" w:cs="Arial"/>
          <w:sz w:val="24"/>
          <w:szCs w:val="24"/>
        </w:rPr>
        <w:t xml:space="preserve"> details.</w:t>
      </w:r>
    </w:p>
    <w:p w:rsidR="00592AA4" w:rsidRDefault="00592AA4" w:rsidP="009A4231">
      <w:pPr>
        <w:rPr>
          <w:rFonts w:ascii="Arial" w:hAnsi="Arial" w:cs="Arial"/>
          <w:b/>
          <w:sz w:val="24"/>
          <w:szCs w:val="24"/>
        </w:rPr>
      </w:pPr>
    </w:p>
    <w:p w:rsidR="009A4231" w:rsidRPr="003359A8" w:rsidRDefault="00592AA4" w:rsidP="009A42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Class</w:t>
      </w:r>
    </w:p>
    <w:p w:rsidR="009A4231" w:rsidRPr="009A4231" w:rsidRDefault="009A4231" w:rsidP="009A4231">
      <w:pPr>
        <w:rPr>
          <w:rFonts w:ascii="Arial" w:hAnsi="Arial" w:cs="Arial"/>
          <w:sz w:val="24"/>
          <w:szCs w:val="24"/>
        </w:rPr>
      </w:pPr>
      <w:r w:rsidRPr="009A4231">
        <w:rPr>
          <w:rFonts w:ascii="Arial" w:hAnsi="Arial" w:cs="Arial"/>
          <w:sz w:val="24"/>
          <w:szCs w:val="24"/>
          <w:lang w:val="en-GB"/>
        </w:rPr>
        <w:t>Create a test class</w:t>
      </w:r>
      <w:r w:rsidRPr="009A4231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9A4231">
        <w:rPr>
          <w:rFonts w:ascii="Arial" w:hAnsi="Arial" w:cs="Arial"/>
          <w:sz w:val="24"/>
          <w:szCs w:val="24"/>
          <w:lang w:val="en-GB"/>
        </w:rPr>
        <w:t>to do the following:</w:t>
      </w:r>
    </w:p>
    <w:p w:rsidR="00C33D71" w:rsidRPr="00C33D71" w:rsidRDefault="00C33D71" w:rsidP="009A423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Create</w:t>
      </w:r>
      <w:r w:rsidR="00A84C8A" w:rsidRPr="009A4231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three bank accounts using the data supplied below. (Note an array is not required)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9"/>
        <w:gridCol w:w="1383"/>
        <w:gridCol w:w="1483"/>
        <w:gridCol w:w="1491"/>
        <w:gridCol w:w="1459"/>
        <w:gridCol w:w="1217"/>
      </w:tblGrid>
      <w:tr w:rsidR="00C33D71" w:rsidTr="00C33D71">
        <w:tc>
          <w:tcPr>
            <w:tcW w:w="1495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</w:t>
            </w:r>
          </w:p>
        </w:tc>
        <w:tc>
          <w:tcPr>
            <w:tcW w:w="1390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488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 Number</w:t>
            </w:r>
          </w:p>
        </w:tc>
        <w:tc>
          <w:tcPr>
            <w:tcW w:w="1496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Balance</w:t>
            </w:r>
          </w:p>
        </w:tc>
        <w:tc>
          <w:tcPr>
            <w:tcW w:w="1465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Interest Rate</w:t>
            </w:r>
          </w:p>
        </w:tc>
        <w:tc>
          <w:tcPr>
            <w:tcW w:w="1188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Overdraft Limit</w:t>
            </w:r>
          </w:p>
        </w:tc>
      </w:tr>
      <w:tr w:rsidR="00C33D71" w:rsidTr="00C33D71">
        <w:tc>
          <w:tcPr>
            <w:tcW w:w="1495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Savings</w:t>
            </w:r>
          </w:p>
        </w:tc>
        <w:tc>
          <w:tcPr>
            <w:tcW w:w="1390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</w:t>
            </w:r>
          </w:p>
        </w:tc>
        <w:tc>
          <w:tcPr>
            <w:tcW w:w="1488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33333</w:t>
            </w:r>
          </w:p>
        </w:tc>
        <w:tc>
          <w:tcPr>
            <w:tcW w:w="1496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1465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</w:t>
            </w:r>
            <w:r w:rsidR="006A3705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188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3D71" w:rsidTr="00C33D71">
        <w:tc>
          <w:tcPr>
            <w:tcW w:w="1495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Savings</w:t>
            </w:r>
          </w:p>
        </w:tc>
        <w:tc>
          <w:tcPr>
            <w:tcW w:w="1390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Mum</w:t>
            </w:r>
          </w:p>
        </w:tc>
        <w:tc>
          <w:tcPr>
            <w:tcW w:w="1488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44444</w:t>
            </w:r>
          </w:p>
        </w:tc>
        <w:tc>
          <w:tcPr>
            <w:tcW w:w="1496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5000</w:t>
            </w:r>
          </w:p>
        </w:tc>
        <w:tc>
          <w:tcPr>
            <w:tcW w:w="1465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</w:t>
            </w:r>
            <w:r w:rsidR="006A3705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188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3D71" w:rsidTr="00C33D71">
        <w:tc>
          <w:tcPr>
            <w:tcW w:w="1495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Current</w:t>
            </w:r>
          </w:p>
        </w:tc>
        <w:tc>
          <w:tcPr>
            <w:tcW w:w="1390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Paul</w:t>
            </w:r>
          </w:p>
        </w:tc>
        <w:tc>
          <w:tcPr>
            <w:tcW w:w="1488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323232</w:t>
            </w:r>
          </w:p>
        </w:tc>
        <w:tc>
          <w:tcPr>
            <w:tcW w:w="1496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700</w:t>
            </w:r>
          </w:p>
        </w:tc>
        <w:tc>
          <w:tcPr>
            <w:tcW w:w="1465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8" w:type="dxa"/>
          </w:tcPr>
          <w:p w:rsidR="00C33D71" w:rsidRDefault="00C33D71" w:rsidP="00C33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</w:tr>
    </w:tbl>
    <w:p w:rsidR="00C33D71" w:rsidRPr="00C33D71" w:rsidRDefault="00C33D71" w:rsidP="00C33D71">
      <w:pPr>
        <w:ind w:left="360"/>
        <w:rPr>
          <w:rFonts w:ascii="Arial" w:hAnsi="Arial" w:cs="Arial"/>
          <w:sz w:val="24"/>
          <w:szCs w:val="24"/>
        </w:rPr>
      </w:pPr>
    </w:p>
    <w:p w:rsidR="00427DE2" w:rsidRPr="00427DE2" w:rsidRDefault="00427DE2" w:rsidP="009A423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Call the appropriate methods in your test class to perform the following operations on these bank accounts:</w:t>
      </w:r>
    </w:p>
    <w:p w:rsidR="00427DE2" w:rsidRPr="00427DE2" w:rsidRDefault="00427DE2" w:rsidP="002D75D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Lodge 50000 to Dads account</w:t>
      </w:r>
    </w:p>
    <w:p w:rsidR="00A05C8D" w:rsidRPr="00427DE2" w:rsidRDefault="00427DE2" w:rsidP="002D75D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Transfer 6000 from Dads account to Mums account</w:t>
      </w:r>
    </w:p>
    <w:p w:rsidR="00427DE2" w:rsidRDefault="00427DE2" w:rsidP="002D75D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 1000 from Mums account to Pauls account</w:t>
      </w:r>
    </w:p>
    <w:p w:rsidR="00427DE2" w:rsidRDefault="00427DE2" w:rsidP="002D75D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Withdraw 1500 from Pauls account</w:t>
      </w:r>
    </w:p>
    <w:p w:rsidR="00427DE2" w:rsidRDefault="002D75D9" w:rsidP="002D75D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Withdraw 7</w:t>
      </w:r>
      <w:r w:rsidR="00427DE2">
        <w:rPr>
          <w:rFonts w:ascii="Arial" w:hAnsi="Arial" w:cs="Arial"/>
          <w:sz w:val="24"/>
          <w:szCs w:val="24"/>
        </w:rPr>
        <w:t>00 from Pauls account</w:t>
      </w:r>
    </w:p>
    <w:p w:rsidR="002D75D9" w:rsidRDefault="002D75D9" w:rsidP="002D75D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 1000 from Mums account to Pauls account</w:t>
      </w:r>
    </w:p>
    <w:p w:rsidR="00426E36" w:rsidRPr="00426E36" w:rsidRDefault="00426E36" w:rsidP="00426E36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Withdraw 400 from Pauls account</w:t>
      </w:r>
    </w:p>
    <w:p w:rsidR="002D75D9" w:rsidRDefault="002D75D9" w:rsidP="00427DE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 the appropriate method to calculate the interest on the savings account</w:t>
      </w:r>
    </w:p>
    <w:p w:rsidR="00427DE2" w:rsidRDefault="002D75D9" w:rsidP="00427DE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 the appropriate method to calculate the fees on the current account.</w:t>
      </w:r>
    </w:p>
    <w:p w:rsidR="002D75D9" w:rsidRDefault="002D75D9" w:rsidP="00427DE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 the appropriate method to display all account information for each account </w:t>
      </w:r>
    </w:p>
    <w:p w:rsidR="002D75D9" w:rsidRDefault="002D75D9" w:rsidP="00427DE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 the appropriate method to show the number of transactions that Paul had on his account</w:t>
      </w:r>
    </w:p>
    <w:p w:rsidR="002D75D9" w:rsidRDefault="00237FB1" w:rsidP="002D75D9">
      <w:pPr>
        <w:rPr>
          <w:rFonts w:ascii="Arial" w:hAnsi="Arial" w:cs="Arial"/>
          <w:b/>
          <w:sz w:val="24"/>
          <w:szCs w:val="24"/>
        </w:rPr>
      </w:pPr>
      <w:r w:rsidRPr="00237FB1">
        <w:rPr>
          <w:rFonts w:ascii="Arial" w:hAnsi="Arial" w:cs="Arial"/>
          <w:b/>
          <w:sz w:val="24"/>
          <w:szCs w:val="24"/>
        </w:rPr>
        <w:t>Test Output</w:t>
      </w:r>
    </w:p>
    <w:p w:rsidR="00431187" w:rsidRDefault="00431187" w:rsidP="0043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Insufficient funds for Paul €700.0 cannot be withdrawn</w:t>
      </w:r>
    </w:p>
    <w:p w:rsidR="00431187" w:rsidRDefault="00431187" w:rsidP="0043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Name: Dad</w:t>
      </w:r>
    </w:p>
    <w:p w:rsidR="00431187" w:rsidRDefault="00431187" w:rsidP="0043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Number: 33333</w:t>
      </w:r>
    </w:p>
    <w:p w:rsidR="00431187" w:rsidRDefault="00431187" w:rsidP="0043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Balance: 55620.0</w:t>
      </w:r>
    </w:p>
    <w:p w:rsidR="00431187" w:rsidRDefault="00431187" w:rsidP="0043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Interest Rate: 3.0</w:t>
      </w:r>
    </w:p>
    <w:p w:rsidR="00431187" w:rsidRDefault="00431187" w:rsidP="0043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1187" w:rsidRDefault="00431187" w:rsidP="0043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Name: Mum</w:t>
      </w:r>
    </w:p>
    <w:p w:rsidR="00431187" w:rsidRDefault="00431187" w:rsidP="0043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Number: 44444</w:t>
      </w:r>
    </w:p>
    <w:p w:rsidR="00431187" w:rsidRDefault="00431187" w:rsidP="0043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Balance: 9315.0</w:t>
      </w:r>
    </w:p>
    <w:p w:rsidR="00431187" w:rsidRDefault="00431187" w:rsidP="0043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Interest Rate: 3.5</w:t>
      </w:r>
    </w:p>
    <w:p w:rsidR="00431187" w:rsidRDefault="00431187" w:rsidP="0043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1187" w:rsidRDefault="00431187" w:rsidP="0043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Name: Paul</w:t>
      </w:r>
    </w:p>
    <w:p w:rsidR="00431187" w:rsidRDefault="00431187" w:rsidP="0043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Number: 323232</w:t>
      </w:r>
    </w:p>
    <w:p w:rsidR="00431187" w:rsidRDefault="00431187" w:rsidP="0043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Balance: 796.0</w:t>
      </w:r>
    </w:p>
    <w:p w:rsidR="00431187" w:rsidRDefault="00431187" w:rsidP="0043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Free Transactions: 2</w:t>
      </w:r>
    </w:p>
    <w:p w:rsidR="00431187" w:rsidRDefault="00431187" w:rsidP="0043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Transaction Fee: 2</w:t>
      </w:r>
    </w:p>
    <w:p w:rsidR="00431187" w:rsidRDefault="00431187" w:rsidP="0043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Overdraft Limit: 300.0</w:t>
      </w:r>
    </w:p>
    <w:p w:rsidR="00237FB1" w:rsidRPr="00237FB1" w:rsidRDefault="00431187" w:rsidP="004311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Number of transactions on Pauls account are: 4</w:t>
      </w:r>
    </w:p>
    <w:sectPr w:rsidR="00237FB1" w:rsidRPr="00237FB1" w:rsidSect="00B3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1B06"/>
    <w:multiLevelType w:val="hybridMultilevel"/>
    <w:tmpl w:val="D37E44B2"/>
    <w:lvl w:ilvl="0" w:tplc="C8B660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B882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2032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4C56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3AFE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2279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825B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32E0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2EC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CC13E6C"/>
    <w:multiLevelType w:val="hybridMultilevel"/>
    <w:tmpl w:val="82FA1F0A"/>
    <w:lvl w:ilvl="0" w:tplc="30B4B4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0200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C01B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3C27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4AAC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F6859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5C0A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70C5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EC1F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B5C1082"/>
    <w:multiLevelType w:val="hybridMultilevel"/>
    <w:tmpl w:val="DAAEC040"/>
    <w:lvl w:ilvl="0" w:tplc="F3F463D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BFB0624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ADAAF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90CF6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59C9F1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902FA5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3C6FC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B3A8B83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8AE772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" w15:restartNumberingAfterBreak="0">
    <w:nsid w:val="2B6F08BD"/>
    <w:multiLevelType w:val="hybridMultilevel"/>
    <w:tmpl w:val="EEEEB3CC"/>
    <w:lvl w:ilvl="0" w:tplc="20E8D3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24EEB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5E08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F636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F297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C4D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52BC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9A9F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82AE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9A4231"/>
    <w:rsid w:val="000501A1"/>
    <w:rsid w:val="000747FC"/>
    <w:rsid w:val="000B5B21"/>
    <w:rsid w:val="000E1AE5"/>
    <w:rsid w:val="00113FAF"/>
    <w:rsid w:val="001B2B51"/>
    <w:rsid w:val="001B5E56"/>
    <w:rsid w:val="002348AF"/>
    <w:rsid w:val="00237FB1"/>
    <w:rsid w:val="002A5D58"/>
    <w:rsid w:val="002D75D9"/>
    <w:rsid w:val="002E2D51"/>
    <w:rsid w:val="00327443"/>
    <w:rsid w:val="003359A8"/>
    <w:rsid w:val="00366A3E"/>
    <w:rsid w:val="003752F3"/>
    <w:rsid w:val="00426E36"/>
    <w:rsid w:val="00427DE2"/>
    <w:rsid w:val="00431187"/>
    <w:rsid w:val="004416A3"/>
    <w:rsid w:val="00443432"/>
    <w:rsid w:val="005410AD"/>
    <w:rsid w:val="00544196"/>
    <w:rsid w:val="00592AA4"/>
    <w:rsid w:val="005B6814"/>
    <w:rsid w:val="006A3705"/>
    <w:rsid w:val="006E3809"/>
    <w:rsid w:val="007612DB"/>
    <w:rsid w:val="007D7CEA"/>
    <w:rsid w:val="007E4EFE"/>
    <w:rsid w:val="00830BA9"/>
    <w:rsid w:val="008C2417"/>
    <w:rsid w:val="009A0615"/>
    <w:rsid w:val="009A4231"/>
    <w:rsid w:val="009E27EF"/>
    <w:rsid w:val="00A05C8D"/>
    <w:rsid w:val="00A14893"/>
    <w:rsid w:val="00A562D7"/>
    <w:rsid w:val="00A84C8A"/>
    <w:rsid w:val="00AA2A10"/>
    <w:rsid w:val="00AC33E3"/>
    <w:rsid w:val="00B01887"/>
    <w:rsid w:val="00B2167A"/>
    <w:rsid w:val="00B32918"/>
    <w:rsid w:val="00B6571A"/>
    <w:rsid w:val="00C0299E"/>
    <w:rsid w:val="00C071FD"/>
    <w:rsid w:val="00C33D71"/>
    <w:rsid w:val="00C80B58"/>
    <w:rsid w:val="00C94322"/>
    <w:rsid w:val="00D81E74"/>
    <w:rsid w:val="00D822E2"/>
    <w:rsid w:val="00DA2629"/>
    <w:rsid w:val="00DE1BB6"/>
    <w:rsid w:val="00DF6994"/>
    <w:rsid w:val="00E166E1"/>
    <w:rsid w:val="00E46903"/>
    <w:rsid w:val="00E56CB2"/>
    <w:rsid w:val="00EB0558"/>
    <w:rsid w:val="00EB076E"/>
    <w:rsid w:val="00FB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60357-5DFF-4055-9EF4-1FC5399F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4054">
          <w:marLeft w:val="43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776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964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736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233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972">
          <w:marLeft w:val="43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2772">
          <w:marLeft w:val="43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496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967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42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250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60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47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670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47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743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2336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pmagee</dc:creator>
  <cp:lastModifiedBy>Patricia Magee</cp:lastModifiedBy>
  <cp:revision>21</cp:revision>
  <dcterms:created xsi:type="dcterms:W3CDTF">2012-10-30T19:06:00Z</dcterms:created>
  <dcterms:modified xsi:type="dcterms:W3CDTF">2015-09-25T10:56:00Z</dcterms:modified>
</cp:coreProperties>
</file>