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5A4F2" w14:textId="1A0356BE" w:rsidR="009101BD" w:rsidRDefault="009101BD" w:rsidP="009101BD">
      <w:pPr>
        <w:pStyle w:val="Heading1"/>
        <w:jc w:val="center"/>
        <w:rPr>
          <w:lang w:val="en-GB"/>
        </w:rPr>
      </w:pPr>
      <w:r>
        <w:rPr>
          <w:lang w:val="en-GB"/>
        </w:rPr>
        <w:t>Cloud Formation – CA1</w:t>
      </w:r>
    </w:p>
    <w:p w14:paraId="0D238494" w14:textId="77777777" w:rsidR="009101BD" w:rsidRPr="009101BD" w:rsidRDefault="009101BD" w:rsidP="009101BD">
      <w:pPr>
        <w:rPr>
          <w:lang w:val="en-GB"/>
        </w:rPr>
      </w:pPr>
    </w:p>
    <w:p w14:paraId="4AAE31A0" w14:textId="11F27937" w:rsidR="009101BD" w:rsidRDefault="009101BD" w:rsidP="009101BD">
      <w:r>
        <w:t xml:space="preserve">GitHub: </w:t>
      </w:r>
      <w:hyperlink r:id="rId4" w:history="1">
        <w:r>
          <w:rPr>
            <w:rStyle w:val="Hyperlink"/>
          </w:rPr>
          <w:t>conorh-devops/atu-iac-ca1: Repo for CA1 (github.com)</w:t>
        </w:r>
      </w:hyperlink>
    </w:p>
    <w:p w14:paraId="1E20DC0B" w14:textId="0ACA104D" w:rsidR="009101BD" w:rsidRDefault="009101BD" w:rsidP="009101BD">
      <w:pPr>
        <w:rPr>
          <w:b/>
          <w:bCs/>
        </w:rPr>
      </w:pPr>
      <w:r>
        <w:t xml:space="preserve">Student ID: </w:t>
      </w:r>
      <w:r w:rsidRPr="009101BD">
        <w:rPr>
          <w:b/>
          <w:bCs/>
        </w:rPr>
        <w:t>L00177599</w:t>
      </w:r>
    </w:p>
    <w:p w14:paraId="04E00DD4" w14:textId="697BBEF0" w:rsidR="009101BD" w:rsidRPr="005511AC" w:rsidRDefault="005511AC" w:rsidP="009101BD">
      <w:pPr>
        <w:rPr>
          <w:b/>
          <w:bCs/>
        </w:rPr>
      </w:pPr>
      <w:r w:rsidRPr="005511AC">
        <w:rPr>
          <w:b/>
          <w:bCs/>
        </w:rPr>
        <w:t>Conclusion:</w:t>
      </w:r>
    </w:p>
    <w:p w14:paraId="4B58F60C" w14:textId="391D6E3C" w:rsidR="005511AC" w:rsidRDefault="005511AC" w:rsidP="009101BD">
      <w:pPr>
        <w:rPr>
          <w:lang w:val="en-GB"/>
        </w:rPr>
      </w:pPr>
      <w:r>
        <w:rPr>
          <w:lang w:val="en-GB"/>
        </w:rPr>
        <w:t>This assignment was focused on creating a mini-network in AWS for a small business</w:t>
      </w:r>
      <w:r w:rsidR="00BE27AB">
        <w:rPr>
          <w:lang w:val="en-GB"/>
        </w:rPr>
        <w:t xml:space="preserve"> and delivering the solution using infrastructure as code</w:t>
      </w:r>
      <w:r>
        <w:rPr>
          <w:lang w:val="en-GB"/>
        </w:rPr>
        <w:t xml:space="preserve">. The aim was </w:t>
      </w:r>
      <w:r w:rsidR="00D4290D">
        <w:rPr>
          <w:lang w:val="en-GB"/>
        </w:rPr>
        <w:t xml:space="preserve">both </w:t>
      </w:r>
      <w:r>
        <w:rPr>
          <w:lang w:val="en-GB"/>
        </w:rPr>
        <w:t>to provide a solution to the business that would spread resources across two availability zones</w:t>
      </w:r>
      <w:r w:rsidR="00D4290D">
        <w:rPr>
          <w:lang w:val="en-GB"/>
        </w:rPr>
        <w:t xml:space="preserve">, </w:t>
      </w:r>
      <w:r>
        <w:rPr>
          <w:lang w:val="en-GB"/>
        </w:rPr>
        <w:t>containing public and private subnets</w:t>
      </w:r>
      <w:r w:rsidR="00D4290D">
        <w:rPr>
          <w:lang w:val="en-GB"/>
        </w:rPr>
        <w:t xml:space="preserve"> but also to explore Infrastructure as Code and how it can be used to improve the software development lifecycle in terms of consistent deployment of resources to run applications</w:t>
      </w:r>
      <w:r>
        <w:rPr>
          <w:lang w:val="en-GB"/>
        </w:rPr>
        <w:t xml:space="preserve">. In each subnet part of the application would be hosted and tied in with a suitable security group to limit access to only necessary ports and IP addresses. </w:t>
      </w:r>
    </w:p>
    <w:p w14:paraId="4ACC9D67" w14:textId="082E43D8" w:rsidR="005511AC" w:rsidRDefault="0023403D" w:rsidP="009101BD">
      <w:pPr>
        <w:rPr>
          <w:lang w:val="en-GB"/>
        </w:rPr>
      </w:pPr>
      <w:r>
        <w:rPr>
          <w:lang w:val="en-GB"/>
        </w:rPr>
        <w:t>The</w:t>
      </w:r>
      <w:r w:rsidR="005511AC">
        <w:rPr>
          <w:lang w:val="en-GB"/>
        </w:rPr>
        <w:t xml:space="preserve"> task </w:t>
      </w:r>
      <w:r>
        <w:rPr>
          <w:lang w:val="en-GB"/>
        </w:rPr>
        <w:t>was started using the</w:t>
      </w:r>
      <w:r w:rsidR="005511AC">
        <w:rPr>
          <w:lang w:val="en-GB"/>
        </w:rPr>
        <w:t xml:space="preserve"> Cloud Formation designer </w:t>
      </w:r>
      <w:r w:rsidR="009E1B2C">
        <w:rPr>
          <w:lang w:val="en-GB"/>
        </w:rPr>
        <w:t xml:space="preserve">to design what might be a suitable approach based on the figures given in the brief. </w:t>
      </w:r>
      <w:r>
        <w:rPr>
          <w:lang w:val="en-GB"/>
        </w:rPr>
        <w:t xml:space="preserve">Research was conducted on </w:t>
      </w:r>
      <w:r w:rsidR="009E1B2C">
        <w:rPr>
          <w:lang w:val="en-GB"/>
        </w:rPr>
        <w:t>basic network</w:t>
      </w:r>
      <w:r>
        <w:rPr>
          <w:lang w:val="en-GB"/>
        </w:rPr>
        <w:t>ing design</w:t>
      </w:r>
      <w:r w:rsidR="009E1B2C">
        <w:rPr>
          <w:lang w:val="en-GB"/>
        </w:rPr>
        <w:t xml:space="preserve"> with the required components for a VPC and subnets. </w:t>
      </w:r>
      <w:r>
        <w:rPr>
          <w:lang w:val="en-GB"/>
        </w:rPr>
        <w:t xml:space="preserve">An </w:t>
      </w:r>
      <w:r w:rsidR="009E1B2C">
        <w:rPr>
          <w:lang w:val="en-GB"/>
        </w:rPr>
        <w:t>article</w:t>
      </w:r>
      <w:r>
        <w:rPr>
          <w:lang w:val="en-GB"/>
        </w:rPr>
        <w:t xml:space="preserve"> </w:t>
      </w:r>
      <w:r w:rsidR="009E1B2C">
        <w:rPr>
          <w:lang w:val="en-GB"/>
        </w:rPr>
        <w:t>on CIDR</w:t>
      </w:r>
      <w:r>
        <w:rPr>
          <w:lang w:val="en-GB"/>
        </w:rPr>
        <w:t>, John Burke (2022), was researched</w:t>
      </w:r>
      <w:r w:rsidR="009E1B2C">
        <w:rPr>
          <w:lang w:val="en-GB"/>
        </w:rPr>
        <w:t xml:space="preserve"> and a Youtube video titled “IPv4, CIDR, and VPC Subnets Made Simple!”</w:t>
      </w:r>
      <w:r w:rsidR="009F09B0">
        <w:rPr>
          <w:lang w:val="en-GB"/>
        </w:rPr>
        <w:t xml:space="preserve">, </w:t>
      </w:r>
      <w:r w:rsidR="009F09B0" w:rsidRPr="009F09B0">
        <w:rPr>
          <w:lang w:val="en-GB"/>
        </w:rPr>
        <w:t>Schachte (2018</w:t>
      </w:r>
      <w:r w:rsidRPr="009F09B0">
        <w:rPr>
          <w:lang w:val="en-GB"/>
        </w:rPr>
        <w:t>)</w:t>
      </w:r>
      <w:r>
        <w:rPr>
          <w:lang w:val="en-GB"/>
        </w:rPr>
        <w:t>, gave</w:t>
      </w:r>
      <w:r w:rsidR="009E1B2C">
        <w:rPr>
          <w:lang w:val="en-GB"/>
        </w:rPr>
        <w:t xml:space="preserve"> a much clearer understanding of the networking aspect and what a VPC was. This allowed</w:t>
      </w:r>
      <w:r>
        <w:rPr>
          <w:lang w:val="en-GB"/>
        </w:rPr>
        <w:t xml:space="preserve"> the</w:t>
      </w:r>
      <w:r w:rsidR="009E1B2C">
        <w:rPr>
          <w:lang w:val="en-GB"/>
        </w:rPr>
        <w:t xml:space="preserve"> focus </w:t>
      </w:r>
      <w:r>
        <w:rPr>
          <w:lang w:val="en-GB"/>
        </w:rPr>
        <w:t>to move to</w:t>
      </w:r>
      <w:r w:rsidR="009E1B2C">
        <w:rPr>
          <w:lang w:val="en-GB"/>
        </w:rPr>
        <w:t xml:space="preserve"> templating out a solution by breaking up the deployment into smaller components. </w:t>
      </w:r>
      <w:r w:rsidR="009E1B2C">
        <w:rPr>
          <w:lang w:val="en-GB"/>
        </w:rPr>
        <w:br/>
      </w:r>
      <w:r w:rsidR="009E1B2C">
        <w:rPr>
          <w:lang w:val="en-GB"/>
        </w:rPr>
        <w:br/>
        <w:t xml:space="preserve">When creating the VPC </w:t>
      </w:r>
      <w:r>
        <w:rPr>
          <w:lang w:val="en-GB"/>
        </w:rPr>
        <w:t>and s</w:t>
      </w:r>
      <w:r w:rsidR="009E1B2C">
        <w:rPr>
          <w:lang w:val="en-GB"/>
        </w:rPr>
        <w:t>iz</w:t>
      </w:r>
      <w:r>
        <w:rPr>
          <w:lang w:val="en-GB"/>
        </w:rPr>
        <w:t>ing</w:t>
      </w:r>
      <w:r w:rsidR="009E1B2C">
        <w:rPr>
          <w:lang w:val="en-GB"/>
        </w:rPr>
        <w:t xml:space="preserve"> the IP range with CIDR</w:t>
      </w:r>
      <w:r>
        <w:rPr>
          <w:lang w:val="en-GB"/>
        </w:rPr>
        <w:t xml:space="preserve"> i</w:t>
      </w:r>
      <w:r w:rsidR="009E1B2C">
        <w:rPr>
          <w:lang w:val="en-GB"/>
        </w:rPr>
        <w:t>nitially</w:t>
      </w:r>
      <w:r>
        <w:rPr>
          <w:lang w:val="en-GB"/>
        </w:rPr>
        <w:t>,</w:t>
      </w:r>
      <w:r w:rsidR="009E1B2C">
        <w:rPr>
          <w:lang w:val="en-GB"/>
        </w:rPr>
        <w:t xml:space="preserve"> </w:t>
      </w:r>
      <w:r>
        <w:rPr>
          <w:lang w:val="en-GB"/>
        </w:rPr>
        <w:t>it was</w:t>
      </w:r>
      <w:r w:rsidR="009E1B2C">
        <w:rPr>
          <w:lang w:val="en-GB"/>
        </w:rPr>
        <w:t xml:space="preserve"> planned to use a small</w:t>
      </w:r>
      <w:r w:rsidR="003B69CA">
        <w:rPr>
          <w:lang w:val="en-GB"/>
        </w:rPr>
        <w:t>er</w:t>
      </w:r>
      <w:r w:rsidR="009E1B2C">
        <w:rPr>
          <w:lang w:val="en-GB"/>
        </w:rPr>
        <w:t xml:space="preserve"> range such as 10.0.0.0/2</w:t>
      </w:r>
      <w:r w:rsidR="003B69CA">
        <w:rPr>
          <w:lang w:val="en-GB"/>
        </w:rPr>
        <w:t>8</w:t>
      </w:r>
      <w:r w:rsidR="009E1B2C">
        <w:rPr>
          <w:lang w:val="en-GB"/>
        </w:rPr>
        <w:t xml:space="preserve"> </w:t>
      </w:r>
      <w:r>
        <w:rPr>
          <w:lang w:val="en-GB"/>
        </w:rPr>
        <w:t>with</w:t>
      </w:r>
      <w:r w:rsidR="009E1B2C">
        <w:rPr>
          <w:lang w:val="en-GB"/>
        </w:rPr>
        <w:t xml:space="preserve"> </w:t>
      </w:r>
      <w:r w:rsidR="003B69CA">
        <w:rPr>
          <w:lang w:val="en-GB"/>
        </w:rPr>
        <w:t>16</w:t>
      </w:r>
      <w:r w:rsidR="009E1B2C">
        <w:rPr>
          <w:lang w:val="en-GB"/>
        </w:rPr>
        <w:t xml:space="preserve"> hosts</w:t>
      </w:r>
      <w:r w:rsidR="003B69CA">
        <w:rPr>
          <w:lang w:val="en-GB"/>
        </w:rPr>
        <w:t xml:space="preserve"> for each subnet</w:t>
      </w:r>
      <w:r>
        <w:rPr>
          <w:lang w:val="en-GB"/>
        </w:rPr>
        <w:t>.</w:t>
      </w:r>
      <w:r w:rsidR="003B69CA">
        <w:rPr>
          <w:lang w:val="en-GB"/>
        </w:rPr>
        <w:t xml:space="preserve"> </w:t>
      </w:r>
      <w:r>
        <w:rPr>
          <w:lang w:val="en-GB"/>
        </w:rPr>
        <w:t xml:space="preserve">This seemed to be </w:t>
      </w:r>
      <w:r w:rsidR="009E1B2C">
        <w:rPr>
          <w:lang w:val="en-GB"/>
        </w:rPr>
        <w:t xml:space="preserve">enough to cover </w:t>
      </w:r>
      <w:r w:rsidR="003B69CA">
        <w:rPr>
          <w:lang w:val="en-GB"/>
        </w:rPr>
        <w:t xml:space="preserve">the requirements </w:t>
      </w:r>
      <w:r w:rsidR="009E1B2C">
        <w:rPr>
          <w:lang w:val="en-GB"/>
        </w:rPr>
        <w:t>including the</w:t>
      </w:r>
      <w:r w:rsidR="003B69CA">
        <w:rPr>
          <w:lang w:val="en-GB"/>
        </w:rPr>
        <w:t xml:space="preserve"> 5</w:t>
      </w:r>
      <w:r w:rsidR="009E1B2C">
        <w:rPr>
          <w:lang w:val="en-GB"/>
        </w:rPr>
        <w:t xml:space="preserve"> reserved IPs AWS uses </w:t>
      </w:r>
      <w:r w:rsidR="003B69CA">
        <w:rPr>
          <w:lang w:val="en-GB"/>
        </w:rPr>
        <w:t xml:space="preserve">which were specified in the </w:t>
      </w:r>
      <w:r w:rsidR="009F09B0" w:rsidRPr="009F09B0">
        <w:rPr>
          <w:lang w:val="en-GB"/>
        </w:rPr>
        <w:t>Subnets for your VPC (2022)</w:t>
      </w:r>
      <w:r w:rsidR="009F09B0">
        <w:rPr>
          <w:lang w:val="en-GB"/>
        </w:rPr>
        <w:t xml:space="preserve"> AWS </w:t>
      </w:r>
      <w:r w:rsidR="003B69CA">
        <w:rPr>
          <w:lang w:val="en-GB"/>
        </w:rPr>
        <w:t>documentation online.  After some initial deploymen</w:t>
      </w:r>
      <w:r w:rsidR="0053247C">
        <w:rPr>
          <w:lang w:val="en-GB"/>
        </w:rPr>
        <w:t>t testing</w:t>
      </w:r>
      <w:r w:rsidR="003B69CA">
        <w:rPr>
          <w:lang w:val="en-GB"/>
        </w:rPr>
        <w:t xml:space="preserve"> </w:t>
      </w:r>
      <w:r w:rsidR="0053247C">
        <w:rPr>
          <w:lang w:val="en-GB"/>
        </w:rPr>
        <w:t>this was changed to</w:t>
      </w:r>
      <w:r w:rsidR="003B69CA">
        <w:rPr>
          <w:lang w:val="en-GB"/>
        </w:rPr>
        <w:t xml:space="preserve"> 10.0.0.0/16 for the VPC as it seemed to be </w:t>
      </w:r>
      <w:r w:rsidR="0053247C">
        <w:rPr>
          <w:lang w:val="en-GB"/>
        </w:rPr>
        <w:t xml:space="preserve">more </w:t>
      </w:r>
      <w:r w:rsidR="003B69CA">
        <w:rPr>
          <w:lang w:val="en-GB"/>
        </w:rPr>
        <w:t>commonly used across all of the official AWS documentation and in tutorials online</w:t>
      </w:r>
      <w:r w:rsidR="0053247C">
        <w:rPr>
          <w:lang w:val="en-GB"/>
        </w:rPr>
        <w:t xml:space="preserve"> and also due to the</w:t>
      </w:r>
      <w:r w:rsidR="00D4290D">
        <w:rPr>
          <w:lang w:val="en-GB"/>
        </w:rPr>
        <w:t xml:space="preserve"> fact</w:t>
      </w:r>
      <w:r w:rsidR="0053247C">
        <w:rPr>
          <w:lang w:val="en-GB"/>
        </w:rPr>
        <w:t xml:space="preserve"> additional components that were </w:t>
      </w:r>
      <w:r w:rsidR="00D4290D">
        <w:rPr>
          <w:lang w:val="en-GB"/>
        </w:rPr>
        <w:t xml:space="preserve">not considered initially had been </w:t>
      </w:r>
      <w:r w:rsidR="0053247C">
        <w:rPr>
          <w:lang w:val="en-GB"/>
        </w:rPr>
        <w:t>discovered as requirements for the solution</w:t>
      </w:r>
      <w:r w:rsidR="003B69CA">
        <w:rPr>
          <w:lang w:val="en-GB"/>
        </w:rPr>
        <w:t xml:space="preserve">. This </w:t>
      </w:r>
      <w:r w:rsidR="0053247C">
        <w:rPr>
          <w:lang w:val="en-GB"/>
        </w:rPr>
        <w:t>CIDR block</w:t>
      </w:r>
      <w:r w:rsidR="003B69CA">
        <w:rPr>
          <w:lang w:val="en-GB"/>
        </w:rPr>
        <w:t xml:space="preserve"> </w:t>
      </w:r>
      <w:r w:rsidR="0053247C">
        <w:rPr>
          <w:lang w:val="en-GB"/>
        </w:rPr>
        <w:t xml:space="preserve">allows </w:t>
      </w:r>
      <w:r w:rsidR="003B69CA">
        <w:rPr>
          <w:lang w:val="en-GB"/>
        </w:rPr>
        <w:t xml:space="preserve">65536 individual IPs which </w:t>
      </w:r>
      <w:r w:rsidR="0053247C">
        <w:rPr>
          <w:lang w:val="en-GB"/>
        </w:rPr>
        <w:t>should</w:t>
      </w:r>
      <w:r w:rsidR="003B69CA">
        <w:rPr>
          <w:lang w:val="en-GB"/>
        </w:rPr>
        <w:t xml:space="preserve"> cover an</w:t>
      </w:r>
      <w:r w:rsidR="00BE27AB">
        <w:rPr>
          <w:lang w:val="en-GB"/>
        </w:rPr>
        <w:t>y</w:t>
      </w:r>
      <w:r w:rsidR="003B69CA">
        <w:rPr>
          <w:lang w:val="en-GB"/>
        </w:rPr>
        <w:t xml:space="preserve"> foreseeable future scenario. Each subnet is then further split to </w:t>
      </w:r>
      <w:r w:rsidR="00105CDE">
        <w:rPr>
          <w:lang w:val="en-GB"/>
        </w:rPr>
        <w:t xml:space="preserve">10.0.X.0/20. This is a Class A private IP range as defined in the RFC 1918. </w:t>
      </w:r>
    </w:p>
    <w:p w14:paraId="0E885A6C" w14:textId="5D8149CC" w:rsidR="00105CDE" w:rsidRDefault="00105CDE" w:rsidP="009101BD">
      <w:pPr>
        <w:rPr>
          <w:lang w:val="en-GB"/>
        </w:rPr>
      </w:pPr>
      <w:r>
        <w:rPr>
          <w:lang w:val="en-GB"/>
        </w:rPr>
        <w:t>Once</w:t>
      </w:r>
      <w:r w:rsidR="0053247C">
        <w:rPr>
          <w:lang w:val="en-GB"/>
        </w:rPr>
        <w:t xml:space="preserve"> there was a</w:t>
      </w:r>
      <w:r>
        <w:rPr>
          <w:lang w:val="en-GB"/>
        </w:rPr>
        <w:t xml:space="preserve"> successful deployment of a VPC, Internet Gateway and the required association then </w:t>
      </w:r>
      <w:r w:rsidR="0053247C">
        <w:rPr>
          <w:lang w:val="en-GB"/>
        </w:rPr>
        <w:t>the next components</w:t>
      </w:r>
      <w:r>
        <w:rPr>
          <w:lang w:val="en-GB"/>
        </w:rPr>
        <w:t xml:space="preserve"> included </w:t>
      </w:r>
      <w:r w:rsidR="0053247C">
        <w:rPr>
          <w:lang w:val="en-GB"/>
        </w:rPr>
        <w:t xml:space="preserve">were </w:t>
      </w:r>
      <w:r>
        <w:rPr>
          <w:lang w:val="en-GB"/>
        </w:rPr>
        <w:t xml:space="preserve">the subnets </w:t>
      </w:r>
      <w:r w:rsidR="0053247C">
        <w:rPr>
          <w:lang w:val="en-GB"/>
        </w:rPr>
        <w:t>for</w:t>
      </w:r>
      <w:r>
        <w:rPr>
          <w:lang w:val="en-GB"/>
        </w:rPr>
        <w:t xml:space="preserve"> the first availability zone. This required adding </w:t>
      </w:r>
      <w:r w:rsidR="00616664">
        <w:rPr>
          <w:lang w:val="en-GB"/>
        </w:rPr>
        <w:t>NAT Gateways and Route Tables along with Elastic IPs and some additional resources to complete the network infrastructure to allow communication in and out of the public subnet.</w:t>
      </w:r>
      <w:r w:rsidR="00834141">
        <w:rPr>
          <w:lang w:val="en-GB"/>
        </w:rPr>
        <w:t xml:space="preserve"> The official documentation for AWS::EC2::Route and AWS::EC2::RouteTable was referenced here.</w:t>
      </w:r>
      <w:r w:rsidR="00616664">
        <w:rPr>
          <w:lang w:val="en-GB"/>
        </w:rPr>
        <w:t xml:space="preserve"> The private subnet, as </w:t>
      </w:r>
      <w:r w:rsidR="00EA78F8">
        <w:rPr>
          <w:lang w:val="en-GB"/>
        </w:rPr>
        <w:t>stated</w:t>
      </w:r>
      <w:r w:rsidR="00616664">
        <w:rPr>
          <w:lang w:val="en-GB"/>
        </w:rPr>
        <w:t xml:space="preserve"> in Subnets for your VPC, is essentially the same resource as the public with the exception of there being no direct access to the internet from the allocated IP. In a public subnet there is a Public IP allocated and this is used to communicate directly with external IPs through an internet gateway, a private subnet can be open to the outside internet but relies on network address translation to map requests in and out of the network and does not use and internet gateway. </w:t>
      </w:r>
    </w:p>
    <w:p w14:paraId="1E542362" w14:textId="2ACC85FE" w:rsidR="002E397C" w:rsidRDefault="00EA78F8" w:rsidP="009101BD">
      <w:pPr>
        <w:rPr>
          <w:lang w:val="en-GB"/>
        </w:rPr>
      </w:pPr>
      <w:r>
        <w:rPr>
          <w:lang w:val="en-GB"/>
        </w:rPr>
        <w:t>The</w:t>
      </w:r>
      <w:r w:rsidR="00616664">
        <w:rPr>
          <w:lang w:val="en-GB"/>
        </w:rPr>
        <w:t xml:space="preserve"> properties </w:t>
      </w:r>
      <w:r w:rsidR="006510A2">
        <w:rPr>
          <w:lang w:val="en-GB"/>
        </w:rPr>
        <w:t>we</w:t>
      </w:r>
      <w:r w:rsidR="00616664">
        <w:rPr>
          <w:lang w:val="en-GB"/>
        </w:rPr>
        <w:t>re hardcoded into the template and a deployment was tested</w:t>
      </w:r>
      <w:r>
        <w:rPr>
          <w:lang w:val="en-GB"/>
        </w:rPr>
        <w:t xml:space="preserve"> in earlier iterations and when</w:t>
      </w:r>
      <w:r w:rsidR="00616664">
        <w:rPr>
          <w:lang w:val="en-GB"/>
        </w:rPr>
        <w:t xml:space="preserve"> </w:t>
      </w:r>
      <w:r>
        <w:rPr>
          <w:lang w:val="en-GB"/>
        </w:rPr>
        <w:t>a</w:t>
      </w:r>
      <w:r w:rsidR="00616664">
        <w:rPr>
          <w:lang w:val="en-GB"/>
        </w:rPr>
        <w:t>ll appeared okay the</w:t>
      </w:r>
      <w:r>
        <w:rPr>
          <w:lang w:val="en-GB"/>
        </w:rPr>
        <w:t xml:space="preserve"> next step </w:t>
      </w:r>
      <w:r w:rsidR="00616664">
        <w:rPr>
          <w:lang w:val="en-GB"/>
        </w:rPr>
        <w:t>was to verify the network</w:t>
      </w:r>
      <w:r>
        <w:rPr>
          <w:lang w:val="en-GB"/>
        </w:rPr>
        <w:t>. To do this required depl</w:t>
      </w:r>
      <w:r w:rsidR="00616664">
        <w:rPr>
          <w:lang w:val="en-GB"/>
        </w:rPr>
        <w:t>oying an EC2 instance and the attached security group</w:t>
      </w:r>
      <w:r>
        <w:rPr>
          <w:lang w:val="en-GB"/>
        </w:rPr>
        <w:t xml:space="preserve"> which was done by referencing the official documentation </w:t>
      </w:r>
      <w:r w:rsidR="00834141">
        <w:rPr>
          <w:lang w:val="en-GB"/>
        </w:rPr>
        <w:t xml:space="preserve">for </w:t>
      </w:r>
      <w:r>
        <w:rPr>
          <w:lang w:val="en-GB"/>
        </w:rPr>
        <w:t>AWS::EC2::Instance</w:t>
      </w:r>
      <w:r w:rsidR="00834141">
        <w:rPr>
          <w:lang w:val="en-GB"/>
        </w:rPr>
        <w:t xml:space="preserve"> and </w:t>
      </w:r>
      <w:r>
        <w:rPr>
          <w:lang w:val="en-GB"/>
        </w:rPr>
        <w:t>AWS::EC2::SecurityGroup</w:t>
      </w:r>
      <w:r w:rsidR="00616664">
        <w:rPr>
          <w:lang w:val="en-GB"/>
        </w:rPr>
        <w:t xml:space="preserve">. </w:t>
      </w:r>
      <w:r w:rsidR="008905AA">
        <w:rPr>
          <w:lang w:val="en-GB"/>
        </w:rPr>
        <w:br/>
      </w:r>
      <w:r w:rsidR="008905AA">
        <w:rPr>
          <w:lang w:val="en-GB"/>
        </w:rPr>
        <w:lastRenderedPageBreak/>
        <w:br/>
        <w:t xml:space="preserve">To create an instance that would be </w:t>
      </w:r>
      <w:r w:rsidR="007057FE">
        <w:rPr>
          <w:lang w:val="en-GB"/>
        </w:rPr>
        <w:t xml:space="preserve">correctly secured it also required an individual security group. The reason for this is that because </w:t>
      </w:r>
      <w:r w:rsidR="00F14334">
        <w:rPr>
          <w:lang w:val="en-GB"/>
        </w:rPr>
        <w:t>there is a</w:t>
      </w:r>
      <w:r w:rsidR="007057FE">
        <w:rPr>
          <w:lang w:val="en-GB"/>
        </w:rPr>
        <w:t xml:space="preserve"> different requirement for each instance </w:t>
      </w:r>
      <w:r w:rsidR="00F14334">
        <w:rPr>
          <w:lang w:val="en-GB"/>
        </w:rPr>
        <w:t>each</w:t>
      </w:r>
      <w:r w:rsidR="007057FE">
        <w:rPr>
          <w:lang w:val="en-GB"/>
        </w:rPr>
        <w:t xml:space="preserve"> need a custom security group. If </w:t>
      </w:r>
      <w:r w:rsidR="00F14334">
        <w:rPr>
          <w:lang w:val="en-GB"/>
        </w:rPr>
        <w:t xml:space="preserve">two </w:t>
      </w:r>
      <w:r w:rsidR="007057FE">
        <w:rPr>
          <w:lang w:val="en-GB"/>
        </w:rPr>
        <w:t xml:space="preserve">instances shared the same requirements then a single security group </w:t>
      </w:r>
      <w:r w:rsidR="00F14334">
        <w:rPr>
          <w:lang w:val="en-GB"/>
        </w:rPr>
        <w:t>c</w:t>
      </w:r>
      <w:r w:rsidR="007057FE">
        <w:rPr>
          <w:lang w:val="en-GB"/>
        </w:rPr>
        <w:t xml:space="preserve">ould be associated to both instances or multiple instances if required. The initial instance </w:t>
      </w:r>
      <w:r w:rsidR="00F14334">
        <w:rPr>
          <w:lang w:val="en-GB"/>
        </w:rPr>
        <w:t>created</w:t>
      </w:r>
      <w:r w:rsidR="007057FE">
        <w:rPr>
          <w:lang w:val="en-GB"/>
        </w:rPr>
        <w:t xml:space="preserve"> was the jumpbox as it </w:t>
      </w:r>
      <w:r w:rsidR="00F14334">
        <w:rPr>
          <w:lang w:val="en-GB"/>
        </w:rPr>
        <w:t>was</w:t>
      </w:r>
      <w:r w:rsidR="007057FE">
        <w:rPr>
          <w:lang w:val="en-GB"/>
        </w:rPr>
        <w:t xml:space="preserve"> a key resource for accessing all of the other resources on the VPC and verifying the network</w:t>
      </w:r>
      <w:r w:rsidR="00F14334">
        <w:rPr>
          <w:lang w:val="en-GB"/>
        </w:rPr>
        <w:t xml:space="preserve"> was correct</w:t>
      </w:r>
      <w:r w:rsidR="007057FE">
        <w:rPr>
          <w:lang w:val="en-GB"/>
        </w:rPr>
        <w:t xml:space="preserve">. The jumpbox was created with a standard set of properties for a t2.micro instance and associated with the security group that allowed </w:t>
      </w:r>
      <w:r w:rsidR="006510A2">
        <w:rPr>
          <w:lang w:val="en-GB"/>
        </w:rPr>
        <w:t>SSH</w:t>
      </w:r>
      <w:r w:rsidR="007057FE">
        <w:rPr>
          <w:lang w:val="en-GB"/>
        </w:rPr>
        <w:t xml:space="preserve"> access over port 22 in and out. Another thing of note was that when creating the EC2 instance it give</w:t>
      </w:r>
      <w:r w:rsidR="00F14334">
        <w:rPr>
          <w:lang w:val="en-GB"/>
        </w:rPr>
        <w:t>s</w:t>
      </w:r>
      <w:r w:rsidR="007057FE">
        <w:rPr>
          <w:lang w:val="en-GB"/>
        </w:rPr>
        <w:t xml:space="preserve"> an option to associate the login with a </w:t>
      </w:r>
      <w:r w:rsidR="006510A2">
        <w:rPr>
          <w:lang w:val="en-GB"/>
        </w:rPr>
        <w:t>SSH</w:t>
      </w:r>
      <w:r w:rsidR="007057FE">
        <w:rPr>
          <w:lang w:val="en-GB"/>
        </w:rPr>
        <w:t xml:space="preserve"> key pair. </w:t>
      </w:r>
      <w:r w:rsidR="00F14334">
        <w:rPr>
          <w:lang w:val="en-GB"/>
        </w:rPr>
        <w:t>This was</w:t>
      </w:r>
      <w:r w:rsidR="007057FE">
        <w:rPr>
          <w:lang w:val="en-GB"/>
        </w:rPr>
        <w:t xml:space="preserve"> manually</w:t>
      </w:r>
      <w:r w:rsidR="00F14334">
        <w:rPr>
          <w:lang w:val="en-GB"/>
        </w:rPr>
        <w:t xml:space="preserve"> created</w:t>
      </w:r>
      <w:r w:rsidR="007057FE">
        <w:rPr>
          <w:lang w:val="en-GB"/>
        </w:rPr>
        <w:t xml:space="preserve"> in this instance to download the PEM file locally for later use</w:t>
      </w:r>
      <w:r w:rsidR="00F14334">
        <w:rPr>
          <w:lang w:val="en-GB"/>
        </w:rPr>
        <w:t>. T</w:t>
      </w:r>
      <w:r w:rsidR="007057FE">
        <w:rPr>
          <w:lang w:val="en-GB"/>
        </w:rPr>
        <w:t xml:space="preserve">his </w:t>
      </w:r>
      <w:r w:rsidR="00F14334">
        <w:rPr>
          <w:lang w:val="en-GB"/>
        </w:rPr>
        <w:t>is</w:t>
      </w:r>
      <w:r w:rsidR="007057FE">
        <w:rPr>
          <w:lang w:val="en-GB"/>
        </w:rPr>
        <w:t xml:space="preserve"> possible from the template and there is a resource identifier for it in the documentation. In a full</w:t>
      </w:r>
      <w:r w:rsidR="00F14334">
        <w:rPr>
          <w:lang w:val="en-GB"/>
        </w:rPr>
        <w:t>y</w:t>
      </w:r>
      <w:r w:rsidR="007057FE">
        <w:rPr>
          <w:lang w:val="en-GB"/>
        </w:rPr>
        <w:t xml:space="preserve"> secured production </w:t>
      </w:r>
      <w:r w:rsidR="00F14334">
        <w:rPr>
          <w:lang w:val="en-GB"/>
        </w:rPr>
        <w:t>system, it would be better to</w:t>
      </w:r>
      <w:r w:rsidR="007057FE">
        <w:rPr>
          <w:lang w:val="en-GB"/>
        </w:rPr>
        <w:t xml:space="preserve"> include this in the template and use output references to pass them in to the respective instances. I</w:t>
      </w:r>
      <w:r w:rsidR="00F14334">
        <w:rPr>
          <w:lang w:val="en-GB"/>
        </w:rPr>
        <w:t xml:space="preserve">t </w:t>
      </w:r>
      <w:r w:rsidR="007057FE">
        <w:rPr>
          <w:lang w:val="en-GB"/>
        </w:rPr>
        <w:t>would also not</w:t>
      </w:r>
      <w:r w:rsidR="00F14334">
        <w:rPr>
          <w:lang w:val="en-GB"/>
        </w:rPr>
        <w:t xml:space="preserve"> be</w:t>
      </w:r>
      <w:r w:rsidR="007057FE">
        <w:rPr>
          <w:lang w:val="en-GB"/>
        </w:rPr>
        <w:t xml:space="preserve"> </w:t>
      </w:r>
      <w:r w:rsidR="00F14334">
        <w:rPr>
          <w:lang w:val="en-GB"/>
        </w:rPr>
        <w:t>recommended</w:t>
      </w:r>
      <w:r w:rsidR="007057FE">
        <w:rPr>
          <w:lang w:val="en-GB"/>
        </w:rPr>
        <w:t xml:space="preserve"> </w:t>
      </w:r>
      <w:r w:rsidR="00F14334">
        <w:rPr>
          <w:lang w:val="en-GB"/>
        </w:rPr>
        <w:t xml:space="preserve">to </w:t>
      </w:r>
      <w:r w:rsidR="007057FE">
        <w:rPr>
          <w:lang w:val="en-GB"/>
        </w:rPr>
        <w:t>shar</w:t>
      </w:r>
      <w:r w:rsidR="00F14334">
        <w:rPr>
          <w:lang w:val="en-GB"/>
        </w:rPr>
        <w:t>e</w:t>
      </w:r>
      <w:r w:rsidR="007057FE">
        <w:rPr>
          <w:lang w:val="en-GB"/>
        </w:rPr>
        <w:t xml:space="preserve"> the same key pair across all instances but it </w:t>
      </w:r>
      <w:r w:rsidR="00F14334">
        <w:rPr>
          <w:lang w:val="en-GB"/>
        </w:rPr>
        <w:t xml:space="preserve">is done </w:t>
      </w:r>
      <w:r w:rsidR="007057FE">
        <w:rPr>
          <w:lang w:val="en-GB"/>
        </w:rPr>
        <w:t xml:space="preserve">here for simplicity. </w:t>
      </w:r>
      <w:r w:rsidR="007057FE">
        <w:rPr>
          <w:lang w:val="en-GB"/>
        </w:rPr>
        <w:br/>
      </w:r>
      <w:r w:rsidR="007057FE">
        <w:rPr>
          <w:lang w:val="en-GB"/>
        </w:rPr>
        <w:br/>
        <w:t xml:space="preserve">The next </w:t>
      </w:r>
      <w:r w:rsidR="00F14334">
        <w:rPr>
          <w:lang w:val="en-GB"/>
        </w:rPr>
        <w:t>resource</w:t>
      </w:r>
      <w:r w:rsidR="007057FE">
        <w:rPr>
          <w:lang w:val="en-GB"/>
        </w:rPr>
        <w:t xml:space="preserve"> create</w:t>
      </w:r>
      <w:r w:rsidR="00F14334">
        <w:rPr>
          <w:lang w:val="en-GB"/>
        </w:rPr>
        <w:t>d was</w:t>
      </w:r>
      <w:r w:rsidR="004D2012">
        <w:rPr>
          <w:lang w:val="en-GB"/>
        </w:rPr>
        <w:t xml:space="preserve"> </w:t>
      </w:r>
      <w:r w:rsidR="007057FE">
        <w:rPr>
          <w:lang w:val="en-GB"/>
        </w:rPr>
        <w:t>the backend</w:t>
      </w:r>
      <w:r w:rsidR="00B403CD">
        <w:rPr>
          <w:lang w:val="en-GB"/>
        </w:rPr>
        <w:t xml:space="preserve"> instance in the private subnet of the same</w:t>
      </w:r>
      <w:r w:rsidR="007057FE">
        <w:rPr>
          <w:lang w:val="en-GB"/>
        </w:rPr>
        <w:t xml:space="preserve"> </w:t>
      </w:r>
      <w:r w:rsidR="004D2012">
        <w:rPr>
          <w:lang w:val="en-GB"/>
        </w:rPr>
        <w:t>availability zone one</w:t>
      </w:r>
      <w:r w:rsidR="007057FE">
        <w:rPr>
          <w:lang w:val="en-GB"/>
        </w:rPr>
        <w:t>. I</w:t>
      </w:r>
      <w:r w:rsidR="00B403CD">
        <w:rPr>
          <w:lang w:val="en-GB"/>
        </w:rPr>
        <w:t>t</w:t>
      </w:r>
      <w:r w:rsidR="007057FE">
        <w:rPr>
          <w:lang w:val="en-GB"/>
        </w:rPr>
        <w:t xml:space="preserve"> </w:t>
      </w:r>
      <w:r w:rsidR="00B403CD">
        <w:rPr>
          <w:lang w:val="en-GB"/>
        </w:rPr>
        <w:t xml:space="preserve">was </w:t>
      </w:r>
      <w:r w:rsidR="007057FE">
        <w:rPr>
          <w:lang w:val="en-GB"/>
        </w:rPr>
        <w:t>note</w:t>
      </w:r>
      <w:r w:rsidR="00B403CD">
        <w:rPr>
          <w:lang w:val="en-GB"/>
        </w:rPr>
        <w:t>d</w:t>
      </w:r>
      <w:r w:rsidR="007057FE">
        <w:rPr>
          <w:lang w:val="en-GB"/>
        </w:rPr>
        <w:t xml:space="preserve"> here </w:t>
      </w:r>
      <w:r w:rsidR="00B403CD">
        <w:rPr>
          <w:lang w:val="en-GB"/>
        </w:rPr>
        <w:t xml:space="preserve">that there </w:t>
      </w:r>
      <w:r w:rsidR="007057FE">
        <w:rPr>
          <w:lang w:val="en-GB"/>
        </w:rPr>
        <w:t>seemed to be conflicting info in the final diagram architecture provided b</w:t>
      </w:r>
      <w:r w:rsidR="00B403CD">
        <w:rPr>
          <w:lang w:val="en-GB"/>
        </w:rPr>
        <w:t>ut this could have been</w:t>
      </w:r>
      <w:r w:rsidR="007057FE">
        <w:rPr>
          <w:lang w:val="en-GB"/>
        </w:rPr>
        <w:t xml:space="preserve"> misinterpret</w:t>
      </w:r>
      <w:r w:rsidR="00B403CD">
        <w:rPr>
          <w:lang w:val="en-GB"/>
        </w:rPr>
        <w:t>ed</w:t>
      </w:r>
      <w:r w:rsidR="002E397C">
        <w:rPr>
          <w:lang w:val="en-GB"/>
        </w:rPr>
        <w:t xml:space="preserve">. </w:t>
      </w:r>
      <w:r w:rsidR="00B403CD">
        <w:rPr>
          <w:lang w:val="en-GB"/>
        </w:rPr>
        <w:t>The instances are implemented as</w:t>
      </w:r>
      <w:r w:rsidR="002E397C">
        <w:rPr>
          <w:lang w:val="en-GB"/>
        </w:rPr>
        <w:t xml:space="preserve"> Jumpbox public, Backend private, AZ1 and the Frontend public, Database private, AZ2</w:t>
      </w:r>
      <w:r w:rsidR="00B403CD">
        <w:rPr>
          <w:lang w:val="en-GB"/>
        </w:rPr>
        <w:t>. T</w:t>
      </w:r>
      <w:r w:rsidR="002E397C">
        <w:rPr>
          <w:lang w:val="en-GB"/>
        </w:rPr>
        <w:t xml:space="preserve">his made sense </w:t>
      </w:r>
      <w:r w:rsidR="00B403CD">
        <w:rPr>
          <w:lang w:val="en-GB"/>
        </w:rPr>
        <w:t>for</w:t>
      </w:r>
      <w:r w:rsidR="002E397C">
        <w:rPr>
          <w:lang w:val="en-GB"/>
        </w:rPr>
        <w:t xml:space="preserve"> the solution to </w:t>
      </w:r>
      <w:r w:rsidR="00B403CD">
        <w:rPr>
          <w:lang w:val="en-GB"/>
        </w:rPr>
        <w:t xml:space="preserve">be </w:t>
      </w:r>
      <w:r w:rsidR="002E397C">
        <w:rPr>
          <w:lang w:val="en-GB"/>
        </w:rPr>
        <w:t>implement</w:t>
      </w:r>
      <w:r w:rsidR="00B403CD">
        <w:rPr>
          <w:lang w:val="en-GB"/>
        </w:rPr>
        <w:t>ed</w:t>
      </w:r>
      <w:r w:rsidR="002E397C">
        <w:rPr>
          <w:lang w:val="en-GB"/>
        </w:rPr>
        <w:t xml:space="preserve"> and a frontend would need to be accessible by users</w:t>
      </w:r>
      <w:r w:rsidR="00B403CD">
        <w:rPr>
          <w:lang w:val="en-GB"/>
        </w:rPr>
        <w:t>, not private</w:t>
      </w:r>
      <w:r w:rsidR="002E397C">
        <w:rPr>
          <w:lang w:val="en-GB"/>
        </w:rPr>
        <w:t xml:space="preserve">. The private instance was similar to the public but with the relevant properties changed to use the private subnet and slightly different ingress and egress rules in security group. </w:t>
      </w:r>
      <w:r w:rsidR="002E397C">
        <w:rPr>
          <w:lang w:val="en-GB"/>
        </w:rPr>
        <w:br/>
      </w:r>
      <w:r w:rsidR="002E397C">
        <w:rPr>
          <w:lang w:val="en-GB"/>
        </w:rPr>
        <w:br/>
        <w:t>Once all this was deployed successfully</w:t>
      </w:r>
      <w:r w:rsidR="00B403CD">
        <w:rPr>
          <w:lang w:val="en-GB"/>
        </w:rPr>
        <w:t xml:space="preserve">, </w:t>
      </w:r>
      <w:r w:rsidR="006510A2">
        <w:rPr>
          <w:lang w:val="en-GB"/>
        </w:rPr>
        <w:t>SSH access</w:t>
      </w:r>
      <w:r w:rsidR="00B403CD">
        <w:rPr>
          <w:lang w:val="en-GB"/>
        </w:rPr>
        <w:t xml:space="preserve"> was tested</w:t>
      </w:r>
      <w:r w:rsidR="006510A2">
        <w:rPr>
          <w:lang w:val="en-GB"/>
        </w:rPr>
        <w:t xml:space="preserve"> </w:t>
      </w:r>
      <w:r w:rsidR="002E397C">
        <w:rPr>
          <w:lang w:val="en-GB"/>
        </w:rPr>
        <w:t>on the system. To do this</w:t>
      </w:r>
      <w:r w:rsidR="00B403CD">
        <w:rPr>
          <w:lang w:val="en-GB"/>
        </w:rPr>
        <w:t xml:space="preserve">, </w:t>
      </w:r>
      <w:r w:rsidR="002E397C">
        <w:rPr>
          <w:lang w:val="en-GB"/>
        </w:rPr>
        <w:t xml:space="preserve">the Connect option on </w:t>
      </w:r>
      <w:r w:rsidR="00B403CD">
        <w:rPr>
          <w:lang w:val="en-GB"/>
        </w:rPr>
        <w:t>the</w:t>
      </w:r>
      <w:r w:rsidR="002E397C">
        <w:rPr>
          <w:lang w:val="en-GB"/>
        </w:rPr>
        <w:t xml:space="preserve"> instances</w:t>
      </w:r>
      <w:r w:rsidR="00B403CD">
        <w:rPr>
          <w:lang w:val="en-GB"/>
        </w:rPr>
        <w:t xml:space="preserve"> in AWS Portal was used</w:t>
      </w:r>
      <w:r w:rsidR="002E397C">
        <w:rPr>
          <w:lang w:val="en-GB"/>
        </w:rPr>
        <w:t xml:space="preserve"> to retrieve the addresses </w:t>
      </w:r>
      <w:r w:rsidR="00B403CD">
        <w:rPr>
          <w:lang w:val="en-GB"/>
        </w:rPr>
        <w:t>to</w:t>
      </w:r>
      <w:r w:rsidR="002E397C">
        <w:rPr>
          <w:lang w:val="en-GB"/>
        </w:rPr>
        <w:t xml:space="preserve"> </w:t>
      </w:r>
      <w:r w:rsidR="006510A2">
        <w:rPr>
          <w:lang w:val="en-GB"/>
        </w:rPr>
        <w:t>SSH</w:t>
      </w:r>
      <w:r w:rsidR="002E397C">
        <w:rPr>
          <w:lang w:val="en-GB"/>
        </w:rPr>
        <w:t xml:space="preserve"> </w:t>
      </w:r>
      <w:r w:rsidR="00B403CD">
        <w:rPr>
          <w:lang w:val="en-GB"/>
        </w:rPr>
        <w:t>into</w:t>
      </w:r>
      <w:r w:rsidR="002E397C">
        <w:rPr>
          <w:lang w:val="en-GB"/>
        </w:rPr>
        <w:t xml:space="preserve">. </w:t>
      </w:r>
      <w:r w:rsidR="006510A2">
        <w:rPr>
          <w:lang w:val="en-GB"/>
        </w:rPr>
        <w:t>SSH</w:t>
      </w:r>
      <w:r w:rsidR="002E397C">
        <w:rPr>
          <w:lang w:val="en-GB"/>
        </w:rPr>
        <w:t xml:space="preserve"> </w:t>
      </w:r>
      <w:r w:rsidR="00B403CD">
        <w:rPr>
          <w:lang w:val="en-GB"/>
        </w:rPr>
        <w:t xml:space="preserve">was available </w:t>
      </w:r>
      <w:r w:rsidR="002E397C">
        <w:rPr>
          <w:lang w:val="en-GB"/>
        </w:rPr>
        <w:t xml:space="preserve">on powershell so the previously downloaded PEM cert </w:t>
      </w:r>
      <w:r w:rsidR="00B403CD">
        <w:rPr>
          <w:lang w:val="en-GB"/>
        </w:rPr>
        <w:t xml:space="preserve">was used </w:t>
      </w:r>
      <w:r w:rsidR="002E397C">
        <w:rPr>
          <w:lang w:val="en-GB"/>
        </w:rPr>
        <w:t xml:space="preserve">to open a connection to </w:t>
      </w:r>
      <w:r w:rsidR="00B403CD">
        <w:rPr>
          <w:lang w:val="en-GB"/>
        </w:rPr>
        <w:t>the</w:t>
      </w:r>
      <w:r w:rsidR="002E397C">
        <w:rPr>
          <w:lang w:val="en-GB"/>
        </w:rPr>
        <w:t xml:space="preserve"> jumpbox. Initially </w:t>
      </w:r>
      <w:r w:rsidR="00B403CD">
        <w:rPr>
          <w:lang w:val="en-GB"/>
        </w:rPr>
        <w:t xml:space="preserve">there were </w:t>
      </w:r>
      <w:r w:rsidR="002E397C">
        <w:rPr>
          <w:lang w:val="en-GB"/>
        </w:rPr>
        <w:t xml:space="preserve">issues because of permissions on the file meaning AWS denied </w:t>
      </w:r>
      <w:r w:rsidR="00B403CD">
        <w:rPr>
          <w:lang w:val="en-GB"/>
        </w:rPr>
        <w:t>the</w:t>
      </w:r>
      <w:r w:rsidR="002E397C">
        <w:rPr>
          <w:lang w:val="en-GB"/>
        </w:rPr>
        <w:t xml:space="preserve"> login. This is chmod 400 on linux but </w:t>
      </w:r>
      <w:r w:rsidR="00B403CD">
        <w:rPr>
          <w:lang w:val="en-GB"/>
        </w:rPr>
        <w:t xml:space="preserve">on Windows </w:t>
      </w:r>
      <w:r w:rsidR="002E397C">
        <w:rPr>
          <w:lang w:val="en-GB"/>
        </w:rPr>
        <w:t xml:space="preserve">Icacls.exe </w:t>
      </w:r>
      <w:r w:rsidR="00B403CD">
        <w:rPr>
          <w:lang w:val="en-GB"/>
        </w:rPr>
        <w:t>was used to</w:t>
      </w:r>
      <w:r w:rsidR="002E397C">
        <w:rPr>
          <w:lang w:val="en-GB"/>
        </w:rPr>
        <w:t xml:space="preserve"> set similar permission</w:t>
      </w:r>
      <w:r w:rsidR="00B403CD">
        <w:rPr>
          <w:lang w:val="en-GB"/>
        </w:rPr>
        <w:t>s</w:t>
      </w:r>
      <w:r w:rsidR="002E397C">
        <w:rPr>
          <w:lang w:val="en-GB"/>
        </w:rPr>
        <w:t xml:space="preserve"> before then gaining access to the jumpbox over </w:t>
      </w:r>
      <w:r w:rsidR="006510A2">
        <w:rPr>
          <w:lang w:val="en-GB"/>
        </w:rPr>
        <w:t>SSH</w:t>
      </w:r>
      <w:r w:rsidR="002E397C">
        <w:rPr>
          <w:lang w:val="en-GB"/>
        </w:rPr>
        <w:t xml:space="preserve">. </w:t>
      </w:r>
      <w:r w:rsidR="002E397C">
        <w:rPr>
          <w:lang w:val="en-GB"/>
        </w:rPr>
        <w:br/>
      </w:r>
      <w:r w:rsidR="002E397C">
        <w:rPr>
          <w:lang w:val="en-GB"/>
        </w:rPr>
        <w:br/>
        <w:t xml:space="preserve">To </w:t>
      </w:r>
      <w:r w:rsidR="006510A2">
        <w:rPr>
          <w:lang w:val="en-GB"/>
        </w:rPr>
        <w:t>SSH</w:t>
      </w:r>
      <w:r w:rsidR="002E397C">
        <w:rPr>
          <w:lang w:val="en-GB"/>
        </w:rPr>
        <w:t xml:space="preserve"> on to the backend</w:t>
      </w:r>
      <w:r w:rsidR="00B403CD">
        <w:rPr>
          <w:lang w:val="en-GB"/>
        </w:rPr>
        <w:t xml:space="preserve">, first </w:t>
      </w:r>
      <w:r w:rsidR="006510A2">
        <w:rPr>
          <w:lang w:val="en-GB"/>
        </w:rPr>
        <w:t>SSH</w:t>
      </w:r>
      <w:r w:rsidR="002E397C">
        <w:rPr>
          <w:lang w:val="en-GB"/>
        </w:rPr>
        <w:t xml:space="preserve"> on to the jumpbox and then </w:t>
      </w:r>
      <w:r w:rsidR="006510A2">
        <w:rPr>
          <w:lang w:val="en-GB"/>
        </w:rPr>
        <w:t>SSH</w:t>
      </w:r>
      <w:r w:rsidR="002E397C">
        <w:rPr>
          <w:lang w:val="en-GB"/>
        </w:rPr>
        <w:t xml:space="preserve"> again from there to the private IP of the backend. To do this</w:t>
      </w:r>
      <w:r w:rsidR="00B403CD">
        <w:rPr>
          <w:lang w:val="en-GB"/>
        </w:rPr>
        <w:t xml:space="preserve">, </w:t>
      </w:r>
      <w:r w:rsidR="002E397C">
        <w:rPr>
          <w:lang w:val="en-GB"/>
        </w:rPr>
        <w:t xml:space="preserve">scp </w:t>
      </w:r>
      <w:r w:rsidR="00B403CD">
        <w:rPr>
          <w:lang w:val="en-GB"/>
        </w:rPr>
        <w:t xml:space="preserve">was used </w:t>
      </w:r>
      <w:r w:rsidR="002E397C">
        <w:rPr>
          <w:lang w:val="en-GB"/>
        </w:rPr>
        <w:t xml:space="preserve">to copy the cert on to the disk of the jumpbox so </w:t>
      </w:r>
      <w:r w:rsidR="00B403CD">
        <w:rPr>
          <w:lang w:val="en-GB"/>
        </w:rPr>
        <w:t>it</w:t>
      </w:r>
      <w:r w:rsidR="002E397C">
        <w:rPr>
          <w:lang w:val="en-GB"/>
        </w:rPr>
        <w:t xml:space="preserve"> could </w:t>
      </w:r>
      <w:r w:rsidR="00B403CD">
        <w:rPr>
          <w:lang w:val="en-GB"/>
        </w:rPr>
        <w:t xml:space="preserve">be </w:t>
      </w:r>
      <w:r w:rsidR="002E397C">
        <w:rPr>
          <w:lang w:val="en-GB"/>
        </w:rPr>
        <w:t>use</w:t>
      </w:r>
      <w:r w:rsidR="00B403CD">
        <w:rPr>
          <w:lang w:val="en-GB"/>
        </w:rPr>
        <w:t>d</w:t>
      </w:r>
      <w:r w:rsidR="002E397C">
        <w:rPr>
          <w:lang w:val="en-GB"/>
        </w:rPr>
        <w:t xml:space="preserve"> when connected. </w:t>
      </w:r>
      <w:r w:rsidR="00B403CD">
        <w:rPr>
          <w:lang w:val="en-GB"/>
        </w:rPr>
        <w:t>A</w:t>
      </w:r>
      <w:r w:rsidR="002E397C">
        <w:rPr>
          <w:lang w:val="en-GB"/>
        </w:rPr>
        <w:t>gain</w:t>
      </w:r>
      <w:r w:rsidR="00B403CD">
        <w:rPr>
          <w:lang w:val="en-GB"/>
        </w:rPr>
        <w:t>,</w:t>
      </w:r>
      <w:r w:rsidR="002E397C">
        <w:rPr>
          <w:lang w:val="en-GB"/>
        </w:rPr>
        <w:t xml:space="preserve"> chmod 400 </w:t>
      </w:r>
      <w:r w:rsidR="00B403CD">
        <w:rPr>
          <w:lang w:val="en-GB"/>
        </w:rPr>
        <w:t xml:space="preserve">was ran on cert </w:t>
      </w:r>
      <w:r w:rsidR="002E397C">
        <w:rPr>
          <w:lang w:val="en-GB"/>
        </w:rPr>
        <w:t xml:space="preserve">on the jumpbox to fix permissions </w:t>
      </w:r>
      <w:r w:rsidR="00B403CD">
        <w:rPr>
          <w:lang w:val="en-GB"/>
        </w:rPr>
        <w:t>and then</w:t>
      </w:r>
      <w:r w:rsidR="002E397C">
        <w:rPr>
          <w:lang w:val="en-GB"/>
        </w:rPr>
        <w:t xml:space="preserve"> </w:t>
      </w:r>
      <w:r w:rsidR="006510A2">
        <w:rPr>
          <w:lang w:val="en-GB"/>
        </w:rPr>
        <w:t>SSH</w:t>
      </w:r>
      <w:r w:rsidR="002E397C">
        <w:rPr>
          <w:lang w:val="en-GB"/>
        </w:rPr>
        <w:t xml:space="preserve"> access</w:t>
      </w:r>
      <w:r w:rsidR="00B403CD">
        <w:rPr>
          <w:lang w:val="en-GB"/>
        </w:rPr>
        <w:t xml:space="preserve"> was gained</w:t>
      </w:r>
      <w:r w:rsidR="002E397C">
        <w:rPr>
          <w:lang w:val="en-GB"/>
        </w:rPr>
        <w:t xml:space="preserve"> as expected into the backend instance. This was a milestone considering how much </w:t>
      </w:r>
      <w:r w:rsidR="00B403CD">
        <w:rPr>
          <w:lang w:val="en-GB"/>
        </w:rPr>
        <w:t xml:space="preserve">research was required to design </w:t>
      </w:r>
      <w:r w:rsidR="002E397C">
        <w:rPr>
          <w:lang w:val="en-GB"/>
        </w:rPr>
        <w:t xml:space="preserve">the solution </w:t>
      </w:r>
      <w:r w:rsidR="00B403CD">
        <w:rPr>
          <w:lang w:val="en-GB"/>
        </w:rPr>
        <w:t xml:space="preserve">initially. The </w:t>
      </w:r>
      <w:r w:rsidR="002E397C">
        <w:rPr>
          <w:lang w:val="en-GB"/>
        </w:rPr>
        <w:t xml:space="preserve">resources for the first availability zone in the template </w:t>
      </w:r>
      <w:r w:rsidR="00B403CD">
        <w:rPr>
          <w:lang w:val="en-GB"/>
        </w:rPr>
        <w:t xml:space="preserve">were duplicated </w:t>
      </w:r>
      <w:r w:rsidR="002E397C">
        <w:rPr>
          <w:lang w:val="en-GB"/>
        </w:rPr>
        <w:t xml:space="preserve">and details </w:t>
      </w:r>
      <w:r w:rsidR="00B403CD">
        <w:rPr>
          <w:lang w:val="en-GB"/>
        </w:rPr>
        <w:t xml:space="preserve">changed </w:t>
      </w:r>
      <w:r w:rsidR="002E397C">
        <w:rPr>
          <w:lang w:val="en-GB"/>
        </w:rPr>
        <w:t>accordingly.</w:t>
      </w:r>
      <w:r w:rsidR="00B403CD">
        <w:rPr>
          <w:lang w:val="en-GB"/>
        </w:rPr>
        <w:t xml:space="preserve"> This was a notable moment as it showed that using infrastructure as code that these components could be good candidates to become nested templates on further refactoring of the code.</w:t>
      </w:r>
    </w:p>
    <w:p w14:paraId="1B5EAA93" w14:textId="5559305D" w:rsidR="00616664" w:rsidRDefault="002E397C" w:rsidP="009101BD">
      <w:pPr>
        <w:rPr>
          <w:lang w:val="en-GB"/>
        </w:rPr>
      </w:pPr>
      <w:r>
        <w:rPr>
          <w:lang w:val="en-GB"/>
        </w:rPr>
        <w:t>The subnet and associated resources were copied and pasted with the identifiers and properties changed to suit</w:t>
      </w:r>
      <w:r w:rsidR="00B403CD">
        <w:rPr>
          <w:lang w:val="en-GB"/>
        </w:rPr>
        <w:t xml:space="preserve"> and again common code across these were noted</w:t>
      </w:r>
      <w:r w:rsidR="00541902">
        <w:rPr>
          <w:lang w:val="en-GB"/>
        </w:rPr>
        <w:t xml:space="preserve"> for potential to template further</w:t>
      </w:r>
      <w:r>
        <w:rPr>
          <w:lang w:val="en-GB"/>
        </w:rPr>
        <w:t>. The instances and security groups were slightly more involved as the security groups were different</w:t>
      </w:r>
      <w:r w:rsidR="00567271">
        <w:rPr>
          <w:lang w:val="en-GB"/>
        </w:rPr>
        <w:t xml:space="preserve"> but not overly complicated</w:t>
      </w:r>
      <w:r>
        <w:rPr>
          <w:lang w:val="en-GB"/>
        </w:rPr>
        <w:t>.</w:t>
      </w:r>
      <w:r w:rsidR="00567271">
        <w:rPr>
          <w:lang w:val="en-GB"/>
        </w:rPr>
        <w:t xml:space="preserve"> Once all this was done again, the template</w:t>
      </w:r>
      <w:r w:rsidR="00541902">
        <w:rPr>
          <w:lang w:val="en-GB"/>
        </w:rPr>
        <w:t xml:space="preserve"> was revised</w:t>
      </w:r>
      <w:r w:rsidR="00567271">
        <w:rPr>
          <w:lang w:val="en-GB"/>
        </w:rPr>
        <w:t xml:space="preserve"> and parameterised </w:t>
      </w:r>
      <w:r w:rsidR="00541902">
        <w:rPr>
          <w:lang w:val="en-GB"/>
        </w:rPr>
        <w:t>to remove a lot</w:t>
      </w:r>
      <w:r w:rsidR="00567271">
        <w:rPr>
          <w:lang w:val="en-GB"/>
        </w:rPr>
        <w:t xml:space="preserve"> of the properties</w:t>
      </w:r>
      <w:r w:rsidR="00541902">
        <w:rPr>
          <w:lang w:val="en-GB"/>
        </w:rPr>
        <w:t xml:space="preserve"> p</w:t>
      </w:r>
      <w:r w:rsidR="00567271">
        <w:rPr>
          <w:lang w:val="en-GB"/>
        </w:rPr>
        <w:t>reviously hardcoded.</w:t>
      </w:r>
      <w:r w:rsidR="00541902">
        <w:rPr>
          <w:lang w:val="en-GB"/>
        </w:rPr>
        <w:t xml:space="preserve"> This was to increase re-usability and readability.</w:t>
      </w:r>
      <w:r w:rsidR="00567271">
        <w:rPr>
          <w:lang w:val="en-GB"/>
        </w:rPr>
        <w:t xml:space="preserve"> </w:t>
      </w:r>
      <w:r w:rsidR="00541902">
        <w:rPr>
          <w:lang w:val="en-GB"/>
        </w:rPr>
        <w:t>This was noted by the fact the input could now be altered when creating the stack.</w:t>
      </w:r>
    </w:p>
    <w:p w14:paraId="1C4EE0A2" w14:textId="582E0613" w:rsidR="00567271" w:rsidRDefault="00567271" w:rsidP="009101BD">
      <w:pPr>
        <w:rPr>
          <w:lang w:val="en-GB"/>
        </w:rPr>
      </w:pPr>
      <w:r>
        <w:rPr>
          <w:lang w:val="en-GB"/>
        </w:rPr>
        <w:t xml:space="preserve">Once a final successful deployment was done </w:t>
      </w:r>
      <w:r w:rsidR="00541902">
        <w:rPr>
          <w:lang w:val="en-GB"/>
        </w:rPr>
        <w:t>and</w:t>
      </w:r>
      <w:r>
        <w:rPr>
          <w:lang w:val="en-GB"/>
        </w:rPr>
        <w:t xml:space="preserve"> all the required tests and screenshots </w:t>
      </w:r>
      <w:r w:rsidR="00541902">
        <w:rPr>
          <w:lang w:val="en-GB"/>
        </w:rPr>
        <w:t xml:space="preserve">were taken for appendix the stack was destroyed to terminate billing. </w:t>
      </w:r>
    </w:p>
    <w:p w14:paraId="34B5B55D" w14:textId="489FB3E3" w:rsidR="004D2012" w:rsidRDefault="00567271" w:rsidP="009101BD">
      <w:pPr>
        <w:rPr>
          <w:lang w:val="en-GB"/>
        </w:rPr>
      </w:pPr>
      <w:r>
        <w:rPr>
          <w:lang w:val="en-GB"/>
        </w:rPr>
        <w:lastRenderedPageBreak/>
        <w:t xml:space="preserve">In summary of the overall solution, </w:t>
      </w:r>
      <w:r w:rsidR="00541902">
        <w:rPr>
          <w:lang w:val="en-GB"/>
        </w:rPr>
        <w:t>there was a template created using</w:t>
      </w:r>
      <w:r>
        <w:rPr>
          <w:lang w:val="en-GB"/>
        </w:rPr>
        <w:t xml:space="preserve"> infrastructure as code and it </w:t>
      </w:r>
      <w:r w:rsidR="00541902">
        <w:rPr>
          <w:lang w:val="en-GB"/>
        </w:rPr>
        <w:t>was p</w:t>
      </w:r>
      <w:r>
        <w:rPr>
          <w:lang w:val="en-GB"/>
        </w:rPr>
        <w:t>roven as repeatable</w:t>
      </w:r>
      <w:r w:rsidR="00541902">
        <w:rPr>
          <w:lang w:val="en-GB"/>
        </w:rPr>
        <w:t xml:space="preserve"> process to create resources. </w:t>
      </w:r>
      <w:r>
        <w:rPr>
          <w:lang w:val="en-GB"/>
        </w:rPr>
        <w:t xml:space="preserve"> </w:t>
      </w:r>
      <w:r w:rsidR="00541902">
        <w:rPr>
          <w:lang w:val="en-GB"/>
        </w:rPr>
        <w:t>I</w:t>
      </w:r>
      <w:r>
        <w:rPr>
          <w:lang w:val="en-GB"/>
        </w:rPr>
        <w:t>t was run multiple times during testing</w:t>
      </w:r>
      <w:r w:rsidR="00541902">
        <w:rPr>
          <w:lang w:val="en-GB"/>
        </w:rPr>
        <w:t xml:space="preserve"> and consistently gave an expected result in between fixes</w:t>
      </w:r>
      <w:r>
        <w:rPr>
          <w:lang w:val="en-GB"/>
        </w:rPr>
        <w:t>. It is quick to deploy and it passes without error using the default parameters. I</w:t>
      </w:r>
      <w:r w:rsidR="00541902">
        <w:rPr>
          <w:lang w:val="en-GB"/>
        </w:rPr>
        <w:t xml:space="preserve">f there was </w:t>
      </w:r>
      <w:r>
        <w:rPr>
          <w:lang w:val="en-GB"/>
        </w:rPr>
        <w:t xml:space="preserve">more time to refactor </w:t>
      </w:r>
      <w:r w:rsidR="004D2012">
        <w:rPr>
          <w:lang w:val="en-GB"/>
        </w:rPr>
        <w:t xml:space="preserve">the </w:t>
      </w:r>
      <w:r w:rsidR="006510A2">
        <w:rPr>
          <w:lang w:val="en-GB"/>
        </w:rPr>
        <w:t>solution</w:t>
      </w:r>
      <w:r w:rsidR="00541902">
        <w:rPr>
          <w:lang w:val="en-GB"/>
        </w:rPr>
        <w:t xml:space="preserve"> then </w:t>
      </w:r>
      <w:r w:rsidR="004D2012">
        <w:rPr>
          <w:lang w:val="en-GB"/>
        </w:rPr>
        <w:t xml:space="preserve">better </w:t>
      </w:r>
      <w:r>
        <w:rPr>
          <w:lang w:val="en-GB"/>
        </w:rPr>
        <w:t xml:space="preserve">validation on the input </w:t>
      </w:r>
      <w:r w:rsidR="00541902">
        <w:rPr>
          <w:lang w:val="en-GB"/>
        </w:rPr>
        <w:t>would be prioritised to stop bad da</w:t>
      </w:r>
      <w:r>
        <w:rPr>
          <w:lang w:val="en-GB"/>
        </w:rPr>
        <w:t>ta being passed in to the parameters when creating a stack. There is a room for improvement by further</w:t>
      </w:r>
      <w:r w:rsidR="00541902">
        <w:rPr>
          <w:lang w:val="en-GB"/>
        </w:rPr>
        <w:t xml:space="preserve"> nested the stacks into smaller more re-usable</w:t>
      </w:r>
      <w:r>
        <w:rPr>
          <w:lang w:val="en-GB"/>
        </w:rPr>
        <w:t xml:space="preserve"> templat</w:t>
      </w:r>
      <w:r w:rsidR="00541902">
        <w:rPr>
          <w:lang w:val="en-GB"/>
        </w:rPr>
        <w:t xml:space="preserve">es and areas were identified were this would be possible and of benefit. </w:t>
      </w:r>
      <w:r>
        <w:rPr>
          <w:lang w:val="en-GB"/>
        </w:rPr>
        <w:t xml:space="preserve">Using output references would allow you to easily link another resource in the parent or in another nested template. </w:t>
      </w:r>
      <w:r w:rsidR="00541902">
        <w:rPr>
          <w:lang w:val="en-GB"/>
        </w:rPr>
        <w:t>This solution i</w:t>
      </w:r>
      <w:r w:rsidR="004D2012">
        <w:rPr>
          <w:lang w:val="en-GB"/>
        </w:rPr>
        <w:t xml:space="preserve">s something that could be shared across a team who </w:t>
      </w:r>
      <w:r w:rsidR="00541902">
        <w:rPr>
          <w:lang w:val="en-GB"/>
        </w:rPr>
        <w:t>could</w:t>
      </w:r>
      <w:r w:rsidR="004D2012">
        <w:rPr>
          <w:lang w:val="en-GB"/>
        </w:rPr>
        <w:t xml:space="preserve"> maintain </w:t>
      </w:r>
      <w:r w:rsidR="00541902">
        <w:rPr>
          <w:lang w:val="en-GB"/>
        </w:rPr>
        <w:t xml:space="preserve">it, extend it and used it to </w:t>
      </w:r>
      <w:r w:rsidR="004D2012">
        <w:rPr>
          <w:lang w:val="en-GB"/>
        </w:rPr>
        <w:t>provision resources. There also appears to be metrics on config drift in AWS which is interesting as it is something</w:t>
      </w:r>
      <w:r w:rsidR="00351747">
        <w:rPr>
          <w:lang w:val="en-GB"/>
        </w:rPr>
        <w:t xml:space="preserve"> sometimes not</w:t>
      </w:r>
      <w:r w:rsidR="004D2012">
        <w:rPr>
          <w:lang w:val="en-GB"/>
        </w:rPr>
        <w:t xml:space="preserve"> </w:t>
      </w:r>
      <w:r w:rsidR="00351747">
        <w:rPr>
          <w:lang w:val="en-GB"/>
        </w:rPr>
        <w:t>considered</w:t>
      </w:r>
      <w:r w:rsidR="004D2012">
        <w:rPr>
          <w:lang w:val="en-GB"/>
        </w:rPr>
        <w:t xml:space="preserve"> in </w:t>
      </w:r>
      <w:r w:rsidR="00351747">
        <w:rPr>
          <w:lang w:val="en-GB"/>
        </w:rPr>
        <w:t xml:space="preserve">IaC </w:t>
      </w:r>
      <w:r w:rsidR="004D2012">
        <w:rPr>
          <w:lang w:val="en-GB"/>
        </w:rPr>
        <w:t>solutions w</w:t>
      </w:r>
      <w:r w:rsidR="00351747">
        <w:rPr>
          <w:lang w:val="en-GB"/>
        </w:rPr>
        <w:t>h</w:t>
      </w:r>
      <w:r w:rsidR="004D2012">
        <w:rPr>
          <w:lang w:val="en-GB"/>
        </w:rPr>
        <w:t xml:space="preserve">ere changes </w:t>
      </w:r>
      <w:r w:rsidR="00351747">
        <w:rPr>
          <w:lang w:val="en-GB"/>
        </w:rPr>
        <w:t>can be</w:t>
      </w:r>
      <w:r w:rsidR="004D2012">
        <w:rPr>
          <w:lang w:val="en-GB"/>
        </w:rPr>
        <w:t xml:space="preserve"> made</w:t>
      </w:r>
      <w:r w:rsidR="00273E21">
        <w:rPr>
          <w:lang w:val="en-GB"/>
        </w:rPr>
        <w:t xml:space="preserve"> to resources manually</w:t>
      </w:r>
      <w:r w:rsidR="004D2012">
        <w:rPr>
          <w:lang w:val="en-GB"/>
        </w:rPr>
        <w:t xml:space="preserve"> post deployment and not updated in the </w:t>
      </w:r>
      <w:r w:rsidR="00273E21">
        <w:rPr>
          <w:lang w:val="en-GB"/>
        </w:rPr>
        <w:t>deployment template</w:t>
      </w:r>
      <w:r w:rsidR="004D2012">
        <w:rPr>
          <w:lang w:val="en-GB"/>
        </w:rPr>
        <w:t xml:space="preserve">. This causes issues in future deployments where new configurations can be lost or resources downgraded. Using infrastructure as code </w:t>
      </w:r>
      <w:r w:rsidR="00351747">
        <w:rPr>
          <w:lang w:val="en-GB"/>
        </w:rPr>
        <w:t xml:space="preserve">exclusively for resource deployment and configuration </w:t>
      </w:r>
      <w:r w:rsidR="004D2012">
        <w:rPr>
          <w:lang w:val="en-GB"/>
        </w:rPr>
        <w:t xml:space="preserve">is a good way to tackle this and metrics like config drift enhance that further. </w:t>
      </w:r>
      <w:r>
        <w:rPr>
          <w:lang w:val="en-GB"/>
        </w:rPr>
        <w:br/>
      </w:r>
      <w:r>
        <w:rPr>
          <w:lang w:val="en-GB"/>
        </w:rPr>
        <w:br/>
        <w:t xml:space="preserve">At a high level as a solution for the business and their use case </w:t>
      </w:r>
      <w:r w:rsidR="007E6A5F">
        <w:rPr>
          <w:lang w:val="en-GB"/>
        </w:rPr>
        <w:t>this is good foundation but with no</w:t>
      </w:r>
      <w:r>
        <w:rPr>
          <w:lang w:val="en-GB"/>
        </w:rPr>
        <w:t xml:space="preserve"> actual database or frontend serve</w:t>
      </w:r>
      <w:r w:rsidR="00BE27AB">
        <w:rPr>
          <w:lang w:val="en-GB"/>
        </w:rPr>
        <w:t>d</w:t>
      </w:r>
      <w:r w:rsidR="007E6A5F">
        <w:rPr>
          <w:lang w:val="en-GB"/>
        </w:rPr>
        <w:t xml:space="preserve"> currently. </w:t>
      </w:r>
      <w:r>
        <w:rPr>
          <w:lang w:val="en-GB"/>
        </w:rPr>
        <w:t xml:space="preserve"> </w:t>
      </w:r>
      <w:r w:rsidR="007E6A5F">
        <w:rPr>
          <w:lang w:val="en-GB"/>
        </w:rPr>
        <w:t>T</w:t>
      </w:r>
      <w:r>
        <w:rPr>
          <w:lang w:val="en-GB"/>
        </w:rPr>
        <w:t xml:space="preserve">his would not be difficult to extend on the current infrastructure. </w:t>
      </w:r>
      <w:r w:rsidR="004D2012">
        <w:rPr>
          <w:lang w:val="en-GB"/>
        </w:rPr>
        <w:t xml:space="preserve">A MySQL database and </w:t>
      </w:r>
      <w:r w:rsidR="007E6A5F">
        <w:rPr>
          <w:lang w:val="en-GB"/>
        </w:rPr>
        <w:t>so</w:t>
      </w:r>
      <w:r w:rsidR="004D2012">
        <w:rPr>
          <w:lang w:val="en-GB"/>
        </w:rPr>
        <w:t xml:space="preserve">mething to serve a webpage on the existing resources </w:t>
      </w:r>
      <w:r w:rsidR="007E6A5F">
        <w:rPr>
          <w:lang w:val="en-GB"/>
        </w:rPr>
        <w:t>would fulfil the requirements with</w:t>
      </w:r>
      <w:r w:rsidR="004D2012">
        <w:rPr>
          <w:lang w:val="en-GB"/>
        </w:rPr>
        <w:t xml:space="preserve"> further configuration to the templates to deploy the required security groups and resources.</w:t>
      </w:r>
      <w:r w:rsidR="007E6A5F">
        <w:rPr>
          <w:lang w:val="en-GB"/>
        </w:rPr>
        <w:t xml:space="preserve"> The solution that is provided for infrastructure as code means that if more than one developer or stakeholder required it then it could be easily </w:t>
      </w:r>
      <w:r w:rsidR="00D4290D">
        <w:rPr>
          <w:lang w:val="en-GB"/>
        </w:rPr>
        <w:t xml:space="preserve">modified and extended on. It also will produce repeatable and predictable results due to the design in comparison to a work instruction that might require a stakeholder to follow steps to deploy the same infrastructure via the UI or console. Infrastructure as code minimises human error and with correct validation will ensure consistent results. </w:t>
      </w:r>
    </w:p>
    <w:p w14:paraId="653708BB" w14:textId="109E1C3D" w:rsidR="009E1B2C" w:rsidRDefault="004D2012" w:rsidP="009101BD">
      <w:pPr>
        <w:rPr>
          <w:lang w:val="en-GB"/>
        </w:rPr>
      </w:pPr>
      <w:r>
        <w:rPr>
          <w:lang w:val="en-GB"/>
        </w:rPr>
        <w:t xml:space="preserve">The security of the resources is good and does employ a block all but allow necessary approach rather than being too open to external actors. The points noted around the shared </w:t>
      </w:r>
      <w:r w:rsidR="006510A2">
        <w:rPr>
          <w:lang w:val="en-GB"/>
        </w:rPr>
        <w:t>SSH</w:t>
      </w:r>
      <w:r>
        <w:rPr>
          <w:lang w:val="en-GB"/>
        </w:rPr>
        <w:t xml:space="preserve"> key pair would improve this further and considerations would need to be made if extending the solution further in terms of database access etc</w:t>
      </w:r>
      <w:r w:rsidR="00FD2D89">
        <w:rPr>
          <w:lang w:val="en-GB"/>
        </w:rPr>
        <w:t xml:space="preserve">. Only allowing specific IPs to connect to the </w:t>
      </w:r>
      <w:r w:rsidR="00BE27AB">
        <w:rPr>
          <w:lang w:val="en-GB"/>
        </w:rPr>
        <w:t xml:space="preserve">jumpbox </w:t>
      </w:r>
      <w:r w:rsidR="00FD2D89">
        <w:rPr>
          <w:lang w:val="en-GB"/>
        </w:rPr>
        <w:t xml:space="preserve">instance </w:t>
      </w:r>
      <w:r w:rsidR="00BE27AB">
        <w:rPr>
          <w:lang w:val="en-GB"/>
        </w:rPr>
        <w:t xml:space="preserve">would </w:t>
      </w:r>
      <w:r w:rsidR="00FD2D89">
        <w:rPr>
          <w:lang w:val="en-GB"/>
        </w:rPr>
        <w:t xml:space="preserve">further enhance security and </w:t>
      </w:r>
      <w:r w:rsidR="00BE27AB">
        <w:rPr>
          <w:lang w:val="en-GB"/>
        </w:rPr>
        <w:t>reject attempts to connect from unknown IP addresses</w:t>
      </w:r>
      <w:r w:rsidR="00FD2D89">
        <w:rPr>
          <w:lang w:val="en-GB"/>
        </w:rPr>
        <w:t xml:space="preserve">. This would </w:t>
      </w:r>
      <w:r w:rsidR="00BE27AB">
        <w:rPr>
          <w:lang w:val="en-GB"/>
        </w:rPr>
        <w:t xml:space="preserve">greatly reduce the attack vector if the </w:t>
      </w:r>
      <w:r w:rsidR="006510A2">
        <w:rPr>
          <w:lang w:val="en-GB"/>
        </w:rPr>
        <w:t>SSH</w:t>
      </w:r>
      <w:r w:rsidR="00BE27AB">
        <w:rPr>
          <w:lang w:val="en-GB"/>
        </w:rPr>
        <w:t xml:space="preserve"> key was lost</w:t>
      </w:r>
      <w:r w:rsidR="00FD2D89">
        <w:rPr>
          <w:lang w:val="en-GB"/>
        </w:rPr>
        <w:t xml:space="preserve"> or compromised</w:t>
      </w:r>
      <w:r w:rsidR="00BE27AB">
        <w:rPr>
          <w:lang w:val="en-GB"/>
        </w:rPr>
        <w:t xml:space="preserve">. </w:t>
      </w:r>
    </w:p>
    <w:p w14:paraId="6FEB25C2" w14:textId="4F50B8A0" w:rsidR="00BE27AB" w:rsidRPr="00567271" w:rsidRDefault="00BE27AB" w:rsidP="009101BD">
      <w:r>
        <w:rPr>
          <w:lang w:val="en-GB"/>
        </w:rPr>
        <w:t xml:space="preserve">The last point on reliability and high availability </w:t>
      </w:r>
      <w:r w:rsidR="00FD2D89">
        <w:rPr>
          <w:lang w:val="en-GB"/>
        </w:rPr>
        <w:t>brought some confusion on</w:t>
      </w:r>
      <w:r>
        <w:rPr>
          <w:lang w:val="en-GB"/>
        </w:rPr>
        <w:t xml:space="preserve"> why the solution is split into four different instances. If disaster recovery or high availability</w:t>
      </w:r>
      <w:r w:rsidR="00FD2D89">
        <w:rPr>
          <w:lang w:val="en-GB"/>
        </w:rPr>
        <w:t xml:space="preserve"> was critical for this solution then</w:t>
      </w:r>
      <w:r>
        <w:rPr>
          <w:lang w:val="en-GB"/>
        </w:rPr>
        <w:t xml:space="preserve"> it </w:t>
      </w:r>
      <w:r w:rsidR="00FD2D89">
        <w:rPr>
          <w:lang w:val="en-GB"/>
        </w:rPr>
        <w:t>sh</w:t>
      </w:r>
      <w:r>
        <w:rPr>
          <w:lang w:val="en-GB"/>
        </w:rPr>
        <w:t>ould be replicat</w:t>
      </w:r>
      <w:r w:rsidR="00FD2D89">
        <w:rPr>
          <w:lang w:val="en-GB"/>
        </w:rPr>
        <w:t>ing t</w:t>
      </w:r>
      <w:r>
        <w:rPr>
          <w:lang w:val="en-GB"/>
        </w:rPr>
        <w:t xml:space="preserve">he </w:t>
      </w:r>
      <w:r w:rsidR="005226EC">
        <w:rPr>
          <w:lang w:val="en-GB"/>
        </w:rPr>
        <w:t xml:space="preserve">same </w:t>
      </w:r>
      <w:r>
        <w:rPr>
          <w:lang w:val="en-GB"/>
        </w:rPr>
        <w:t xml:space="preserve">resources across zones so that if one goes down then the other zone would be the failover. In this case it looks like </w:t>
      </w:r>
      <w:r w:rsidR="00FD2D89">
        <w:rPr>
          <w:lang w:val="en-GB"/>
        </w:rPr>
        <w:t>it</w:t>
      </w:r>
      <w:r>
        <w:rPr>
          <w:lang w:val="en-GB"/>
        </w:rPr>
        <w:t xml:space="preserve"> will either lose the backend and jumpbox or the frontend and database</w:t>
      </w:r>
      <w:r w:rsidR="00FD2D89">
        <w:rPr>
          <w:lang w:val="en-GB"/>
        </w:rPr>
        <w:t xml:space="preserve"> if one region goes down</w:t>
      </w:r>
      <w:r>
        <w:rPr>
          <w:lang w:val="en-GB"/>
        </w:rPr>
        <w:t xml:space="preserve">. </w:t>
      </w:r>
      <w:r w:rsidR="00FD2D89">
        <w:rPr>
          <w:lang w:val="en-GB"/>
        </w:rPr>
        <w:t>I</w:t>
      </w:r>
      <w:r>
        <w:rPr>
          <w:lang w:val="en-GB"/>
        </w:rPr>
        <w:t xml:space="preserve">t might just be </w:t>
      </w:r>
      <w:r w:rsidR="00FD2D89">
        <w:rPr>
          <w:lang w:val="en-GB"/>
        </w:rPr>
        <w:t xml:space="preserve">described like this </w:t>
      </w:r>
      <w:r>
        <w:rPr>
          <w:lang w:val="en-GB"/>
        </w:rPr>
        <w:t xml:space="preserve">to demonstrate connecting to different resources in a VPC across availability zones but there are two availability zones as described in brief so this should be sufficient for </w:t>
      </w:r>
      <w:r w:rsidR="00FD2D89">
        <w:rPr>
          <w:lang w:val="en-GB"/>
        </w:rPr>
        <w:t xml:space="preserve">a </w:t>
      </w:r>
      <w:r>
        <w:rPr>
          <w:lang w:val="en-GB"/>
        </w:rPr>
        <w:t>customer</w:t>
      </w:r>
      <w:r w:rsidR="00FD2D89">
        <w:rPr>
          <w:lang w:val="en-GB"/>
        </w:rPr>
        <w:t xml:space="preserve"> hosting resources in either availability zone</w:t>
      </w:r>
      <w:r>
        <w:rPr>
          <w:lang w:val="en-GB"/>
        </w:rPr>
        <w:t>. There is a cost/benefit analysis with every DR/HA solution and in this case</w:t>
      </w:r>
      <w:r w:rsidR="00FD2D89">
        <w:rPr>
          <w:lang w:val="en-GB"/>
        </w:rPr>
        <w:t xml:space="preserve"> it meets a good standard</w:t>
      </w:r>
      <w:r>
        <w:rPr>
          <w:lang w:val="en-GB"/>
        </w:rPr>
        <w:t xml:space="preserve">. </w:t>
      </w:r>
    </w:p>
    <w:p w14:paraId="5FBD724A" w14:textId="7E782741" w:rsidR="003B69CA" w:rsidRDefault="003B69CA" w:rsidP="009101BD">
      <w:r>
        <w:t xml:space="preserve"> </w:t>
      </w:r>
    </w:p>
    <w:p w14:paraId="0BF02240" w14:textId="747FD234" w:rsidR="007152F3" w:rsidRDefault="007152F3">
      <w:pPr>
        <w:rPr>
          <w:lang w:val="en-GB"/>
        </w:rPr>
      </w:pPr>
      <w:r>
        <w:rPr>
          <w:lang w:val="en-GB"/>
        </w:rPr>
        <w:br w:type="page"/>
      </w:r>
    </w:p>
    <w:p w14:paraId="66AFF9AB" w14:textId="6B808C67" w:rsidR="003B69CA" w:rsidRDefault="007152F3" w:rsidP="007152F3">
      <w:pPr>
        <w:pStyle w:val="Heading1"/>
        <w:jc w:val="center"/>
        <w:rPr>
          <w:lang w:val="en-GB"/>
        </w:rPr>
      </w:pPr>
      <w:r>
        <w:rPr>
          <w:lang w:val="en-GB"/>
        </w:rPr>
        <w:lastRenderedPageBreak/>
        <w:t>References</w:t>
      </w:r>
    </w:p>
    <w:p w14:paraId="322DBDD2" w14:textId="308C2320" w:rsidR="009F09B0" w:rsidRDefault="0023403D" w:rsidP="009F09B0">
      <w:r w:rsidRPr="0023403D">
        <w:rPr>
          <w:b/>
          <w:bCs/>
        </w:rPr>
        <w:t>John Burke</w:t>
      </w:r>
      <w:r w:rsidRPr="0023403D">
        <w:t>, What is CIDR (Classless Inter-Domain Routing or supernetting)? (2022) TechTarget. Available at: https://www.techtarget.com/searchnetworking/definition/CIDR (Accessed 15 November 2022).</w:t>
      </w:r>
    </w:p>
    <w:p w14:paraId="11B620FA" w14:textId="77777777" w:rsidR="005849A4" w:rsidRDefault="005849A4" w:rsidP="005849A4">
      <w:r w:rsidRPr="005849A4">
        <w:rPr>
          <w:b/>
          <w:bCs/>
        </w:rPr>
        <w:t xml:space="preserve">Ryan Schachte (2018) </w:t>
      </w:r>
      <w:r w:rsidRPr="005849A4">
        <w:t>Subnets for your VPC</w:t>
      </w:r>
      <w:r>
        <w:t xml:space="preserve"> - Amazon Virtual Private Cloud. Available at:</w:t>
      </w:r>
    </w:p>
    <w:p w14:paraId="131BC62E" w14:textId="77777777" w:rsidR="005849A4" w:rsidRDefault="005849A4" w:rsidP="005849A4">
      <w:r>
        <w:t>https://www.youtube.com/watch?v=z07HTSzzp3o (Accessed 15 November 2022)</w:t>
      </w:r>
    </w:p>
    <w:p w14:paraId="030253F0" w14:textId="6ACE9670" w:rsidR="005849A4" w:rsidRDefault="005849A4" w:rsidP="005849A4">
      <w:r w:rsidRPr="005849A4">
        <w:rPr>
          <w:b/>
          <w:bCs/>
        </w:rPr>
        <w:t>Subnets for your VPC</w:t>
      </w:r>
      <w:r>
        <w:t xml:space="preserve"> (2022) Available at: https://docs.aws.amazon.com/vpc/latest/userguide/configure-subnets.html (Accessed 15 November 2022)</w:t>
      </w:r>
    </w:p>
    <w:p w14:paraId="2BDEC7C9" w14:textId="48D090A0" w:rsidR="005849A4" w:rsidRDefault="005849A4" w:rsidP="005849A4">
      <w:r w:rsidRPr="005849A4">
        <w:rPr>
          <w:b/>
          <w:bCs/>
        </w:rPr>
        <w:t>AWS CloudFormation VPC template</w:t>
      </w:r>
      <w:r>
        <w:t xml:space="preserve"> (2022) Available at: https://docs.aws.amazon.com/codebuild/latest/userguide/cloudformation-vpc-template.html (Accessed 15 November 2022)</w:t>
      </w:r>
    </w:p>
    <w:p w14:paraId="4D4CB137" w14:textId="77777777" w:rsidR="007E6A5F" w:rsidRDefault="007E6A5F" w:rsidP="007E6A5F">
      <w:r w:rsidRPr="007E6A5F">
        <w:rPr>
          <w:b/>
          <w:bCs/>
        </w:rPr>
        <w:t>AWS::EC2::Instance</w:t>
      </w:r>
      <w:r>
        <w:t xml:space="preserve"> (2022) Available at: https://docs.aws.amazon.com/AWSCloudFormation/latest/UserGuide/aws-properties-ec2-instance.html (Accessed 15 November 2022)</w:t>
      </w:r>
    </w:p>
    <w:p w14:paraId="72E4354B" w14:textId="77777777" w:rsidR="007E6A5F" w:rsidRDefault="007E6A5F" w:rsidP="007E6A5F">
      <w:r w:rsidRPr="007E6A5F">
        <w:rPr>
          <w:b/>
          <w:bCs/>
        </w:rPr>
        <w:t>AWS::EC2::SecurityGroup</w:t>
      </w:r>
      <w:r>
        <w:t xml:space="preserve"> (2022) Available at: https://docs.aws.amazon.com/AWSCloudFormation/latest/UserGuide/aws-properties-ec2-security-group.html (Accessed 15 November 2022)</w:t>
      </w:r>
    </w:p>
    <w:p w14:paraId="46154149" w14:textId="77777777" w:rsidR="007E6A5F" w:rsidRDefault="007E6A5F" w:rsidP="007E6A5F">
      <w:r w:rsidRPr="007E6A5F">
        <w:rPr>
          <w:b/>
          <w:bCs/>
        </w:rPr>
        <w:t>AWS::EC2::Route</w:t>
      </w:r>
      <w:r>
        <w:t xml:space="preserve"> (2022) Available at: https://docs.aws.amazon.com/AWSCloudFormation/latest/UserGuide/aws-resource-ec2-route.html (Accessed 15 November 2022)</w:t>
      </w:r>
    </w:p>
    <w:p w14:paraId="04491B20" w14:textId="342E0627" w:rsidR="007E6A5F" w:rsidRDefault="007E6A5F" w:rsidP="007E6A5F">
      <w:r w:rsidRPr="007E6A5F">
        <w:rPr>
          <w:b/>
          <w:bCs/>
        </w:rPr>
        <w:t>AWS::EC2::RouteTable</w:t>
      </w:r>
      <w:r>
        <w:t xml:space="preserve"> (2022) Available at: https://docs.aws.amazon.com/AWSCloudFormation/latest/UserGuide/aws-resource-ec2-routetable.html (Accessed 15 November 2022)</w:t>
      </w:r>
    </w:p>
    <w:p w14:paraId="02BE8F62" w14:textId="77777777" w:rsidR="005849A4" w:rsidRDefault="005849A4">
      <w:pPr>
        <w:rPr>
          <w:rFonts w:asciiTheme="majorHAnsi" w:eastAsiaTheme="majorEastAsia" w:hAnsiTheme="majorHAnsi" w:cstheme="majorBidi"/>
          <w:color w:val="2F5496" w:themeColor="accent1" w:themeShade="BF"/>
          <w:sz w:val="32"/>
          <w:szCs w:val="32"/>
        </w:rPr>
      </w:pPr>
      <w:r>
        <w:br w:type="page"/>
      </w:r>
    </w:p>
    <w:p w14:paraId="3CE55250" w14:textId="21A2EF2F" w:rsidR="005849A4" w:rsidRDefault="005849A4" w:rsidP="005849A4">
      <w:pPr>
        <w:pStyle w:val="Heading1"/>
        <w:jc w:val="center"/>
      </w:pPr>
      <w:r>
        <w:lastRenderedPageBreak/>
        <w:t>Appendix</w:t>
      </w:r>
    </w:p>
    <w:p w14:paraId="3193311D" w14:textId="77777777" w:rsidR="005849A4" w:rsidRDefault="005849A4" w:rsidP="005849A4">
      <w:pPr>
        <w:keepNext/>
      </w:pPr>
      <w:r>
        <w:rPr>
          <w:noProof/>
        </w:rPr>
        <w:drawing>
          <wp:inline distT="0" distB="0" distL="0" distR="0" wp14:anchorId="792E3C79" wp14:editId="1E619A3F">
            <wp:extent cx="5731510" cy="2555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inline>
        </w:drawing>
      </w:r>
    </w:p>
    <w:p w14:paraId="51A0D1F1" w14:textId="010CD203" w:rsidR="005849A4" w:rsidRDefault="005849A4" w:rsidP="005849A4">
      <w:pPr>
        <w:pStyle w:val="Caption"/>
      </w:pPr>
      <w:r>
        <w:t xml:space="preserve">Figure </w:t>
      </w:r>
      <w:fldSimple w:instr=" SEQ Figure \* ARABIC ">
        <w:r w:rsidR="00A75FF6">
          <w:rPr>
            <w:noProof/>
          </w:rPr>
          <w:t>1</w:t>
        </w:r>
      </w:fldSimple>
      <w:r>
        <w:t xml:space="preserve"> Creating SSH Key Pair</w:t>
      </w:r>
    </w:p>
    <w:p w14:paraId="72B770F4" w14:textId="77777777" w:rsidR="005849A4" w:rsidRDefault="005849A4" w:rsidP="005849A4">
      <w:pPr>
        <w:keepNext/>
      </w:pPr>
      <w:r>
        <w:rPr>
          <w:noProof/>
        </w:rPr>
        <w:drawing>
          <wp:inline distT="0" distB="0" distL="0" distR="0" wp14:anchorId="21EE1BFA" wp14:editId="52A888B8">
            <wp:extent cx="5731510" cy="30448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D0328CF" w14:textId="1E7B34DC" w:rsidR="005849A4" w:rsidRDefault="005849A4" w:rsidP="005849A4">
      <w:pPr>
        <w:pStyle w:val="Caption"/>
      </w:pPr>
      <w:r>
        <w:t xml:space="preserve">Figure </w:t>
      </w:r>
      <w:fldSimple w:instr=" SEQ Figure \* ARABIC ">
        <w:r w:rsidR="00A75FF6">
          <w:rPr>
            <w:noProof/>
          </w:rPr>
          <w:t>2</w:t>
        </w:r>
      </w:fldSimple>
      <w:r>
        <w:t xml:space="preserve"> Successful Deployment of Stack</w:t>
      </w:r>
    </w:p>
    <w:p w14:paraId="21E7634B" w14:textId="77777777" w:rsidR="005849A4" w:rsidRDefault="005849A4" w:rsidP="005849A4">
      <w:pPr>
        <w:keepNext/>
      </w:pPr>
      <w:r>
        <w:rPr>
          <w:noProof/>
        </w:rPr>
        <w:lastRenderedPageBreak/>
        <w:drawing>
          <wp:inline distT="0" distB="0" distL="0" distR="0" wp14:anchorId="54D76FE0" wp14:editId="7454D3F6">
            <wp:extent cx="5731510" cy="33578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57880"/>
                    </a:xfrm>
                    <a:prstGeom prst="rect">
                      <a:avLst/>
                    </a:prstGeom>
                  </pic:spPr>
                </pic:pic>
              </a:graphicData>
            </a:graphic>
          </wp:inline>
        </w:drawing>
      </w:r>
    </w:p>
    <w:p w14:paraId="0EC93745" w14:textId="73A21628" w:rsidR="005849A4" w:rsidRDefault="005849A4" w:rsidP="005849A4">
      <w:pPr>
        <w:pStyle w:val="Caption"/>
      </w:pPr>
      <w:r>
        <w:t xml:space="preserve">Figure </w:t>
      </w:r>
      <w:fldSimple w:instr=" SEQ Figure \* ARABIC ">
        <w:r w:rsidR="00A75FF6">
          <w:rPr>
            <w:noProof/>
          </w:rPr>
          <w:t>3</w:t>
        </w:r>
      </w:fldSimple>
      <w:r>
        <w:t xml:space="preserve"> Connecting to Jumpbox and Uploading Key</w:t>
      </w:r>
    </w:p>
    <w:p w14:paraId="50B4EB8D" w14:textId="01592E21" w:rsidR="005849A4" w:rsidRDefault="005849A4" w:rsidP="005849A4">
      <w:pPr>
        <w:keepNext/>
      </w:pPr>
      <w:r>
        <w:rPr>
          <w:noProof/>
        </w:rPr>
        <w:drawing>
          <wp:inline distT="0" distB="0" distL="0" distR="0" wp14:anchorId="554B613C" wp14:editId="4D7CEC89">
            <wp:extent cx="5731510" cy="29756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75610"/>
                    </a:xfrm>
                    <a:prstGeom prst="rect">
                      <a:avLst/>
                    </a:prstGeom>
                  </pic:spPr>
                </pic:pic>
              </a:graphicData>
            </a:graphic>
          </wp:inline>
        </w:drawing>
      </w:r>
    </w:p>
    <w:p w14:paraId="265D13F1" w14:textId="0D4A5488" w:rsidR="005849A4" w:rsidRDefault="005849A4" w:rsidP="005849A4">
      <w:pPr>
        <w:pStyle w:val="Caption"/>
      </w:pPr>
      <w:r>
        <w:t xml:space="preserve">Figure </w:t>
      </w:r>
      <w:fldSimple w:instr=" SEQ Figure \* ARABIC ">
        <w:r w:rsidR="00A75FF6">
          <w:rPr>
            <w:noProof/>
          </w:rPr>
          <w:t>4</w:t>
        </w:r>
      </w:fldSimple>
      <w:r>
        <w:t xml:space="preserve"> SSH into Backend</w:t>
      </w:r>
    </w:p>
    <w:p w14:paraId="4B5C881D" w14:textId="77777777" w:rsidR="005849A4" w:rsidRDefault="005849A4" w:rsidP="005849A4">
      <w:pPr>
        <w:keepNext/>
      </w:pPr>
      <w:r>
        <w:rPr>
          <w:noProof/>
        </w:rPr>
        <w:lastRenderedPageBreak/>
        <w:drawing>
          <wp:inline distT="0" distB="0" distL="0" distR="0" wp14:anchorId="3DAD66EF" wp14:editId="15315AB8">
            <wp:extent cx="5731510" cy="29775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77515"/>
                    </a:xfrm>
                    <a:prstGeom prst="rect">
                      <a:avLst/>
                    </a:prstGeom>
                  </pic:spPr>
                </pic:pic>
              </a:graphicData>
            </a:graphic>
          </wp:inline>
        </w:drawing>
      </w:r>
    </w:p>
    <w:p w14:paraId="4F65D7AA" w14:textId="6EB7FA43" w:rsidR="005849A4" w:rsidRDefault="005849A4" w:rsidP="005849A4">
      <w:pPr>
        <w:pStyle w:val="Caption"/>
      </w:pPr>
      <w:r>
        <w:t xml:space="preserve">Figure </w:t>
      </w:r>
      <w:fldSimple w:instr=" SEQ Figure \* ARABIC ">
        <w:r w:rsidR="00A75FF6">
          <w:rPr>
            <w:noProof/>
          </w:rPr>
          <w:t>5</w:t>
        </w:r>
      </w:fldSimple>
      <w:r>
        <w:t xml:space="preserve"> SSH into Frontend</w:t>
      </w:r>
    </w:p>
    <w:p w14:paraId="1CDE1C19" w14:textId="77777777" w:rsidR="005849A4" w:rsidRDefault="005849A4" w:rsidP="005849A4">
      <w:pPr>
        <w:keepNext/>
      </w:pPr>
      <w:r>
        <w:rPr>
          <w:noProof/>
        </w:rPr>
        <w:drawing>
          <wp:inline distT="0" distB="0" distL="0" distR="0" wp14:anchorId="536C3723" wp14:editId="0B41E60A">
            <wp:extent cx="5731510" cy="30460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319D9476" w14:textId="0480AAEB" w:rsidR="005849A4" w:rsidRDefault="005849A4" w:rsidP="005849A4">
      <w:pPr>
        <w:pStyle w:val="Caption"/>
      </w:pPr>
      <w:r>
        <w:t xml:space="preserve">Figure </w:t>
      </w:r>
      <w:fldSimple w:instr=" SEQ Figure \* ARABIC ">
        <w:r w:rsidR="00A75FF6">
          <w:rPr>
            <w:noProof/>
          </w:rPr>
          <w:t>6</w:t>
        </w:r>
      </w:fldSimple>
      <w:r>
        <w:t xml:space="preserve"> SSH into Database Server</w:t>
      </w:r>
    </w:p>
    <w:p w14:paraId="585FE24A" w14:textId="77777777" w:rsidR="005849A4" w:rsidRDefault="005849A4" w:rsidP="005849A4">
      <w:pPr>
        <w:keepNext/>
      </w:pPr>
      <w:r>
        <w:rPr>
          <w:noProof/>
        </w:rPr>
        <w:lastRenderedPageBreak/>
        <w:drawing>
          <wp:inline distT="0" distB="0" distL="0" distR="0" wp14:anchorId="6F090ECB" wp14:editId="49E3B365">
            <wp:extent cx="5731510" cy="30359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0C3C0E3A" w14:textId="12E2B901" w:rsidR="005849A4" w:rsidRDefault="005849A4" w:rsidP="005849A4">
      <w:pPr>
        <w:pStyle w:val="Caption"/>
      </w:pPr>
      <w:r>
        <w:t xml:space="preserve">Figure </w:t>
      </w:r>
      <w:fldSimple w:instr=" SEQ Figure \* ARABIC ">
        <w:r w:rsidR="00A75FF6">
          <w:rPr>
            <w:noProof/>
          </w:rPr>
          <w:t>7</w:t>
        </w:r>
      </w:fldSimple>
      <w:r>
        <w:t xml:space="preserve"> Attempted SSH onto Public IP Frontend</w:t>
      </w:r>
    </w:p>
    <w:p w14:paraId="01B17D51" w14:textId="77777777" w:rsidR="00A75FF6" w:rsidRDefault="00A75FF6" w:rsidP="00A75FF6">
      <w:pPr>
        <w:keepNext/>
      </w:pPr>
      <w:r>
        <w:rPr>
          <w:noProof/>
        </w:rPr>
        <w:drawing>
          <wp:inline distT="0" distB="0" distL="0" distR="0" wp14:anchorId="0EAEC0C4" wp14:editId="594E3589">
            <wp:extent cx="5731510" cy="30492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inline>
        </w:drawing>
      </w:r>
    </w:p>
    <w:p w14:paraId="017387DC" w14:textId="0F316995" w:rsidR="005849A4" w:rsidRDefault="00A75FF6" w:rsidP="00A75FF6">
      <w:pPr>
        <w:pStyle w:val="Caption"/>
      </w:pPr>
      <w:r>
        <w:t xml:space="preserve">Figure </w:t>
      </w:r>
      <w:fldSimple w:instr=" SEQ Figure \* ARABIC ">
        <w:r>
          <w:rPr>
            <w:noProof/>
          </w:rPr>
          <w:t>8</w:t>
        </w:r>
      </w:fldSimple>
      <w:r>
        <w:t xml:space="preserve"> VPC Console</w:t>
      </w:r>
    </w:p>
    <w:p w14:paraId="3038DCD3" w14:textId="77777777" w:rsidR="00A75FF6" w:rsidRDefault="00A75FF6" w:rsidP="00A75FF6">
      <w:pPr>
        <w:keepNext/>
      </w:pPr>
      <w:r>
        <w:rPr>
          <w:noProof/>
        </w:rPr>
        <w:lastRenderedPageBreak/>
        <w:drawing>
          <wp:inline distT="0" distB="0" distL="0" distR="0" wp14:anchorId="196597F0" wp14:editId="483CAB3D">
            <wp:extent cx="5731510" cy="37960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31510" cy="3796030"/>
                    </a:xfrm>
                    <a:prstGeom prst="rect">
                      <a:avLst/>
                    </a:prstGeom>
                  </pic:spPr>
                </pic:pic>
              </a:graphicData>
            </a:graphic>
          </wp:inline>
        </w:drawing>
      </w:r>
    </w:p>
    <w:p w14:paraId="441ACFF1" w14:textId="0CCC2862" w:rsidR="00A75FF6" w:rsidRPr="00A75FF6" w:rsidRDefault="00A75FF6" w:rsidP="00A75FF6">
      <w:pPr>
        <w:pStyle w:val="Caption"/>
      </w:pPr>
      <w:r>
        <w:t xml:space="preserve">Figure </w:t>
      </w:r>
      <w:fldSimple w:instr=" SEQ Figure \* ARABIC ">
        <w:r>
          <w:rPr>
            <w:noProof/>
          </w:rPr>
          <w:t>9</w:t>
        </w:r>
      </w:fldSimple>
      <w:r>
        <w:t xml:space="preserve"> Fix SSH Permissions Icacls.exe</w:t>
      </w:r>
    </w:p>
    <w:sectPr w:rsidR="00A75FF6" w:rsidRPr="00A75F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1BD"/>
    <w:rsid w:val="00105CDE"/>
    <w:rsid w:val="0023403D"/>
    <w:rsid w:val="00273E21"/>
    <w:rsid w:val="002E397C"/>
    <w:rsid w:val="00351747"/>
    <w:rsid w:val="00355802"/>
    <w:rsid w:val="003B69CA"/>
    <w:rsid w:val="004D2012"/>
    <w:rsid w:val="005226EC"/>
    <w:rsid w:val="0053247C"/>
    <w:rsid w:val="005330FF"/>
    <w:rsid w:val="00541902"/>
    <w:rsid w:val="005511AC"/>
    <w:rsid w:val="00567271"/>
    <w:rsid w:val="005849A4"/>
    <w:rsid w:val="00616664"/>
    <w:rsid w:val="006510A2"/>
    <w:rsid w:val="007057FE"/>
    <w:rsid w:val="007152F3"/>
    <w:rsid w:val="007E6A5F"/>
    <w:rsid w:val="00834141"/>
    <w:rsid w:val="008905AA"/>
    <w:rsid w:val="009101BD"/>
    <w:rsid w:val="009679A4"/>
    <w:rsid w:val="009E1B2C"/>
    <w:rsid w:val="009F09B0"/>
    <w:rsid w:val="00A21E56"/>
    <w:rsid w:val="00A75FF6"/>
    <w:rsid w:val="00B403CD"/>
    <w:rsid w:val="00BE27AB"/>
    <w:rsid w:val="00CA23C1"/>
    <w:rsid w:val="00D4290D"/>
    <w:rsid w:val="00EA78F8"/>
    <w:rsid w:val="00F14334"/>
    <w:rsid w:val="00FD2D8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7514E"/>
  <w15:chartTrackingRefBased/>
  <w15:docId w15:val="{BB18B3B7-B67B-4476-9CB6-FCC9B774C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01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01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101BD"/>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101BD"/>
    <w:pPr>
      <w:spacing w:after="0" w:line="240" w:lineRule="auto"/>
    </w:pPr>
  </w:style>
  <w:style w:type="character" w:styleId="Hyperlink">
    <w:name w:val="Hyperlink"/>
    <w:basedOn w:val="DefaultParagraphFont"/>
    <w:uiPriority w:val="99"/>
    <w:semiHidden/>
    <w:unhideWhenUsed/>
    <w:rsid w:val="009101BD"/>
    <w:rPr>
      <w:color w:val="0000FF"/>
      <w:u w:val="single"/>
    </w:rPr>
  </w:style>
  <w:style w:type="character" w:styleId="FollowedHyperlink">
    <w:name w:val="FollowedHyperlink"/>
    <w:basedOn w:val="DefaultParagraphFont"/>
    <w:uiPriority w:val="99"/>
    <w:semiHidden/>
    <w:unhideWhenUsed/>
    <w:rsid w:val="009F09B0"/>
    <w:rPr>
      <w:color w:val="954F72" w:themeColor="followedHyperlink"/>
      <w:u w:val="single"/>
    </w:rPr>
  </w:style>
  <w:style w:type="paragraph" w:styleId="Caption">
    <w:name w:val="caption"/>
    <w:basedOn w:val="Normal"/>
    <w:next w:val="Normal"/>
    <w:uiPriority w:val="35"/>
    <w:unhideWhenUsed/>
    <w:qFormat/>
    <w:rsid w:val="005849A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851584">
      <w:bodyDiv w:val="1"/>
      <w:marLeft w:val="0"/>
      <w:marRight w:val="0"/>
      <w:marTop w:val="0"/>
      <w:marBottom w:val="0"/>
      <w:divBdr>
        <w:top w:val="none" w:sz="0" w:space="0" w:color="auto"/>
        <w:left w:val="none" w:sz="0" w:space="0" w:color="auto"/>
        <w:bottom w:val="none" w:sz="0" w:space="0" w:color="auto"/>
        <w:right w:val="none" w:sz="0" w:space="0" w:color="auto"/>
      </w:divBdr>
    </w:div>
    <w:div w:id="1692298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github.com/conorh-devops/atu-iac-ca1"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TotalTime>
  <Pages>9</Pages>
  <Words>1979</Words>
  <Characters>11281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Horan</dc:creator>
  <cp:keywords/>
  <dc:description/>
  <cp:lastModifiedBy>Conor Horan</cp:lastModifiedBy>
  <cp:revision>10</cp:revision>
  <dcterms:created xsi:type="dcterms:W3CDTF">2022-11-15T20:11:00Z</dcterms:created>
  <dcterms:modified xsi:type="dcterms:W3CDTF">2022-11-17T22:59:00Z</dcterms:modified>
</cp:coreProperties>
</file>