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spacing w:line="259" w:lineRule="auto"/>
      </w:pPr>
      <w:r>
        <w:rPr>
          <w:rFonts w:ascii="Tahoma" w:hAnsi="Tahoma"/>
          <w:sz w:val="32"/>
          <w:szCs w:val="32"/>
          <w:rtl w:val="0"/>
          <w:lang w:val="en-US"/>
        </w:rPr>
        <w:t>Conor Walters</w:t>
      </w:r>
    </w:p>
    <w:p>
      <w:pPr>
        <w:pStyle w:val="Body"/>
        <w:rPr>
          <w:sz w:val="20"/>
          <w:szCs w:val="20"/>
        </w:rPr>
      </w:pPr>
      <w:r>
        <w:rPr>
          <w:sz w:val="20"/>
          <w:szCs w:val="20"/>
          <w:rtl w:val="0"/>
          <w:lang w:val="en-US"/>
        </w:rPr>
        <w:t>5 Balfour Avenue, Belfast BT7 2EU</w:t>
      </w:r>
    </w:p>
    <w:p>
      <w:pPr>
        <w:pStyle w:val="Body"/>
        <w:rPr>
          <w:sz w:val="20"/>
          <w:szCs w:val="20"/>
        </w:rPr>
      </w:pPr>
      <w:r>
        <w:rPr>
          <w:sz w:val="20"/>
          <w:szCs w:val="20"/>
          <w:rtl w:val="0"/>
          <w:lang w:val="fr-FR"/>
        </w:rPr>
        <w:t>(Mobile) 07455 000235</w:t>
      </w:r>
    </w:p>
    <w:p>
      <w:pPr>
        <w:pStyle w:val="Body"/>
        <w:rPr>
          <w:sz w:val="20"/>
          <w:szCs w:val="20"/>
        </w:rPr>
      </w:pPr>
      <w:r>
        <w:rPr>
          <w:sz w:val="20"/>
          <w:szCs w:val="20"/>
          <w:rtl w:val="0"/>
          <w:lang w:val="en-US"/>
        </w:rPr>
        <w:t xml:space="preserve">(Email) </w:t>
      </w:r>
      <w:r>
        <w:rPr>
          <w:rStyle w:val="Hyperlink.0"/>
        </w:rPr>
        <w:fldChar w:fldCharType="begin" w:fldLock="0"/>
      </w:r>
      <w:r>
        <w:rPr>
          <w:rStyle w:val="Hyperlink.0"/>
        </w:rPr>
        <w:instrText xml:space="preserve"> HYPERLINK "mailto:cwalters01@qub.ac.uk"</w:instrText>
      </w:r>
      <w:r>
        <w:rPr>
          <w:rStyle w:val="Hyperlink.0"/>
        </w:rPr>
        <w:fldChar w:fldCharType="separate" w:fldLock="0"/>
      </w:r>
      <w:r>
        <w:rPr>
          <w:rStyle w:val="Hyperlink.0"/>
          <w:rtl w:val="0"/>
          <w:lang w:val="de-DE"/>
        </w:rPr>
        <w:t>cwalters01@qub.ac.uk</w:t>
      </w:r>
      <w:r>
        <w:rPr/>
        <w:fldChar w:fldCharType="end" w:fldLock="0"/>
      </w:r>
      <w:r>
        <w:rPr>
          <w:sz w:val="20"/>
          <w:szCs w:val="20"/>
          <w:rtl w:val="0"/>
        </w:rPr>
        <w:t xml:space="preserve"> </w:t>
      </w:r>
      <w:r>
        <w:rPr>
          <w:sz w:val="20"/>
          <w:szCs w:val="20"/>
        </w:rPr>
        <w:br w:type="textWrapping"/>
      </w:r>
      <w:r>
        <w:rPr>
          <w:sz w:val="20"/>
          <w:szCs w:val="20"/>
          <w:rtl w:val="0"/>
          <w:lang w:val="en-US"/>
        </w:rPr>
        <w:t xml:space="preserve">(Website) </w:t>
      </w:r>
      <w:r>
        <w:rPr>
          <w:rStyle w:val="Link"/>
        </w:rPr>
        <w:fldChar w:fldCharType="begin" w:fldLock="0"/>
      </w:r>
      <w:r>
        <w:rPr>
          <w:rStyle w:val="Link"/>
        </w:rPr>
        <w:instrText xml:space="preserve"> HYPERLINK "https://personal-cv-90a61.web.app/"</w:instrText>
      </w:r>
      <w:r>
        <w:rPr>
          <w:rStyle w:val="Link"/>
        </w:rPr>
        <w:fldChar w:fldCharType="separate" w:fldLock="0"/>
      </w:r>
      <w:r>
        <w:rPr>
          <w:rStyle w:val="Link"/>
          <w:rtl w:val="0"/>
        </w:rPr>
        <w:t>https://personal-cv-90a61.web.app/</w:t>
      </w:r>
      <w:r>
        <w:rPr/>
        <w:fldChar w:fldCharType="end" w:fldLock="0"/>
      </w:r>
    </w:p>
    <w:p>
      <w:pPr>
        <w:pStyle w:val="Body"/>
      </w:pPr>
    </w:p>
    <w:p>
      <w:pPr>
        <w:pStyle w:val="Heading"/>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e0e0e0"/>
        <w:rPr>
          <w:rFonts w:ascii="Tahoma" w:cs="Tahoma" w:hAnsi="Tahoma" w:eastAsia="Tahoma"/>
          <w:sz w:val="20"/>
          <w:szCs w:val="20"/>
        </w:rPr>
      </w:pPr>
      <w:r>
        <w:rPr>
          <w:rFonts w:ascii="Tahoma" w:hAnsi="Tahoma"/>
          <w:sz w:val="20"/>
          <w:szCs w:val="20"/>
          <w:rtl w:val="0"/>
          <w:lang w:val="en-US"/>
        </w:rPr>
        <w:t>PROFESSIONAL OVERVIEW:</w:t>
      </w:r>
    </w:p>
    <w:p>
      <w:pPr>
        <w:pStyle w:val="Body"/>
        <w:jc w:val="both"/>
        <w:rPr>
          <w:sz w:val="20"/>
          <w:szCs w:val="20"/>
        </w:rPr>
      </w:pPr>
    </w:p>
    <w:p>
      <w:pPr>
        <w:pStyle w:val="Body"/>
        <w:spacing w:after="240"/>
        <w:jc w:val="both"/>
        <w:rPr>
          <w:sz w:val="20"/>
          <w:szCs w:val="20"/>
        </w:rPr>
      </w:pPr>
      <w:r>
        <w:rPr>
          <w:sz w:val="20"/>
          <w:szCs w:val="20"/>
          <w:rtl w:val="0"/>
          <w:lang w:val="en-US"/>
        </w:rPr>
        <w:t xml:space="preserve">I am an accomplished Software Engineer with a diverse background spanning multiple teams and technical stacks. With three years of experience as a Software Engineer consultant, I have navigated a variety of technical challenges, collaborating with fellow engineers to develop innovative and complex systems. </w:t>
      </w:r>
      <w:r>
        <w:br w:type="textWrapping"/>
        <w:br w:type="textWrapping"/>
      </w:r>
      <w:r>
        <w:rPr>
          <w:sz w:val="20"/>
          <w:szCs w:val="20"/>
          <w:rtl w:val="0"/>
          <w:lang w:val="en-US"/>
        </w:rPr>
        <w:t xml:space="preserve">Driven by results and dedicated to customer satisfaction, I possess exceptional analytical and problem-solving skills and thrive in environments that prioritize collaboration, whether in small, dynamic teams or larger, cross-functional settings. I passionately believe in the value of mutual learning and mentorship as integral components of personal and technical growth and actively contribute to mentoring developers. </w:t>
      </w:r>
      <w:r>
        <w:br w:type="textWrapping"/>
        <w:br w:type="textWrapping"/>
      </w:r>
      <w:r>
        <w:rPr>
          <w:sz w:val="20"/>
          <w:szCs w:val="20"/>
          <w:rtl w:val="0"/>
          <w:lang w:val="en-US"/>
        </w:rPr>
        <w:t>In my recent role, I played a pivotal role in developing software to monitor the Software Development Lifecycle (SDLC) across all teams within a prominent medical company based in the US. My responsibilities included architecting and implementing efficient microservices using Node.js and TypeScript to facilitate software release verifications, as well as designing and maintaining Java Spring APIs for data ingestion, critical for subsequent verification processes.</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e0e0e0"/>
        <w:rPr>
          <w:b w:val="1"/>
          <w:bCs w:val="1"/>
          <w:sz w:val="20"/>
          <w:szCs w:val="20"/>
        </w:rPr>
      </w:pPr>
      <w:r>
        <w:rPr>
          <w:b w:val="1"/>
          <w:bCs w:val="1"/>
          <w:sz w:val="20"/>
          <w:szCs w:val="20"/>
          <w:rtl w:val="0"/>
          <w:lang w:val="en-US"/>
        </w:rPr>
        <w:t>KEY SKILLS:</w:t>
      </w:r>
    </w:p>
    <w:p>
      <w:pPr>
        <w:pStyle w:val="Body"/>
        <w:ind w:left="720" w:right="537" w:firstLine="0"/>
        <w:jc w:val="both"/>
        <w:rPr>
          <w:sz w:val="20"/>
          <w:szCs w:val="20"/>
        </w:rPr>
      </w:pPr>
    </w:p>
    <w:p>
      <w:pPr>
        <w:pStyle w:val="List Paragraph"/>
        <w:numPr>
          <w:ilvl w:val="0"/>
          <w:numId w:val="2"/>
        </w:numPr>
        <w:shd w:val="clear" w:color="auto" w:fill="ffffff"/>
        <w:bidi w:val="0"/>
        <w:spacing w:line="259" w:lineRule="auto"/>
        <w:ind w:right="537"/>
        <w:jc w:val="both"/>
        <w:rPr>
          <w:rFonts w:ascii="Tahoma" w:hAnsi="Tahoma"/>
          <w:sz w:val="20"/>
          <w:szCs w:val="20"/>
          <w:rtl w:val="0"/>
          <w:lang w:val="en-US"/>
        </w:rPr>
      </w:pPr>
      <w:r>
        <w:rPr>
          <w:rFonts w:ascii="Tahoma" w:hAnsi="Tahoma"/>
          <w:sz w:val="20"/>
          <w:szCs w:val="20"/>
          <w:rtl w:val="0"/>
          <w:lang w:val="en-US"/>
        </w:rPr>
        <w:t>Proficient in API development using Node.js, TypeScript/JavaScript, and Java Spring, with a track record of delivering robust and scalable solutions.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Designed and implemented comprehensive system architectures for microservices, optimizing performance and maintainability across diverse codebases.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Extensive experience in developing event-driven APIs, ensuring responsiveness and scalability to meet evolving business needs.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Demonstrated expertise in writing unit, regression, and BDD tests, employing a comprehensive testing strategy to deliver high-quality software products.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Active participant in Agile software development practices, contributing to meetings, backlog grooming, design sessions, and sprint ceremonies, fostering collaboration and driving project success.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Proven mentorship abilities, guiding junior developers and facilitating their onboarding process while maintaining productivity on concurrent projects.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Hands-on experience in developing and maintaining PostgreSQL databases, seamlessly integrating database design with API development for optimal performance.</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Implemented CI/CD pipelines using Jenkins and GitHub Actions streamlining deployment processes and ensuring consistency across multiple environments.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Proficient in utilizing GitHub for version control and collaboration, fostering transparency and efficiency within project teams.</w:t>
      </w:r>
    </w:p>
    <w:p>
      <w:pPr>
        <w:pStyle w:val="List Paragraph"/>
        <w:numPr>
          <w:ilvl w:val="0"/>
          <w:numId w:val="2"/>
        </w:numPr>
        <w:shd w:val="clear" w:color="auto" w:fill="ffffff"/>
        <w:bidi w:val="0"/>
        <w:spacing w:before="240" w:after="240"/>
        <w:ind w:right="0"/>
        <w:jc w:val="left"/>
        <w:rPr>
          <w:rFonts w:ascii="Tahoma" w:hAnsi="Tahoma"/>
          <w:sz w:val="20"/>
          <w:szCs w:val="20"/>
          <w:rtl w:val="0"/>
          <w:lang w:val="en-US"/>
        </w:rPr>
      </w:pPr>
      <w:r>
        <w:rPr>
          <w:rFonts w:ascii="Tahoma" w:hAnsi="Tahoma"/>
          <w:sz w:val="20"/>
          <w:szCs w:val="20"/>
          <w:rtl w:val="0"/>
          <w:lang w:val="en-US"/>
        </w:rPr>
        <w:t xml:space="preserve">Proficiency in cloud technologies using AWS to manage multiple environment website deployments including DNS registration. </w:t>
      </w: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e0e0e0"/>
        <w:rPr>
          <w:b w:val="1"/>
          <w:bCs w:val="1"/>
          <w:spacing w:val="-2"/>
          <w:sz w:val="20"/>
          <w:szCs w:val="20"/>
        </w:rPr>
      </w:pPr>
      <w:r>
        <w:rPr>
          <w:b w:val="1"/>
          <w:bCs w:val="1"/>
          <w:sz w:val="20"/>
          <w:szCs w:val="20"/>
          <w:rtl w:val="0"/>
          <w:lang w:val="en-US"/>
        </w:rPr>
        <w:t>EDUCATION:</w:t>
      </w:r>
    </w:p>
    <w:p>
      <w:pPr>
        <w:pStyle w:val="Body"/>
        <w:rPr>
          <w:b w:val="1"/>
          <w:bCs w:val="1"/>
          <w:sz w:val="20"/>
          <w:szCs w:val="20"/>
        </w:rPr>
      </w:pPr>
    </w:p>
    <w:p>
      <w:pPr>
        <w:pStyle w:val="Body"/>
        <w:rPr>
          <w:b w:val="1"/>
          <w:bCs w:val="1"/>
          <w:sz w:val="20"/>
          <w:szCs w:val="20"/>
        </w:rPr>
      </w:pPr>
      <w:r>
        <w:rPr>
          <w:sz w:val="20"/>
          <w:szCs w:val="20"/>
          <w:rtl w:val="0"/>
        </w:rPr>
        <w:t>2017</w:t>
      </w:r>
      <w:r>
        <w:rPr>
          <w:sz w:val="20"/>
          <w:szCs w:val="20"/>
          <w:rtl w:val="0"/>
          <w:lang w:val="en-US"/>
        </w:rPr>
        <w:t xml:space="preserve">– </w:t>
      </w:r>
      <w:r>
        <w:rPr>
          <w:sz w:val="20"/>
          <w:szCs w:val="20"/>
          <w:rtl w:val="0"/>
          <w:lang w:val="en-US"/>
        </w:rPr>
        <w:t>2021: BSc (Hons) Software Engineering, Queens University, Belfast</w:t>
      </w:r>
    </w:p>
    <w:p>
      <w:pPr>
        <w:pStyle w:val="Body"/>
        <w:numPr>
          <w:ilvl w:val="0"/>
          <w:numId w:val="4"/>
        </w:numPr>
        <w:bidi w:val="0"/>
        <w:ind w:right="0"/>
        <w:jc w:val="center"/>
        <w:rPr>
          <w:sz w:val="20"/>
          <w:szCs w:val="20"/>
          <w:rtl w:val="0"/>
          <w:lang w:val="en-US"/>
        </w:rPr>
      </w:pPr>
      <w:r>
        <w:rPr>
          <w:sz w:val="20"/>
          <w:szCs w:val="20"/>
          <w:rtl w:val="0"/>
          <w:lang w:val="en-US"/>
        </w:rPr>
        <w:t>Grade: First Class Honors</w:t>
      </w:r>
    </w:p>
    <w:p>
      <w:pPr>
        <w:pStyle w:val="Body"/>
        <w:ind w:right="537"/>
        <w:jc w:val="both"/>
        <w:rPr>
          <w:sz w:val="20"/>
          <w:szCs w:val="20"/>
        </w:rPr>
      </w:pPr>
    </w:p>
    <w:p>
      <w:pPr>
        <w:pStyle w:val="Body"/>
        <w:ind w:right="537"/>
        <w:jc w:val="both"/>
        <w:rPr>
          <w:sz w:val="20"/>
          <w:szCs w:val="20"/>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e0e0e0"/>
        <w:rPr>
          <w:sz w:val="20"/>
          <w:szCs w:val="20"/>
        </w:rPr>
      </w:pPr>
      <w:r>
        <w:rPr>
          <w:b w:val="1"/>
          <w:bCs w:val="1"/>
          <w:sz w:val="20"/>
          <w:szCs w:val="20"/>
          <w:rtl w:val="0"/>
          <w:lang w:val="de-DE"/>
        </w:rPr>
        <w:t>CAREER HISTORY:</w:t>
      </w:r>
    </w:p>
    <w:p>
      <w:pPr>
        <w:pStyle w:val="Body"/>
        <w:jc w:val="both"/>
        <w:rPr>
          <w:b w:val="1"/>
          <w:bCs w:val="1"/>
          <w:sz w:val="20"/>
          <w:szCs w:val="20"/>
        </w:rPr>
      </w:pPr>
    </w:p>
    <w:p>
      <w:pPr>
        <w:pStyle w:val="Body"/>
        <w:jc w:val="both"/>
        <w:rPr>
          <w:b w:val="1"/>
          <w:bCs w:val="1"/>
          <w:sz w:val="20"/>
          <w:szCs w:val="20"/>
        </w:rPr>
      </w:pPr>
      <w:r>
        <w:rPr>
          <w:b w:val="1"/>
          <w:bCs w:val="1"/>
          <w:sz w:val="20"/>
          <w:szCs w:val="20"/>
          <w:rtl w:val="0"/>
          <w:lang w:val="en-US"/>
        </w:rPr>
        <w:t>July 2019 to July 2020</w:t>
      </w:r>
    </w:p>
    <w:p>
      <w:pPr>
        <w:pStyle w:val="Body"/>
        <w:jc w:val="both"/>
        <w:rPr>
          <w:b w:val="1"/>
          <w:bCs w:val="1"/>
          <w:sz w:val="20"/>
          <w:szCs w:val="20"/>
        </w:rPr>
      </w:pPr>
      <w:bookmarkStart w:name="_Int_SnzRTrZi" w:id="0"/>
      <w:r>
        <w:rPr>
          <w:b w:val="1"/>
          <w:bCs w:val="1"/>
          <w:sz w:val="20"/>
          <w:szCs w:val="20"/>
          <w:rtl w:val="0"/>
          <w:lang w:val="en-US"/>
        </w:rPr>
        <w:t>Associate Software Engineer: Philips, Belfast</w:t>
      </w:r>
      <w:bookmarkEnd w:id="0"/>
    </w:p>
    <w:p>
      <w:pPr>
        <w:pStyle w:val="List Paragraph"/>
        <w:numPr>
          <w:ilvl w:val="0"/>
          <w:numId w:val="6"/>
        </w:numPr>
        <w:bidi w:val="0"/>
        <w:spacing w:before="240" w:after="240"/>
        <w:ind w:right="0"/>
        <w:jc w:val="both"/>
        <w:rPr>
          <w:rFonts w:ascii="Tahoma" w:hAnsi="Tahoma"/>
          <w:sz w:val="20"/>
          <w:szCs w:val="20"/>
          <w:rtl w:val="0"/>
          <w:lang w:val="en-US"/>
        </w:rPr>
      </w:pPr>
      <w:r>
        <w:rPr>
          <w:rFonts w:ascii="Tahoma" w:hAnsi="Tahoma"/>
          <w:outline w:val="0"/>
          <w:color w:val="000000"/>
          <w:sz w:val="20"/>
          <w:szCs w:val="20"/>
          <w:u w:color="000000"/>
          <w:rtl w:val="0"/>
          <w:lang w:val="en-US"/>
          <w14:textFill>
            <w14:solidFill>
              <w14:srgbClr w14:val="000000"/>
            </w14:solidFill>
          </w14:textFill>
        </w:rPr>
        <w:t>I worked in a small development team that were focused on developing web applications to assist pathologists in the diagnosis of cancer through the consumption of AI algorithms, enabling pathologist therefore to work remotely and collaboratively by providing a management and diagnostic front-end system to store, display and review image slides. The web application exposed me to ReactJS and AngularJS JavaScript frameworks for front end development and C#, NodeJS and typescript for developing API</w:t>
      </w:r>
      <w:r>
        <w:rPr>
          <w:rFonts w:ascii="Tahoma" w:hAnsi="Tahoma" w:hint="default"/>
          <w:outline w:val="0"/>
          <w:color w:val="000000"/>
          <w:sz w:val="20"/>
          <w:szCs w:val="20"/>
          <w:u w:color="000000"/>
          <w:rtl w:val="0"/>
          <w:lang w:val="en-US"/>
          <w14:textFill>
            <w14:solidFill>
              <w14:srgbClr w14:val="000000"/>
            </w14:solidFill>
          </w14:textFill>
        </w:rPr>
        <w:t>’</w:t>
      </w:r>
      <w:r>
        <w:rPr>
          <w:rFonts w:ascii="Tahoma" w:hAnsi="Tahoma"/>
          <w:outline w:val="0"/>
          <w:color w:val="000000"/>
          <w:sz w:val="20"/>
          <w:szCs w:val="20"/>
          <w:u w:color="000000"/>
          <w:rtl w:val="0"/>
          <w:lang w:val="en-US"/>
          <w14:textFill>
            <w14:solidFill>
              <w14:srgbClr w14:val="000000"/>
            </w14:solidFill>
          </w14:textFill>
        </w:rPr>
        <w:t>s.</w:t>
      </w:r>
    </w:p>
    <w:p>
      <w:pPr>
        <w:pStyle w:val="Body"/>
        <w:jc w:val="both"/>
        <w:rPr>
          <w:b w:val="1"/>
          <w:bCs w:val="1"/>
          <w:sz w:val="20"/>
          <w:szCs w:val="20"/>
        </w:rPr>
      </w:pPr>
      <w:r>
        <w:br w:type="textWrapping"/>
      </w:r>
      <w:r>
        <w:rPr>
          <w:b w:val="1"/>
          <w:bCs w:val="1"/>
          <w:sz w:val="20"/>
          <w:szCs w:val="20"/>
          <w:rtl w:val="0"/>
          <w:lang w:val="en-US"/>
        </w:rPr>
        <w:t xml:space="preserve">November 2021 to Present </w:t>
      </w:r>
    </w:p>
    <w:p>
      <w:pPr>
        <w:pStyle w:val="Body"/>
        <w:jc w:val="both"/>
        <w:rPr>
          <w:b w:val="1"/>
          <w:bCs w:val="1"/>
          <w:sz w:val="20"/>
          <w:szCs w:val="20"/>
        </w:rPr>
      </w:pPr>
      <w:r>
        <w:rPr>
          <w:b w:val="1"/>
          <w:bCs w:val="1"/>
          <w:sz w:val="20"/>
          <w:szCs w:val="20"/>
          <w:rtl w:val="0"/>
          <w:lang w:val="en-US"/>
        </w:rPr>
        <w:t>Software Engineer: Unosquare, Belfast</w:t>
      </w:r>
    </w:p>
    <w:p>
      <w:pPr>
        <w:pStyle w:val="Body"/>
        <w:jc w:val="both"/>
        <w:rPr>
          <w:b w:val="1"/>
          <w:bCs w:val="1"/>
          <w:sz w:val="20"/>
          <w:szCs w:val="20"/>
        </w:rPr>
      </w:pPr>
    </w:p>
    <w:p>
      <w:pPr>
        <w:pStyle w:val="List Paragraph"/>
        <w:numPr>
          <w:ilvl w:val="0"/>
          <w:numId w:val="8"/>
        </w:numPr>
        <w:shd w:val="clear" w:color="auto" w:fill="ffffff"/>
        <w:bidi w:val="0"/>
        <w:spacing w:line="259" w:lineRule="auto"/>
        <w:ind w:right="537"/>
        <w:jc w:val="both"/>
        <w:rPr>
          <w:rFonts w:ascii="Tahoma" w:hAnsi="Tahoma"/>
          <w:sz w:val="20"/>
          <w:szCs w:val="20"/>
          <w:rtl w:val="0"/>
          <w:lang w:val="en-US"/>
        </w:rPr>
      </w:pPr>
      <w:r>
        <w:rPr>
          <w:rFonts w:ascii="Tahoma" w:hAnsi="Tahoma"/>
          <w:sz w:val="20"/>
          <w:szCs w:val="20"/>
          <w:rtl w:val="0"/>
          <w:lang w:val="en-US"/>
        </w:rPr>
        <w:t>Participated in an internal Center of Excellence (COE) program at Unosquare, leading the development of a project from inception to completion. Orchestrated the setup of CI/CD pipelines and active environments, ensuring seamless integration and deployment processes. Acted as a mentor within the program, providing guidance and support to fellow developers across various languages and tech stacks. Produced both React websites and React Native mobile applications up to the point of deployment.</w:t>
      </w:r>
    </w:p>
    <w:p>
      <w:pPr>
        <w:pStyle w:val="List Paragraph"/>
        <w:numPr>
          <w:ilvl w:val="0"/>
          <w:numId w:val="9"/>
        </w:numPr>
        <w:shd w:val="clear" w:color="auto" w:fill="ffffff"/>
        <w:bidi w:val="0"/>
        <w:spacing w:before="240" w:after="240"/>
        <w:ind w:right="0"/>
        <w:jc w:val="both"/>
        <w:rPr>
          <w:rFonts w:ascii="Tahoma" w:hAnsi="Tahoma"/>
          <w:sz w:val="20"/>
          <w:szCs w:val="20"/>
          <w:rtl w:val="0"/>
          <w:lang w:val="en-US"/>
        </w:rPr>
      </w:pPr>
      <w:r>
        <w:rPr>
          <w:rFonts w:ascii="Tahoma" w:hAnsi="Tahoma"/>
          <w:sz w:val="20"/>
          <w:szCs w:val="20"/>
          <w:rtl w:val="0"/>
          <w:lang w:val="en-US"/>
        </w:rPr>
        <w:t>Consistently delivered exceptional performance across multiple teams and projects, fostering a comprehensive understanding of coding practices and concepts across diverse tech stacks. Demonstrated adaptability and proficiency in navigating complex development environments.</w:t>
      </w:r>
    </w:p>
    <w:p>
      <w:pPr>
        <w:pStyle w:val="List Paragraph"/>
        <w:numPr>
          <w:ilvl w:val="0"/>
          <w:numId w:val="9"/>
        </w:numPr>
        <w:shd w:val="clear" w:color="auto" w:fill="ffffff"/>
        <w:bidi w:val="0"/>
        <w:spacing w:before="240" w:after="240"/>
        <w:ind w:right="0"/>
        <w:jc w:val="both"/>
        <w:rPr>
          <w:rFonts w:ascii="Tahoma" w:hAnsi="Tahoma"/>
          <w:sz w:val="20"/>
          <w:szCs w:val="20"/>
          <w:rtl w:val="0"/>
          <w:lang w:val="en-US"/>
        </w:rPr>
      </w:pPr>
      <w:r>
        <w:rPr>
          <w:rFonts w:ascii="Tahoma" w:hAnsi="Tahoma"/>
          <w:sz w:val="20"/>
          <w:szCs w:val="20"/>
          <w:rtl w:val="0"/>
          <w:lang w:val="en-US"/>
        </w:rPr>
        <w:t>Served as a Software Developer for a prominent cancer diagnosis company in the US, specializing in precision medicine, for the past 3.5 years. Played a pivotal role in the development of a system for tracking software deployments across all software teams within the company. This system facilitated the production of FDA-approved documentation, ensuring compliance with company-defined practices and regulatory standards.</w:t>
      </w:r>
    </w:p>
    <w:p>
      <w:pPr>
        <w:pStyle w:val="Body"/>
        <w:ind w:left="360" w:firstLine="0"/>
        <w:rPr>
          <w:b w:val="1"/>
          <w:bCs w:val="1"/>
          <w:sz w:val="16"/>
          <w:szCs w:val="16"/>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e0e0e0"/>
        <w:rPr>
          <w:b w:val="1"/>
          <w:bCs w:val="1"/>
          <w:sz w:val="20"/>
          <w:szCs w:val="20"/>
        </w:rPr>
      </w:pPr>
      <w:r>
        <w:rPr>
          <w:b w:val="1"/>
          <w:bCs w:val="1"/>
          <w:sz w:val="20"/>
          <w:szCs w:val="20"/>
          <w:rtl w:val="0"/>
          <w:lang w:val="de-DE"/>
        </w:rPr>
        <w:t>PERSONAL:</w:t>
      </w:r>
    </w:p>
    <w:p>
      <w:pPr>
        <w:pStyle w:val="PR CV Bullets"/>
        <w:ind w:left="340" w:firstLine="0"/>
        <w:rPr>
          <w:rFonts w:ascii="Tahoma" w:cs="Tahoma" w:hAnsi="Tahoma" w:eastAsia="Tahoma"/>
          <w:sz w:val="20"/>
          <w:szCs w:val="20"/>
        </w:rPr>
      </w:pPr>
    </w:p>
    <w:p>
      <w:pPr>
        <w:pStyle w:val="PR CV Bullets"/>
        <w:numPr>
          <w:ilvl w:val="1"/>
          <w:numId w:val="11"/>
        </w:numPr>
        <w:bidi w:val="0"/>
        <w:ind w:right="0"/>
        <w:jc w:val="left"/>
        <w:rPr>
          <w:rFonts w:ascii="Tahoma" w:hAnsi="Tahoma"/>
          <w:sz w:val="20"/>
          <w:szCs w:val="20"/>
          <w:rtl w:val="0"/>
          <w:lang w:val="en-US"/>
        </w:rPr>
      </w:pPr>
      <w:r>
        <w:rPr>
          <w:rFonts w:ascii="Tahoma" w:hAnsi="Tahoma"/>
          <w:sz w:val="20"/>
          <w:szCs w:val="20"/>
          <w:rtl w:val="0"/>
          <w:lang w:val="en-US"/>
        </w:rPr>
        <w:t>Worked on developing and deploying websites for local yacht clubs around Strangford lough</w:t>
      </w:r>
    </w:p>
    <w:p>
      <w:pPr>
        <w:pStyle w:val="PR CV Bullets"/>
        <w:numPr>
          <w:ilvl w:val="1"/>
          <w:numId w:val="12"/>
        </w:numPr>
        <w:bidi w:val="0"/>
        <w:ind w:right="0"/>
        <w:jc w:val="left"/>
        <w:rPr>
          <w:rFonts w:ascii="Tahoma" w:hAnsi="Tahoma"/>
          <w:sz w:val="20"/>
          <w:szCs w:val="20"/>
          <w:rtl w:val="0"/>
          <w:lang w:val="en-US"/>
        </w:rPr>
      </w:pPr>
      <w:r>
        <w:rPr>
          <w:rFonts w:ascii="Tahoma" w:hAnsi="Tahoma"/>
          <w:sz w:val="20"/>
          <w:szCs w:val="20"/>
          <w:rtl w:val="0"/>
          <w:lang w:val="en-US"/>
        </w:rPr>
        <w:t>Driver, clean licence</w:t>
      </w:r>
    </w:p>
    <w:p>
      <w:pPr>
        <w:pStyle w:val="PR CV Bullets"/>
        <w:numPr>
          <w:ilvl w:val="0"/>
          <w:numId w:val="13"/>
        </w:numPr>
        <w:bidi w:val="0"/>
        <w:ind w:right="0"/>
        <w:jc w:val="left"/>
        <w:rPr>
          <w:rFonts w:ascii="Tahoma" w:hAnsi="Tahoma"/>
          <w:sz w:val="20"/>
          <w:szCs w:val="20"/>
          <w:rtl w:val="0"/>
          <w:lang w:val="en-US"/>
        </w:rPr>
      </w:pPr>
      <w:r>
        <w:rPr>
          <w:rFonts w:ascii="Tahoma" w:hAnsi="Tahoma"/>
          <w:sz w:val="20"/>
          <w:szCs w:val="20"/>
          <w:rtl w:val="0"/>
          <w:lang w:val="en-US"/>
        </w:rPr>
        <w:t xml:space="preserve">   DOB: 25.10.1998</w:t>
      </w:r>
    </w:p>
    <w:p>
      <w:pPr>
        <w:pStyle w:val="PR CV Bullets"/>
        <w:numPr>
          <w:ilvl w:val="1"/>
          <w:numId w:val="13"/>
        </w:numPr>
        <w:bidi w:val="0"/>
        <w:ind w:right="0"/>
        <w:jc w:val="left"/>
        <w:rPr>
          <w:rFonts w:ascii="Tahoma" w:hAnsi="Tahoma"/>
          <w:sz w:val="20"/>
          <w:szCs w:val="20"/>
          <w:rtl w:val="0"/>
          <w:lang w:val="en-US"/>
        </w:rPr>
      </w:pPr>
      <w:r>
        <w:rPr>
          <w:rFonts w:ascii="Tahoma" w:hAnsi="Tahoma"/>
          <w:sz w:val="20"/>
          <w:szCs w:val="20"/>
          <w:rtl w:val="0"/>
          <w:lang w:val="en-US"/>
        </w:rPr>
        <w:t>Interests include: Sailing, running, golf, rock climbing and programming</w:t>
      </w:r>
    </w:p>
    <w:p>
      <w:pPr>
        <w:pStyle w:val="PR CV Bullets"/>
        <w:ind w:left="170" w:firstLine="0"/>
        <w:rPr>
          <w:rFonts w:ascii="Tahoma" w:cs="Tahoma" w:hAnsi="Tahoma" w:eastAsia="Tahoma"/>
          <w:sz w:val="20"/>
          <w:szCs w:val="20"/>
        </w:rPr>
      </w:pPr>
    </w:p>
    <w:p>
      <w:pPr>
        <w:pStyle w:val="Body"/>
        <w:ind w:left="360" w:firstLine="0"/>
        <w:rPr>
          <w:b w:val="1"/>
          <w:bCs w:val="1"/>
          <w:sz w:val="16"/>
          <w:szCs w:val="16"/>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e0e0e0"/>
        <w:rPr>
          <w:b w:val="1"/>
          <w:bCs w:val="1"/>
          <w:sz w:val="20"/>
          <w:szCs w:val="20"/>
        </w:rPr>
      </w:pPr>
      <w:r>
        <w:rPr>
          <w:b w:val="1"/>
          <w:bCs w:val="1"/>
          <w:sz w:val="20"/>
          <w:szCs w:val="20"/>
          <w:rtl w:val="0"/>
          <w:lang w:val="de-DE"/>
        </w:rPr>
        <w:t>REFERENCES:</w:t>
      </w:r>
    </w:p>
    <w:p>
      <w:pPr>
        <w:pStyle w:val="PR CV Bullets"/>
        <w:ind w:left="170" w:firstLine="0"/>
        <w:rPr>
          <w:rFonts w:ascii="Tahoma" w:cs="Tahoma" w:hAnsi="Tahoma" w:eastAsia="Tahoma"/>
          <w:sz w:val="20"/>
          <w:szCs w:val="20"/>
        </w:rPr>
      </w:pPr>
    </w:p>
    <w:p>
      <w:pPr>
        <w:pStyle w:val="PR CV Bullets"/>
      </w:pPr>
      <w:r>
        <w:rPr>
          <w:rFonts w:ascii="Tahoma" w:hAnsi="Tahoma"/>
          <w:sz w:val="20"/>
          <w:szCs w:val="20"/>
          <w:rtl w:val="0"/>
          <w:lang w:val="en-US"/>
        </w:rPr>
        <w:t>Available on request</w:t>
      </w:r>
    </w:p>
    <w:sectPr>
      <w:headerReference w:type="default" r:id="rId4"/>
      <w:footerReference w:type="default" r:id="rId5"/>
      <w:pgSz w:w="11900" w:h="16840" w:orient="portrait"/>
      <w:pgMar w:top="1440" w:right="1021" w:bottom="1440" w:left="1134"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ahom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o"/>
      <w:lvlJc w:val="left"/>
      <w:pPr>
        <w:ind w:left="7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360"/>
        </w:tabs>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36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360"/>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36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36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360"/>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36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36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tabs>
          <w:tab w:val="num" w:pos="709"/>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709"/>
          <w:tab w:val="num" w:pos="1440"/>
        </w:tabs>
        <w:ind w:left="145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9"/>
          <w:tab w:val="num" w:pos="2160"/>
        </w:tabs>
        <w:ind w:left="21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9"/>
          <w:tab w:val="num" w:pos="2880"/>
        </w:tabs>
        <w:ind w:left="2891" w:hanging="37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709"/>
          <w:tab w:val="num" w:pos="3600"/>
        </w:tabs>
        <w:ind w:left="361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9"/>
          <w:tab w:val="num" w:pos="4320"/>
        </w:tabs>
        <w:ind w:left="433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9"/>
          <w:tab w:val="num" w:pos="5040"/>
        </w:tabs>
        <w:ind w:left="5051" w:hanging="37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709"/>
          <w:tab w:val="num" w:pos="5760"/>
        </w:tabs>
        <w:ind w:left="577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9"/>
          <w:tab w:val="num" w:pos="6480"/>
        </w:tabs>
        <w:ind w:left="6491" w:hanging="37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142" w:hanging="142"/>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7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6"/>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9"/>
  </w:num>
  <w:num w:numId="11">
    <w:abstractNumId w:val="8"/>
  </w:num>
  <w:num w:numId="12">
    <w:abstractNumId w:val="8"/>
    <w:lvlOverride w:ilvl="0">
      <w:lvl w:ilvl="0">
        <w:start w:val="1"/>
        <w:numFmt w:val="bullet"/>
        <w:suff w:val="tab"/>
        <w:lvlText w:val="·"/>
        <w:lvlJc w:val="left"/>
        <w:pPr>
          <w:ind w:left="142" w:hanging="142"/>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0" w:hanging="34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8"/>
    <w:lvlOverride w:ilvl="0">
      <w:lvl w:ilvl="0">
        <w:start w:val="1"/>
        <w:numFmt w:val="bullet"/>
        <w:suff w:val="tab"/>
        <w:lvlText w:val="·"/>
        <w:lvlJc w:val="left"/>
        <w:pPr>
          <w:ind w:left="170"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340" w:hanging="34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1"/>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1"/>
      <w:bidi w:val="0"/>
      <w:spacing w:before="0" w:after="0" w:line="259" w:lineRule="auto"/>
      <w:ind w:left="0" w:right="0" w:firstLine="0"/>
      <w:jc w:val="center"/>
      <w:outlineLvl w:val="9"/>
    </w:pPr>
    <w:rPr>
      <w:rFonts w:ascii="Tahoma" w:cs="Arial Unicode MS" w:hAnsi="Tahom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ahoma" w:cs="Tahoma" w:hAnsi="Tahoma" w:eastAsia="Tahoma"/>
      <w:sz w:val="20"/>
      <w:szCs w:val="20"/>
    </w:rPr>
  </w:style>
  <w:style w:type="paragraph" w:styleId="Heading">
    <w:name w:val="Heading"/>
    <w:next w:val="Body"/>
    <w:pPr>
      <w:keepNext w:val="1"/>
      <w:keepLines w:val="0"/>
      <w:pageBreakBefore w:val="0"/>
      <w:widowControl w:val="1"/>
      <w:shd w:val="clear" w:color="auto" w:fill="auto"/>
      <w:suppressAutoHyphens w:val="1"/>
      <w:bidi w:val="0"/>
      <w:spacing w:before="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1"/>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paragraph" w:styleId="PR CV Bullets">
    <w:name w:val="PR CV Bullets"/>
    <w:next w:val="PR CV Bullets"/>
    <w:pPr>
      <w:keepNext w:val="0"/>
      <w:keepLines w:val="0"/>
      <w:pageBreakBefore w:val="0"/>
      <w:widowControl w:val="1"/>
      <w:shd w:val="clear" w:color="auto" w:fill="auto"/>
      <w:tabs>
        <w:tab w:val="left" w:pos="360"/>
      </w:tabs>
      <w:suppressAutoHyphens w:val="1"/>
      <w:bidi w:val="0"/>
      <w:spacing w:before="0" w:after="0" w:line="240"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noFill/>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