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D25" w:rsidRPr="00343802" w:rsidRDefault="00642D25" w:rsidP="00343802">
      <w:pPr>
        <w:pStyle w:val="berschrift1"/>
        <w:rPr>
          <w:sz w:val="40"/>
          <w:lang w:val="en-US"/>
        </w:rPr>
      </w:pPr>
      <w:r w:rsidRPr="00343802">
        <w:rPr>
          <w:sz w:val="40"/>
          <w:lang w:val="en-US"/>
        </w:rPr>
        <w:t xml:space="preserve">TFS </w:t>
      </w:r>
      <w:r w:rsidR="00A314BD">
        <w:rPr>
          <w:sz w:val="40"/>
          <w:lang w:val="en-US"/>
        </w:rPr>
        <w:t>Evolution solution</w:t>
      </w:r>
    </w:p>
    <w:p w:rsidR="00642D25" w:rsidRDefault="00A314BD" w:rsidP="00642D25">
      <w:pPr>
        <w:rPr>
          <w:rFonts w:ascii="Arial" w:hAnsi="Arial" w:cs="Arial"/>
          <w:lang w:val="en-US"/>
        </w:rPr>
      </w:pPr>
      <w:r>
        <w:rPr>
          <w:rFonts w:ascii="Arial" w:hAnsi="Arial" w:cs="Arial"/>
          <w:lang w:val="en-US"/>
        </w:rPr>
        <w:t>The solution contains of two projects:</w:t>
      </w:r>
    </w:p>
    <w:p w:rsidR="00A314BD" w:rsidRDefault="00A314BD" w:rsidP="00A314BD">
      <w:pPr>
        <w:pStyle w:val="Listenabsatz"/>
        <w:numPr>
          <w:ilvl w:val="0"/>
          <w:numId w:val="5"/>
        </w:numPr>
        <w:rPr>
          <w:rFonts w:ascii="Arial" w:hAnsi="Arial" w:cs="Arial"/>
          <w:lang w:val="en-US"/>
        </w:rPr>
      </w:pPr>
      <w:proofErr w:type="spellStart"/>
      <w:r>
        <w:rPr>
          <w:rFonts w:ascii="Arial" w:hAnsi="Arial" w:cs="Arial"/>
          <w:lang w:val="en-US"/>
        </w:rPr>
        <w:t>TFSDataAccessPortable</w:t>
      </w:r>
      <w:proofErr w:type="spellEnd"/>
    </w:p>
    <w:p w:rsidR="00A314BD" w:rsidRDefault="00A314BD" w:rsidP="00A314BD">
      <w:pPr>
        <w:pStyle w:val="Listenabsatz"/>
        <w:numPr>
          <w:ilvl w:val="0"/>
          <w:numId w:val="5"/>
        </w:numPr>
        <w:rPr>
          <w:rFonts w:ascii="Arial" w:hAnsi="Arial" w:cs="Arial"/>
          <w:lang w:val="en-US"/>
        </w:rPr>
      </w:pPr>
      <w:proofErr w:type="spellStart"/>
      <w:r>
        <w:rPr>
          <w:rFonts w:ascii="Arial" w:hAnsi="Arial" w:cs="Arial"/>
          <w:lang w:val="en-US"/>
        </w:rPr>
        <w:t>TFSEvolution</w:t>
      </w:r>
      <w:proofErr w:type="spellEnd"/>
    </w:p>
    <w:p w:rsidR="00A314BD" w:rsidRPr="00A314BD" w:rsidRDefault="00A314BD" w:rsidP="00A314BD">
      <w:pPr>
        <w:pStyle w:val="Listenabsatz"/>
        <w:rPr>
          <w:rFonts w:ascii="Arial" w:hAnsi="Arial" w:cs="Arial"/>
          <w:lang w:val="en-US"/>
        </w:rPr>
      </w:pPr>
    </w:p>
    <w:p w:rsidR="00A314BD" w:rsidRDefault="00A314BD" w:rsidP="00A314BD">
      <w:pPr>
        <w:pStyle w:val="Listenabsatz"/>
        <w:numPr>
          <w:ilvl w:val="0"/>
          <w:numId w:val="4"/>
        </w:numPr>
        <w:rPr>
          <w:rFonts w:asciiTheme="majorHAnsi" w:eastAsiaTheme="majorEastAsia" w:hAnsiTheme="majorHAnsi" w:cstheme="majorBidi"/>
          <w:b/>
          <w:color w:val="2E74B5" w:themeColor="accent1" w:themeShade="BF"/>
          <w:sz w:val="32"/>
          <w:szCs w:val="26"/>
          <w:lang w:val="en-US"/>
        </w:rPr>
      </w:pPr>
      <w:proofErr w:type="spellStart"/>
      <w:r w:rsidRPr="00A314BD">
        <w:rPr>
          <w:rFonts w:asciiTheme="majorHAnsi" w:eastAsiaTheme="majorEastAsia" w:hAnsiTheme="majorHAnsi" w:cstheme="majorBidi"/>
          <w:b/>
          <w:color w:val="2E74B5" w:themeColor="accent1" w:themeShade="BF"/>
          <w:sz w:val="32"/>
          <w:szCs w:val="26"/>
          <w:lang w:val="en-US"/>
        </w:rPr>
        <w:t>TFSDataAccessPortable</w:t>
      </w:r>
      <w:proofErr w:type="spellEnd"/>
    </w:p>
    <w:p w:rsidR="00A314BD" w:rsidRDefault="00A314BD" w:rsidP="00A314BD">
      <w:pPr>
        <w:rPr>
          <w:rFonts w:ascii="Arial" w:hAnsi="Arial" w:cs="Arial"/>
          <w:lang w:val="en-US"/>
        </w:rPr>
      </w:pPr>
      <w:r w:rsidRPr="00153074">
        <w:rPr>
          <w:rFonts w:ascii="Arial" w:hAnsi="Arial" w:cs="Arial"/>
          <w:lang w:val="en-US"/>
        </w:rPr>
        <w:t xml:space="preserve">The project </w:t>
      </w:r>
      <w:r>
        <w:rPr>
          <w:rFonts w:ascii="Arial" w:hAnsi="Arial" w:cs="Arial"/>
          <w:lang w:val="en-US"/>
        </w:rPr>
        <w:t xml:space="preserve">is a portable class library that can also be used by other applications and is responsible for getting the TFS data. </w:t>
      </w:r>
    </w:p>
    <w:p w:rsidR="00A314BD" w:rsidRDefault="00A314BD" w:rsidP="00A314BD">
      <w:pPr>
        <w:rPr>
          <w:rFonts w:ascii="Arial" w:hAnsi="Arial" w:cs="Arial"/>
          <w:lang w:val="en-US"/>
        </w:rPr>
      </w:pPr>
      <w:r>
        <w:rPr>
          <w:rFonts w:ascii="Arial" w:hAnsi="Arial" w:cs="Arial"/>
          <w:lang w:val="en-US"/>
        </w:rPr>
        <w:t xml:space="preserve">The important class for getting the data is </w:t>
      </w:r>
      <w:proofErr w:type="spellStart"/>
      <w:r>
        <w:rPr>
          <w:rFonts w:ascii="Arial" w:hAnsi="Arial" w:cs="Arial"/>
          <w:lang w:val="en-US"/>
        </w:rPr>
        <w:t>TFSClient.cs</w:t>
      </w:r>
      <w:proofErr w:type="spellEnd"/>
      <w:r>
        <w:rPr>
          <w:rFonts w:ascii="Arial" w:hAnsi="Arial" w:cs="Arial"/>
          <w:lang w:val="en-US"/>
        </w:rPr>
        <w:t xml:space="preserve">. This class contains all calls to the VSO Rest </w:t>
      </w:r>
      <w:proofErr w:type="spellStart"/>
      <w:r>
        <w:rPr>
          <w:rFonts w:ascii="Arial" w:hAnsi="Arial" w:cs="Arial"/>
          <w:lang w:val="en-US"/>
        </w:rPr>
        <w:t>Api</w:t>
      </w:r>
      <w:proofErr w:type="spellEnd"/>
      <w:r>
        <w:rPr>
          <w:rFonts w:ascii="Arial" w:hAnsi="Arial" w:cs="Arial"/>
          <w:lang w:val="en-US"/>
        </w:rPr>
        <w:t xml:space="preserve"> and our own restful web service. </w:t>
      </w:r>
    </w:p>
    <w:p w:rsidR="00A314BD" w:rsidRDefault="00A314BD" w:rsidP="00A314BD">
      <w:pPr>
        <w:rPr>
          <w:rFonts w:ascii="Arial" w:hAnsi="Arial" w:cs="Arial"/>
          <w:lang w:val="en-US"/>
        </w:rPr>
      </w:pPr>
      <w:r>
        <w:rPr>
          <w:rFonts w:ascii="Arial" w:hAnsi="Arial" w:cs="Arial"/>
          <w:lang w:val="en-US"/>
        </w:rPr>
        <w:t>In the project folder “</w:t>
      </w:r>
      <w:proofErr w:type="spellStart"/>
      <w:r>
        <w:rPr>
          <w:rFonts w:ascii="Arial" w:hAnsi="Arial" w:cs="Arial"/>
          <w:lang w:val="en-US"/>
        </w:rPr>
        <w:t>DataContracts</w:t>
      </w:r>
      <w:proofErr w:type="spellEnd"/>
      <w:r>
        <w:rPr>
          <w:rFonts w:ascii="Arial" w:hAnsi="Arial" w:cs="Arial"/>
          <w:lang w:val="en-US"/>
        </w:rPr>
        <w:t>” all contracts for mapping with the JSON response can be found. The folder “</w:t>
      </w:r>
      <w:proofErr w:type="spellStart"/>
      <w:r>
        <w:rPr>
          <w:rFonts w:ascii="Arial" w:hAnsi="Arial" w:cs="Arial"/>
          <w:lang w:val="en-US"/>
        </w:rPr>
        <w:t>DataModel</w:t>
      </w:r>
      <w:proofErr w:type="spellEnd"/>
      <w:r>
        <w:rPr>
          <w:rFonts w:ascii="Arial" w:hAnsi="Arial" w:cs="Arial"/>
          <w:lang w:val="en-US"/>
        </w:rPr>
        <w:t xml:space="preserve">” contains all </w:t>
      </w:r>
      <w:r w:rsidR="00D33955">
        <w:rPr>
          <w:rFonts w:ascii="Arial" w:hAnsi="Arial" w:cs="Arial"/>
          <w:lang w:val="en-US"/>
        </w:rPr>
        <w:t xml:space="preserve">classes used by the app that are returned by the </w:t>
      </w:r>
      <w:proofErr w:type="spellStart"/>
      <w:r w:rsidR="00D33955">
        <w:rPr>
          <w:rFonts w:ascii="Arial" w:hAnsi="Arial" w:cs="Arial"/>
          <w:lang w:val="en-US"/>
        </w:rPr>
        <w:t>TFSClient.cs</w:t>
      </w:r>
      <w:proofErr w:type="spellEnd"/>
      <w:r w:rsidR="00D33955">
        <w:rPr>
          <w:rFonts w:ascii="Arial" w:hAnsi="Arial" w:cs="Arial"/>
          <w:lang w:val="en-US"/>
        </w:rPr>
        <w:t>.</w:t>
      </w:r>
    </w:p>
    <w:p w:rsidR="00D33955" w:rsidRDefault="00D33955" w:rsidP="00A314BD">
      <w:pPr>
        <w:rPr>
          <w:rFonts w:ascii="Arial" w:hAnsi="Arial" w:cs="Arial"/>
          <w:lang w:val="en-US"/>
        </w:rPr>
      </w:pPr>
      <w:r>
        <w:rPr>
          <w:rFonts w:ascii="Arial" w:hAnsi="Arial" w:cs="Arial"/>
          <w:lang w:val="en-US"/>
        </w:rPr>
        <w:t xml:space="preserve">Some useful extension methods for working with </w:t>
      </w:r>
      <w:proofErr w:type="spellStart"/>
      <w:r>
        <w:rPr>
          <w:rFonts w:ascii="Arial" w:hAnsi="Arial" w:cs="Arial"/>
          <w:lang w:val="en-US"/>
        </w:rPr>
        <w:t>HttpClient</w:t>
      </w:r>
      <w:proofErr w:type="spellEnd"/>
      <w:r>
        <w:rPr>
          <w:rFonts w:ascii="Arial" w:hAnsi="Arial" w:cs="Arial"/>
          <w:lang w:val="en-US"/>
        </w:rPr>
        <w:t xml:space="preserve"> and internal classes can be found in the “</w:t>
      </w:r>
      <w:proofErr w:type="spellStart"/>
      <w:r>
        <w:rPr>
          <w:rFonts w:ascii="Arial" w:hAnsi="Arial" w:cs="Arial"/>
          <w:lang w:val="en-US"/>
        </w:rPr>
        <w:t>Extensions.cs</w:t>
      </w:r>
      <w:proofErr w:type="spellEnd"/>
      <w:r>
        <w:rPr>
          <w:rFonts w:ascii="Arial" w:hAnsi="Arial" w:cs="Arial"/>
          <w:lang w:val="en-US"/>
        </w:rPr>
        <w:t>” in the “</w:t>
      </w:r>
      <w:proofErr w:type="spellStart"/>
      <w:r>
        <w:rPr>
          <w:rFonts w:ascii="Arial" w:hAnsi="Arial" w:cs="Arial"/>
          <w:lang w:val="en-US"/>
        </w:rPr>
        <w:t>Misc</w:t>
      </w:r>
      <w:proofErr w:type="spellEnd"/>
      <w:r>
        <w:rPr>
          <w:rFonts w:ascii="Arial" w:hAnsi="Arial" w:cs="Arial"/>
          <w:lang w:val="en-US"/>
        </w:rPr>
        <w:t>” folder.</w:t>
      </w:r>
    </w:p>
    <w:p w:rsidR="00D33955" w:rsidRDefault="00D33955" w:rsidP="00D33955">
      <w:pPr>
        <w:pStyle w:val="Listenabsatz"/>
        <w:numPr>
          <w:ilvl w:val="0"/>
          <w:numId w:val="4"/>
        </w:numPr>
        <w:rPr>
          <w:rFonts w:asciiTheme="majorHAnsi" w:eastAsiaTheme="majorEastAsia" w:hAnsiTheme="majorHAnsi" w:cstheme="majorBidi"/>
          <w:b/>
          <w:color w:val="2E74B5" w:themeColor="accent1" w:themeShade="BF"/>
          <w:sz w:val="32"/>
          <w:szCs w:val="26"/>
          <w:lang w:val="en-US"/>
        </w:rPr>
      </w:pPr>
      <w:proofErr w:type="spellStart"/>
      <w:r>
        <w:rPr>
          <w:rFonts w:asciiTheme="majorHAnsi" w:eastAsiaTheme="majorEastAsia" w:hAnsiTheme="majorHAnsi" w:cstheme="majorBidi"/>
          <w:b/>
          <w:color w:val="2E74B5" w:themeColor="accent1" w:themeShade="BF"/>
          <w:sz w:val="32"/>
          <w:szCs w:val="26"/>
          <w:lang w:val="en-US"/>
        </w:rPr>
        <w:t>TFSEvolution</w:t>
      </w:r>
      <w:proofErr w:type="spellEnd"/>
    </w:p>
    <w:p w:rsidR="00D33955" w:rsidRDefault="00D33955" w:rsidP="00D33955">
      <w:pPr>
        <w:rPr>
          <w:rFonts w:ascii="Arial" w:hAnsi="Arial" w:cs="Arial"/>
          <w:lang w:val="en-US"/>
        </w:rPr>
      </w:pPr>
      <w:r>
        <w:rPr>
          <w:rFonts w:ascii="Arial" w:hAnsi="Arial" w:cs="Arial"/>
          <w:lang w:val="en-US"/>
        </w:rPr>
        <w:t>This</w:t>
      </w:r>
      <w:r w:rsidRPr="00153074">
        <w:rPr>
          <w:rFonts w:ascii="Arial" w:hAnsi="Arial" w:cs="Arial"/>
          <w:lang w:val="en-US"/>
        </w:rPr>
        <w:t xml:space="preserve"> project </w:t>
      </w:r>
      <w:r>
        <w:rPr>
          <w:rFonts w:ascii="Arial" w:hAnsi="Arial" w:cs="Arial"/>
          <w:lang w:val="en-US"/>
        </w:rPr>
        <w:t xml:space="preserve">is </w:t>
      </w:r>
      <w:r>
        <w:rPr>
          <w:rFonts w:ascii="Arial" w:hAnsi="Arial" w:cs="Arial"/>
          <w:lang w:val="en-US"/>
        </w:rPr>
        <w:t>the Windows 8.1 App. The app is implemented with some principles of the MVVM pattern (but without using any nugget package). In the folder “Common” you can find some of the classes for MVVM.</w:t>
      </w:r>
    </w:p>
    <w:p w:rsidR="00D33955" w:rsidRDefault="00D33955" w:rsidP="00D33955">
      <w:pPr>
        <w:rPr>
          <w:rFonts w:ascii="Arial" w:hAnsi="Arial" w:cs="Arial"/>
          <w:lang w:val="en-US"/>
        </w:rPr>
      </w:pPr>
      <w:r>
        <w:rPr>
          <w:rFonts w:ascii="Arial" w:hAnsi="Arial" w:cs="Arial"/>
          <w:lang w:val="en-US"/>
        </w:rPr>
        <w:t>All classes needed for authentication are available in the “</w:t>
      </w:r>
      <w:proofErr w:type="spellStart"/>
      <w:r>
        <w:rPr>
          <w:rFonts w:ascii="Arial" w:hAnsi="Arial" w:cs="Arial"/>
          <w:lang w:val="en-US"/>
        </w:rPr>
        <w:t>Auth</w:t>
      </w:r>
      <w:proofErr w:type="spellEnd"/>
      <w:r>
        <w:rPr>
          <w:rFonts w:ascii="Arial" w:hAnsi="Arial" w:cs="Arial"/>
          <w:lang w:val="en-US"/>
        </w:rPr>
        <w:t>” folder. As the app uses different types of authentication the app has an “</w:t>
      </w:r>
      <w:proofErr w:type="spellStart"/>
      <w:r>
        <w:rPr>
          <w:rFonts w:ascii="Arial" w:hAnsi="Arial" w:cs="Arial"/>
          <w:lang w:val="en-US"/>
        </w:rPr>
        <w:t>OAuthAuthenticator</w:t>
      </w:r>
      <w:proofErr w:type="spellEnd"/>
      <w:r>
        <w:rPr>
          <w:rFonts w:ascii="Arial" w:hAnsi="Arial" w:cs="Arial"/>
          <w:lang w:val="en-US"/>
        </w:rPr>
        <w:t xml:space="preserve">” used for authentication with </w:t>
      </w:r>
      <w:proofErr w:type="spellStart"/>
      <w:r>
        <w:rPr>
          <w:rFonts w:ascii="Arial" w:hAnsi="Arial" w:cs="Arial"/>
          <w:lang w:val="en-US"/>
        </w:rPr>
        <w:t>OAuth</w:t>
      </w:r>
      <w:proofErr w:type="spellEnd"/>
      <w:r>
        <w:rPr>
          <w:rFonts w:ascii="Arial" w:hAnsi="Arial" w:cs="Arial"/>
          <w:lang w:val="en-US"/>
        </w:rPr>
        <w:t xml:space="preserve"> and a “</w:t>
      </w:r>
      <w:proofErr w:type="spellStart"/>
      <w:r>
        <w:rPr>
          <w:rFonts w:ascii="Arial" w:hAnsi="Arial" w:cs="Arial"/>
          <w:lang w:val="en-US"/>
        </w:rPr>
        <w:t>BasicAuthenticator</w:t>
      </w:r>
      <w:proofErr w:type="spellEnd"/>
      <w:r>
        <w:rPr>
          <w:rFonts w:ascii="Arial" w:hAnsi="Arial" w:cs="Arial"/>
          <w:lang w:val="en-US"/>
        </w:rPr>
        <w:t>” used for authentication with the alternative credentials.</w:t>
      </w:r>
    </w:p>
    <w:p w:rsidR="00D33955" w:rsidRDefault="00D33955" w:rsidP="00D33955">
      <w:pPr>
        <w:rPr>
          <w:rFonts w:ascii="Arial" w:hAnsi="Arial" w:cs="Arial"/>
          <w:lang w:val="en-US"/>
        </w:rPr>
      </w:pPr>
      <w:r>
        <w:rPr>
          <w:rFonts w:ascii="Arial" w:hAnsi="Arial" w:cs="Arial"/>
          <w:lang w:val="en-US"/>
        </w:rPr>
        <w:t xml:space="preserve">The Views and </w:t>
      </w:r>
      <w:proofErr w:type="spellStart"/>
      <w:r>
        <w:rPr>
          <w:rFonts w:ascii="Arial" w:hAnsi="Arial" w:cs="Arial"/>
          <w:lang w:val="en-US"/>
        </w:rPr>
        <w:t>Viewmodels</w:t>
      </w:r>
      <w:proofErr w:type="spellEnd"/>
      <w:r>
        <w:rPr>
          <w:rFonts w:ascii="Arial" w:hAnsi="Arial" w:cs="Arial"/>
          <w:lang w:val="en-US"/>
        </w:rPr>
        <w:t xml:space="preserve"> can be found in the corresponding folder as well as converters. The special user controls are stored in the “Controls” folder. </w:t>
      </w:r>
    </w:p>
    <w:p w:rsidR="00DF6CCE" w:rsidRPr="00DF6CCE" w:rsidRDefault="00D33955" w:rsidP="004558D7">
      <w:pPr>
        <w:rPr>
          <w:lang w:val="en-US"/>
        </w:rPr>
      </w:pPr>
      <w:r>
        <w:rPr>
          <w:rFonts w:ascii="Arial" w:hAnsi="Arial" w:cs="Arial"/>
          <w:lang w:val="en-US"/>
        </w:rPr>
        <w:t>The “Data” folder contains th</w:t>
      </w:r>
      <w:r w:rsidR="004558D7">
        <w:rPr>
          <w:rFonts w:ascii="Arial" w:hAnsi="Arial" w:cs="Arial"/>
          <w:lang w:val="en-US"/>
        </w:rPr>
        <w:t xml:space="preserve">e </w:t>
      </w:r>
      <w:proofErr w:type="spellStart"/>
      <w:r w:rsidR="004558D7">
        <w:rPr>
          <w:rFonts w:ascii="Arial" w:hAnsi="Arial" w:cs="Arial"/>
          <w:lang w:val="en-US"/>
        </w:rPr>
        <w:t>Context.cs</w:t>
      </w:r>
      <w:proofErr w:type="spellEnd"/>
      <w:r w:rsidR="004558D7">
        <w:rPr>
          <w:rFonts w:ascii="Arial" w:hAnsi="Arial" w:cs="Arial"/>
          <w:lang w:val="en-US"/>
        </w:rPr>
        <w:t xml:space="preserve"> class, used to identify the custom web service. Additionally it contains the “</w:t>
      </w:r>
      <w:proofErr w:type="spellStart"/>
      <w:r w:rsidR="004558D7">
        <w:rPr>
          <w:rFonts w:ascii="Arial" w:hAnsi="Arial" w:cs="Arial"/>
          <w:lang w:val="en-US"/>
        </w:rPr>
        <w:t>DataSource.cs</w:t>
      </w:r>
      <w:proofErr w:type="spellEnd"/>
      <w:r w:rsidR="004558D7">
        <w:rPr>
          <w:rFonts w:ascii="Arial" w:hAnsi="Arial" w:cs="Arial"/>
          <w:lang w:val="en-US"/>
        </w:rPr>
        <w:t>” used for loading the dat</w:t>
      </w:r>
      <w:bookmarkStart w:id="0" w:name="_GoBack"/>
      <w:bookmarkEnd w:id="0"/>
      <w:r w:rsidR="004558D7">
        <w:rPr>
          <w:rFonts w:ascii="Arial" w:hAnsi="Arial" w:cs="Arial"/>
          <w:lang w:val="en-US"/>
        </w:rPr>
        <w:t>a with the portable class library and for storing the runtime data for the app.</w:t>
      </w:r>
    </w:p>
    <w:sectPr w:rsidR="00DF6CCE" w:rsidRPr="00DF6C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0645E"/>
    <w:multiLevelType w:val="hybridMultilevel"/>
    <w:tmpl w:val="66F0955A"/>
    <w:lvl w:ilvl="0" w:tplc="9A6811B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3C339A0"/>
    <w:multiLevelType w:val="hybridMultilevel"/>
    <w:tmpl w:val="E5BCE6EE"/>
    <w:lvl w:ilvl="0" w:tplc="08E822F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51B3967"/>
    <w:multiLevelType w:val="multilevel"/>
    <w:tmpl w:val="ACC6A692"/>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679C150F"/>
    <w:multiLevelType w:val="hybridMultilevel"/>
    <w:tmpl w:val="C060C920"/>
    <w:lvl w:ilvl="0" w:tplc="9C20FAB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DFD46FF"/>
    <w:multiLevelType w:val="hybridMultilevel"/>
    <w:tmpl w:val="45263442"/>
    <w:lvl w:ilvl="0" w:tplc="31587A7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F2"/>
    <w:rsid w:val="0005793A"/>
    <w:rsid w:val="00153074"/>
    <w:rsid w:val="00182356"/>
    <w:rsid w:val="001A5217"/>
    <w:rsid w:val="00223A24"/>
    <w:rsid w:val="00251E20"/>
    <w:rsid w:val="0032129A"/>
    <w:rsid w:val="00343802"/>
    <w:rsid w:val="00373ABD"/>
    <w:rsid w:val="00435BA0"/>
    <w:rsid w:val="004541C7"/>
    <w:rsid w:val="004558D7"/>
    <w:rsid w:val="00642D25"/>
    <w:rsid w:val="008C78CB"/>
    <w:rsid w:val="0091063F"/>
    <w:rsid w:val="00A314BD"/>
    <w:rsid w:val="00A428ED"/>
    <w:rsid w:val="00AC4BF9"/>
    <w:rsid w:val="00AE5155"/>
    <w:rsid w:val="00AF431F"/>
    <w:rsid w:val="00AF5F50"/>
    <w:rsid w:val="00B02A52"/>
    <w:rsid w:val="00B81658"/>
    <w:rsid w:val="00BA39F2"/>
    <w:rsid w:val="00C8051F"/>
    <w:rsid w:val="00CA2F9F"/>
    <w:rsid w:val="00D33955"/>
    <w:rsid w:val="00DF6CCE"/>
    <w:rsid w:val="00EC7660"/>
    <w:rsid w:val="00F42D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C2099-7B70-4526-AE21-588997C8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A39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438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AF43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A39F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8051F"/>
    <w:pPr>
      <w:ind w:left="720"/>
      <w:contextualSpacing/>
    </w:pPr>
  </w:style>
  <w:style w:type="character" w:customStyle="1" w:styleId="berschrift4Zchn">
    <w:name w:val="Überschrift 4 Zchn"/>
    <w:basedOn w:val="Absatz-Standardschriftart"/>
    <w:link w:val="berschrift4"/>
    <w:uiPriority w:val="9"/>
    <w:semiHidden/>
    <w:rsid w:val="00AF431F"/>
    <w:rPr>
      <w:rFonts w:asciiTheme="majorHAnsi" w:eastAsiaTheme="majorEastAsia" w:hAnsiTheme="majorHAnsi" w:cstheme="majorBidi"/>
      <w:i/>
      <w:iCs/>
      <w:color w:val="2E74B5" w:themeColor="accent1" w:themeShade="BF"/>
    </w:rPr>
  </w:style>
  <w:style w:type="paragraph" w:styleId="HTMLVorformatiert">
    <w:name w:val="HTML Preformatted"/>
    <w:basedOn w:val="Standard"/>
    <w:link w:val="HTMLVorformatiertZchn"/>
    <w:uiPriority w:val="99"/>
    <w:semiHidden/>
    <w:unhideWhenUsed/>
    <w:rsid w:val="00AF43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lang w:eastAsia="de-DE"/>
    </w:rPr>
  </w:style>
  <w:style w:type="character" w:customStyle="1" w:styleId="HTMLVorformatiertZchn">
    <w:name w:val="HTML Vorformatiert Zchn"/>
    <w:basedOn w:val="Absatz-Standardschriftart"/>
    <w:link w:val="HTMLVorformatiert"/>
    <w:uiPriority w:val="99"/>
    <w:semiHidden/>
    <w:rsid w:val="00AF431F"/>
    <w:rPr>
      <w:rFonts w:ascii="Consolas" w:eastAsia="Times New Roman" w:hAnsi="Consolas" w:cs="Consolas"/>
      <w:color w:val="333333"/>
      <w:sz w:val="20"/>
      <w:szCs w:val="20"/>
      <w:shd w:val="clear" w:color="auto" w:fill="F5F5F5"/>
      <w:lang w:eastAsia="de-DE"/>
    </w:rPr>
  </w:style>
  <w:style w:type="character" w:customStyle="1" w:styleId="label1">
    <w:name w:val="label1"/>
    <w:basedOn w:val="Absatz-Standardschriftart"/>
    <w:rsid w:val="00AF431F"/>
    <w:rPr>
      <w:b/>
      <w:bCs/>
      <w:vanish w:val="0"/>
      <w:webHidden w:val="0"/>
      <w:color w:val="FFFFFF"/>
      <w:sz w:val="18"/>
      <w:szCs w:val="18"/>
      <w:vertAlign w:val="baseline"/>
      <w:specVanish w:val="0"/>
    </w:rPr>
  </w:style>
  <w:style w:type="character" w:customStyle="1" w:styleId="importantsegment">
    <w:name w:val="importantsegment"/>
    <w:basedOn w:val="Absatz-Standardschriftart"/>
    <w:rsid w:val="00AF431F"/>
  </w:style>
  <w:style w:type="character" w:customStyle="1" w:styleId="berschrift2Zchn">
    <w:name w:val="Überschrift 2 Zchn"/>
    <w:basedOn w:val="Absatz-Standardschriftart"/>
    <w:link w:val="berschrift2"/>
    <w:uiPriority w:val="9"/>
    <w:rsid w:val="00153074"/>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53074"/>
    <w:rPr>
      <w:color w:val="0563C1" w:themeColor="hyperlink"/>
      <w:u w:val="single"/>
    </w:rPr>
  </w:style>
  <w:style w:type="table" w:styleId="Tabellenraster">
    <w:name w:val="Table Grid"/>
    <w:basedOn w:val="NormaleTabelle"/>
    <w:uiPriority w:val="39"/>
    <w:rsid w:val="00153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3438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230823">
      <w:bodyDiv w:val="1"/>
      <w:marLeft w:val="0"/>
      <w:marRight w:val="0"/>
      <w:marTop w:val="0"/>
      <w:marBottom w:val="0"/>
      <w:divBdr>
        <w:top w:val="none" w:sz="0" w:space="0" w:color="auto"/>
        <w:left w:val="none" w:sz="0" w:space="0" w:color="auto"/>
        <w:bottom w:val="none" w:sz="0" w:space="0" w:color="auto"/>
        <w:right w:val="none" w:sz="0" w:space="0" w:color="auto"/>
      </w:divBdr>
      <w:divsChild>
        <w:div w:id="1715156463">
          <w:marLeft w:val="0"/>
          <w:marRight w:val="0"/>
          <w:marTop w:val="0"/>
          <w:marBottom w:val="0"/>
          <w:divBdr>
            <w:top w:val="none" w:sz="0" w:space="0" w:color="auto"/>
            <w:left w:val="none" w:sz="0" w:space="0" w:color="auto"/>
            <w:bottom w:val="none" w:sz="0" w:space="0" w:color="auto"/>
            <w:right w:val="none" w:sz="0" w:space="0" w:color="auto"/>
          </w:divBdr>
          <w:divsChild>
            <w:div w:id="1977828536">
              <w:marLeft w:val="0"/>
              <w:marRight w:val="0"/>
              <w:marTop w:val="0"/>
              <w:marBottom w:val="0"/>
              <w:divBdr>
                <w:top w:val="none" w:sz="0" w:space="0" w:color="auto"/>
                <w:left w:val="none" w:sz="0" w:space="0" w:color="auto"/>
                <w:bottom w:val="none" w:sz="0" w:space="0" w:color="auto"/>
                <w:right w:val="none" w:sz="0" w:space="0" w:color="auto"/>
              </w:divBdr>
              <w:divsChild>
                <w:div w:id="644627069">
                  <w:marLeft w:val="0"/>
                  <w:marRight w:val="0"/>
                  <w:marTop w:val="0"/>
                  <w:marBottom w:val="0"/>
                  <w:divBdr>
                    <w:top w:val="none" w:sz="0" w:space="0" w:color="auto"/>
                    <w:left w:val="none" w:sz="0" w:space="0" w:color="auto"/>
                    <w:bottom w:val="none" w:sz="0" w:space="0" w:color="auto"/>
                    <w:right w:val="none" w:sz="0" w:space="0" w:color="auto"/>
                  </w:divBdr>
                  <w:divsChild>
                    <w:div w:id="1321039301">
                      <w:marLeft w:val="-225"/>
                      <w:marRight w:val="-225"/>
                      <w:marTop w:val="0"/>
                      <w:marBottom w:val="0"/>
                      <w:divBdr>
                        <w:top w:val="none" w:sz="0" w:space="0" w:color="auto"/>
                        <w:left w:val="none" w:sz="0" w:space="0" w:color="auto"/>
                        <w:bottom w:val="none" w:sz="0" w:space="0" w:color="auto"/>
                        <w:right w:val="none" w:sz="0" w:space="0" w:color="auto"/>
                      </w:divBdr>
                      <w:divsChild>
                        <w:div w:id="1569996816">
                          <w:marLeft w:val="0"/>
                          <w:marRight w:val="0"/>
                          <w:marTop w:val="0"/>
                          <w:marBottom w:val="0"/>
                          <w:divBdr>
                            <w:top w:val="none" w:sz="0" w:space="0" w:color="auto"/>
                            <w:left w:val="none" w:sz="0" w:space="0" w:color="auto"/>
                            <w:bottom w:val="none" w:sz="0" w:space="0" w:color="auto"/>
                            <w:right w:val="none" w:sz="0" w:space="0" w:color="auto"/>
                          </w:divBdr>
                          <w:divsChild>
                            <w:div w:id="8126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conplement AG</Company>
  <LinksUpToDate>false</LinksUpToDate>
  <CharactersWithSpaces>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Stirnweiss</dc:creator>
  <cp:keywords/>
  <dc:description/>
  <cp:lastModifiedBy>Ulrike Stirnweiss</cp:lastModifiedBy>
  <cp:revision>17</cp:revision>
  <dcterms:created xsi:type="dcterms:W3CDTF">2015-01-28T13:18:00Z</dcterms:created>
  <dcterms:modified xsi:type="dcterms:W3CDTF">2015-03-10T00:57:00Z</dcterms:modified>
</cp:coreProperties>
</file>