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8BC" w:rsidRDefault="00675845" w:rsidP="00675845">
      <w:pPr>
        <w:pStyle w:val="Heading2"/>
      </w:pPr>
      <w:r>
        <w:t>Problem Statement</w:t>
      </w:r>
      <w:bookmarkStart w:id="0" w:name="_GoBack"/>
      <w:bookmarkEnd w:id="0"/>
    </w:p>
    <w:p w:rsidR="00675845" w:rsidRDefault="00675845">
      <w:r>
        <w:t>What mix provides the best trade-off between reward and costs of flying, while:</w:t>
      </w:r>
    </w:p>
    <w:p w:rsidR="00675845" w:rsidRDefault="00675845" w:rsidP="00675845">
      <w:pPr>
        <w:pStyle w:val="ListParagraph"/>
        <w:numPr>
          <w:ilvl w:val="0"/>
          <w:numId w:val="2"/>
        </w:numPr>
      </w:pPr>
      <w:r>
        <w:t>Completes satisfying demands</w:t>
      </w:r>
    </w:p>
    <w:p w:rsidR="00675845" w:rsidRDefault="00675845" w:rsidP="00675845">
      <w:pPr>
        <w:pStyle w:val="ListParagraph"/>
        <w:numPr>
          <w:ilvl w:val="0"/>
          <w:numId w:val="2"/>
        </w:numPr>
      </w:pPr>
      <w:r>
        <w:t>Meeting capacity constraints</w:t>
      </w:r>
    </w:p>
    <w:p w:rsidR="00675845" w:rsidRDefault="00675845" w:rsidP="00675845">
      <w:pPr>
        <w:pStyle w:val="ListParagraph"/>
        <w:numPr>
          <w:ilvl w:val="0"/>
          <w:numId w:val="2"/>
        </w:numPr>
      </w:pPr>
      <w:r>
        <w:t>Meeting ability requirements</w:t>
      </w:r>
    </w:p>
    <w:p w:rsidR="00675845" w:rsidRDefault="00675845" w:rsidP="00675845">
      <w:pPr>
        <w:pStyle w:val="ListParagraph"/>
        <w:numPr>
          <w:ilvl w:val="0"/>
          <w:numId w:val="2"/>
        </w:numPr>
      </w:pPr>
      <w:r>
        <w:t>Meeting platform payload feasible combinations</w:t>
      </w:r>
    </w:p>
    <w:p w:rsidR="00675845" w:rsidRDefault="00675845" w:rsidP="00675845">
      <w:pPr>
        <w:pStyle w:val="ListParagraph"/>
        <w:numPr>
          <w:ilvl w:val="0"/>
          <w:numId w:val="2"/>
        </w:numPr>
      </w:pPr>
      <w:r>
        <w:t>Meeting interoperability requirements</w:t>
      </w:r>
    </w:p>
    <w:p w:rsidR="00675845" w:rsidRDefault="00675845" w:rsidP="00675845">
      <w:pPr>
        <w:pStyle w:val="ListParagraph"/>
        <w:numPr>
          <w:ilvl w:val="0"/>
          <w:numId w:val="2"/>
        </w:numPr>
      </w:pPr>
      <w:r>
        <w:t>Meeting non-schedule overall restrictions</w:t>
      </w:r>
    </w:p>
    <w:p w:rsidR="00F13086" w:rsidRDefault="00F13086" w:rsidP="00F13086">
      <w:r>
        <w:t>This should be indicated by an integer variable specifying the mixes desired over time and for what demands they are available and best able given their ability.</w:t>
      </w:r>
    </w:p>
    <w:p w:rsidR="00675845" w:rsidRDefault="00675845" w:rsidP="00675845">
      <w:pPr>
        <w:pStyle w:val="Heading2"/>
      </w:pPr>
      <w:r>
        <w:t>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1794"/>
        <w:gridCol w:w="3150"/>
      </w:tblGrid>
      <w:tr w:rsidR="00675845" w:rsidTr="00675845">
        <w:trPr>
          <w:trHeight w:val="250"/>
        </w:trPr>
        <w:tc>
          <w:tcPr>
            <w:tcW w:w="1081" w:type="dxa"/>
          </w:tcPr>
          <w:p w:rsidR="00675845" w:rsidRDefault="00675845">
            <w:r>
              <w:t>Platforms</w:t>
            </w:r>
          </w:p>
        </w:tc>
        <w:tc>
          <w:tcPr>
            <w:tcW w:w="1794" w:type="dxa"/>
          </w:tcPr>
          <w:p w:rsidR="00675845" w:rsidRDefault="00675845" w:rsidP="00675845">
            <m:oMathPara>
              <m:oMath>
                <m:r>
                  <w:rPr>
                    <w:rFonts w:ascii="Cambria Math" w:hAnsi="Cambria Math"/>
                  </w:rPr>
                  <m:t>i ∈{1..5}</m:t>
                </m:r>
              </m:oMath>
            </m:oMathPara>
          </w:p>
        </w:tc>
        <w:tc>
          <w:tcPr>
            <w:tcW w:w="3150" w:type="dxa"/>
          </w:tcPr>
          <w:p w:rsidR="00675845" w:rsidRDefault="00675845" w:rsidP="00675845">
            <w:pPr>
              <w:rPr>
                <w:rFonts w:ascii="Calibri Light" w:eastAsia="Times New Roman" w:hAnsi="Calibri Light" w:cs="Times New Roman"/>
              </w:rPr>
            </w:pPr>
            <w:r>
              <w:rPr>
                <w:rFonts w:ascii="Calibri Light" w:eastAsia="Times New Roman" w:hAnsi="Calibri Light" w:cs="Times New Roman"/>
              </w:rPr>
              <w:t>Only 5 platforms exist</w:t>
            </w:r>
          </w:p>
        </w:tc>
      </w:tr>
      <w:tr w:rsidR="00675845" w:rsidTr="00675845">
        <w:trPr>
          <w:trHeight w:val="250"/>
        </w:trPr>
        <w:tc>
          <w:tcPr>
            <w:tcW w:w="1081" w:type="dxa"/>
          </w:tcPr>
          <w:p w:rsidR="00675845" w:rsidRDefault="00675845" w:rsidP="00675845">
            <w:r>
              <w:t>Payloads</w:t>
            </w:r>
          </w:p>
        </w:tc>
        <w:tc>
          <w:tcPr>
            <w:tcW w:w="1794" w:type="dxa"/>
          </w:tcPr>
          <w:p w:rsidR="00675845" w:rsidRDefault="00675845" w:rsidP="00675845">
            <m:oMathPara>
              <m:oMath>
                <m:r>
                  <w:rPr>
                    <w:rFonts w:ascii="Cambria Math" w:hAnsi="Cambria Math"/>
                  </w:rPr>
                  <m:t>j ∈{1..10}</m:t>
                </m:r>
              </m:oMath>
            </m:oMathPara>
          </w:p>
        </w:tc>
        <w:tc>
          <w:tcPr>
            <w:tcW w:w="3150" w:type="dxa"/>
          </w:tcPr>
          <w:p w:rsidR="00675845" w:rsidRDefault="00675845" w:rsidP="0067584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Only 10 payloads exist</w:t>
            </w:r>
          </w:p>
        </w:tc>
      </w:tr>
      <w:tr w:rsidR="00675845" w:rsidTr="00675845">
        <w:trPr>
          <w:trHeight w:val="261"/>
        </w:trPr>
        <w:tc>
          <w:tcPr>
            <w:tcW w:w="1081" w:type="dxa"/>
          </w:tcPr>
          <w:p w:rsidR="00675845" w:rsidRDefault="00675845" w:rsidP="00675845">
            <w:r>
              <w:t>Demands</w:t>
            </w:r>
          </w:p>
        </w:tc>
        <w:tc>
          <w:tcPr>
            <w:tcW w:w="1794" w:type="dxa"/>
          </w:tcPr>
          <w:p w:rsidR="00675845" w:rsidRDefault="00675845" w:rsidP="00675845">
            <m:oMathPara>
              <m:oMath>
                <m:r>
                  <w:rPr>
                    <w:rFonts w:ascii="Cambria Math" w:hAnsi="Cambria Math"/>
                  </w:rPr>
                  <m:t>i ∈{1..20}</m:t>
                </m:r>
              </m:oMath>
            </m:oMathPara>
          </w:p>
        </w:tc>
        <w:tc>
          <w:tcPr>
            <w:tcW w:w="3150" w:type="dxa"/>
          </w:tcPr>
          <w:p w:rsidR="00675845" w:rsidRDefault="00675845" w:rsidP="0067584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Only 20 demands exist</w:t>
            </w:r>
          </w:p>
        </w:tc>
      </w:tr>
      <w:tr w:rsidR="00675845" w:rsidTr="00675845">
        <w:trPr>
          <w:trHeight w:val="250"/>
        </w:trPr>
        <w:tc>
          <w:tcPr>
            <w:tcW w:w="1081" w:type="dxa"/>
          </w:tcPr>
          <w:p w:rsidR="00675845" w:rsidRDefault="00675845" w:rsidP="00675845">
            <w:r>
              <w:t>Time</w:t>
            </w:r>
          </w:p>
        </w:tc>
        <w:tc>
          <w:tcPr>
            <w:tcW w:w="1794" w:type="dxa"/>
          </w:tcPr>
          <w:p w:rsidR="00675845" w:rsidRDefault="00675845" w:rsidP="00675845">
            <m:oMathPara>
              <m:oMath>
                <m:r>
                  <w:rPr>
                    <w:rFonts w:ascii="Cambria Math" w:hAnsi="Cambria Math"/>
                  </w:rPr>
                  <m:t>i ∈{1..72}</m:t>
                </m:r>
              </m:oMath>
            </m:oMathPara>
          </w:p>
        </w:tc>
        <w:tc>
          <w:tcPr>
            <w:tcW w:w="3150" w:type="dxa"/>
          </w:tcPr>
          <w:p w:rsidR="00675845" w:rsidRDefault="00675845" w:rsidP="0067584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Only 72 scenario hours exist</w:t>
            </w:r>
          </w:p>
        </w:tc>
      </w:tr>
    </w:tbl>
    <w:p w:rsidR="00675845" w:rsidRDefault="00675845"/>
    <w:p w:rsidR="00675845" w:rsidRDefault="00675845" w:rsidP="00675845">
      <w:pPr>
        <w:pStyle w:val="Heading2"/>
      </w:pPr>
      <w:r>
        <w:t>Parameters</w:t>
      </w: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2875"/>
        <w:gridCol w:w="1260"/>
        <w:gridCol w:w="6300"/>
      </w:tblGrid>
      <w:tr w:rsidR="00675845" w:rsidTr="00D61012">
        <w:tc>
          <w:tcPr>
            <w:tcW w:w="2875" w:type="dxa"/>
          </w:tcPr>
          <w:p w:rsidR="00675845" w:rsidRDefault="00675845" w:rsidP="00675845">
            <w:r>
              <w:t>Reward</w:t>
            </w:r>
          </w:p>
        </w:tc>
        <w:tc>
          <w:tcPr>
            <w:tcW w:w="1260" w:type="dxa"/>
          </w:tcPr>
          <w:p w:rsidR="00675845" w:rsidRDefault="0067584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ijd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675845" w:rsidRPr="00D61012" w:rsidRDefault="00D61012">
            <w:r>
              <w:rPr>
                <w:i/>
              </w:rPr>
              <w:t xml:space="preserve">Reward </w:t>
            </w:r>
            <w:r>
              <w:t>payoff for a platform i, payload j, satisfying a unique mission demand d.</w:t>
            </w:r>
          </w:p>
        </w:tc>
      </w:tr>
      <w:tr w:rsidR="00675845" w:rsidTr="00D61012">
        <w:tc>
          <w:tcPr>
            <w:tcW w:w="2875" w:type="dxa"/>
          </w:tcPr>
          <w:p w:rsidR="00675845" w:rsidRDefault="00675845" w:rsidP="00675845">
            <w:r>
              <w:t>Cost</w:t>
            </w:r>
          </w:p>
        </w:tc>
        <w:tc>
          <w:tcPr>
            <w:tcW w:w="1260" w:type="dxa"/>
          </w:tcPr>
          <w:p w:rsidR="00675845" w:rsidRDefault="00675845" w:rsidP="0067584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ijd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675845" w:rsidRPr="00D61012" w:rsidRDefault="00D61012" w:rsidP="00675845">
            <w:r>
              <w:t xml:space="preserve">General </w:t>
            </w:r>
            <w:r>
              <w:rPr>
                <w:i/>
              </w:rPr>
              <w:t xml:space="preserve">Cost </w:t>
            </w:r>
            <w:r>
              <w:t>associated with a platform I, payload j, satisfying a unique mission demand</w:t>
            </w:r>
            <w:r>
              <w:rPr>
                <w:i/>
              </w:rPr>
              <w:t xml:space="preserve"> </w:t>
            </w:r>
            <w:r>
              <w:t>d.</w:t>
            </w:r>
          </w:p>
        </w:tc>
      </w:tr>
      <w:tr w:rsidR="00D61012" w:rsidTr="00D61012">
        <w:tc>
          <w:tcPr>
            <w:tcW w:w="2875" w:type="dxa"/>
          </w:tcPr>
          <w:p w:rsidR="00D61012" w:rsidRDefault="00D61012" w:rsidP="00D61012">
            <w:r>
              <w:t>Interoperability</w:t>
            </w:r>
          </w:p>
        </w:tc>
        <w:tc>
          <w:tcPr>
            <w:tcW w:w="1260" w:type="dxa"/>
          </w:tcPr>
          <w:p w:rsidR="00D61012" w:rsidRDefault="00D61012" w:rsidP="00D6101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D61012" w:rsidRPr="00D61012" w:rsidRDefault="00D61012" w:rsidP="00D61012">
            <w:r>
              <w:rPr>
                <w:i/>
              </w:rPr>
              <w:t>Boolean</w:t>
            </w:r>
            <w:r>
              <w:t xml:space="preserve"> interoperability matrix defining 1 if platform i is interoperable with payload j.</w:t>
            </w:r>
          </w:p>
        </w:tc>
      </w:tr>
      <w:tr w:rsidR="00D61012" w:rsidTr="00D61012">
        <w:tc>
          <w:tcPr>
            <w:tcW w:w="2875" w:type="dxa"/>
          </w:tcPr>
          <w:p w:rsidR="00D61012" w:rsidRDefault="00D61012" w:rsidP="00D61012">
            <w:r>
              <w:t>Demand</w:t>
            </w:r>
          </w:p>
        </w:tc>
        <w:tc>
          <w:tcPr>
            <w:tcW w:w="1260" w:type="dxa"/>
          </w:tcPr>
          <w:p w:rsidR="00D61012" w:rsidRDefault="00D61012" w:rsidP="00D6101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dt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D61012" w:rsidRPr="00D61012" w:rsidRDefault="00D61012" w:rsidP="00D61012">
            <w:r>
              <w:rPr>
                <w:i/>
              </w:rPr>
              <w:t xml:space="preserve">Demand </w:t>
            </w:r>
            <w:r>
              <w:t>of a specific mission demand at a specific time in the scenario.</w:t>
            </w:r>
          </w:p>
        </w:tc>
      </w:tr>
      <w:tr w:rsidR="00D61012" w:rsidTr="00D61012">
        <w:tc>
          <w:tcPr>
            <w:tcW w:w="2875" w:type="dxa"/>
          </w:tcPr>
          <w:p w:rsidR="00D61012" w:rsidRDefault="00D61012" w:rsidP="00D61012">
            <w:r>
              <w:t>Ability Throttle</w:t>
            </w:r>
          </w:p>
        </w:tc>
        <w:tc>
          <w:tcPr>
            <w:tcW w:w="1260" w:type="dxa"/>
          </w:tcPr>
          <w:p w:rsidR="00D61012" w:rsidRDefault="00D61012" w:rsidP="00D6101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jd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D61012" w:rsidRPr="00D61012" w:rsidRDefault="00D61012" w:rsidP="00D61012">
            <w:r>
              <w:rPr>
                <w:i/>
              </w:rPr>
              <w:t xml:space="preserve">Ability Throttle </w:t>
            </w:r>
            <w:r>
              <w:t xml:space="preserve">defining how able a payload j is at satisfying a mission demand d. </w:t>
            </w:r>
          </w:p>
        </w:tc>
      </w:tr>
      <w:tr w:rsidR="00D61012" w:rsidTr="00D61012">
        <w:tc>
          <w:tcPr>
            <w:tcW w:w="2875" w:type="dxa"/>
          </w:tcPr>
          <w:p w:rsidR="00D61012" w:rsidRPr="00D61012" w:rsidRDefault="00D61012" w:rsidP="00D61012">
            <w:pPr>
              <w:rPr>
                <w:color w:val="FF0000"/>
              </w:rPr>
            </w:pPr>
            <w:r w:rsidRPr="00D61012">
              <w:rPr>
                <w:color w:val="FF0000"/>
              </w:rPr>
              <w:t>Back-order Penalty</w:t>
            </w:r>
          </w:p>
        </w:tc>
        <w:tc>
          <w:tcPr>
            <w:tcW w:w="1260" w:type="dxa"/>
          </w:tcPr>
          <w:p w:rsidR="00D61012" w:rsidRPr="00D61012" w:rsidRDefault="00D61012" w:rsidP="00D61012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pen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jd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D61012" w:rsidRPr="00D61012" w:rsidRDefault="00D61012" w:rsidP="00D61012">
            <w:r>
              <w:t xml:space="preserve">Backorder </w:t>
            </w:r>
            <w:r>
              <w:rPr>
                <w:i/>
              </w:rPr>
              <w:t xml:space="preserve">Penalty </w:t>
            </w:r>
            <w:r>
              <w:t>associated with not having a payload j to satisfy a mission demand d.</w:t>
            </w:r>
            <w:r>
              <w:rPr>
                <w:i/>
              </w:rPr>
              <w:t xml:space="preserve"> </w:t>
            </w:r>
          </w:p>
        </w:tc>
      </w:tr>
      <w:tr w:rsidR="00D61012" w:rsidTr="00D61012">
        <w:tc>
          <w:tcPr>
            <w:tcW w:w="2875" w:type="dxa"/>
          </w:tcPr>
          <w:p w:rsidR="00D61012" w:rsidRPr="00D61012" w:rsidRDefault="00D61012" w:rsidP="00D61012">
            <w:pPr>
              <w:rPr>
                <w:color w:val="FF0000"/>
              </w:rPr>
            </w:pPr>
            <w:r w:rsidRPr="00D61012">
              <w:rPr>
                <w:color w:val="FF0000"/>
              </w:rPr>
              <w:t>Back-order Acceptance Delay</w:t>
            </w:r>
          </w:p>
        </w:tc>
        <w:tc>
          <w:tcPr>
            <w:tcW w:w="1260" w:type="dxa"/>
          </w:tcPr>
          <w:p w:rsidR="00D61012" w:rsidRPr="00D61012" w:rsidRDefault="00D61012" w:rsidP="00D61012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D61012" w:rsidRPr="00D61012" w:rsidRDefault="00D61012" w:rsidP="00D61012">
            <w:r>
              <w:rPr>
                <w:i/>
              </w:rPr>
              <w:t xml:space="preserve">Acceptance </w:t>
            </w:r>
            <w:r>
              <w:t>delay for how many time steps in the future we wish to allow a backorder to fall.</w:t>
            </w:r>
          </w:p>
        </w:tc>
      </w:tr>
      <w:tr w:rsidR="00D61012" w:rsidTr="00D61012">
        <w:tc>
          <w:tcPr>
            <w:tcW w:w="2875" w:type="dxa"/>
          </w:tcPr>
          <w:p w:rsidR="00D61012" w:rsidRDefault="00D61012" w:rsidP="00D61012">
            <w:r>
              <w:t>Fixed Charge</w:t>
            </w:r>
          </w:p>
        </w:tc>
        <w:tc>
          <w:tcPr>
            <w:tcW w:w="1260" w:type="dxa"/>
          </w:tcPr>
          <w:p w:rsidR="00D61012" w:rsidRDefault="00D61012" w:rsidP="00D6101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D61012" w:rsidRPr="00D61012" w:rsidRDefault="00D61012" w:rsidP="00D61012">
            <w:r>
              <w:rPr>
                <w:i/>
              </w:rPr>
              <w:t>Fixed Charge</w:t>
            </w:r>
            <w:r w:rsidRPr="00D61012">
              <w:t xml:space="preserve">, if you decide to fly a platform </w:t>
            </w:r>
            <w:r>
              <w:t>I payload j, there is a one-time fee for doing so in this scenario.</w:t>
            </w:r>
          </w:p>
        </w:tc>
      </w:tr>
    </w:tbl>
    <w:p w:rsidR="00675845" w:rsidRDefault="00675845"/>
    <w:p w:rsidR="00B74CE3" w:rsidRDefault="00B74CE3" w:rsidP="00B74CE3">
      <w:pPr>
        <w:pStyle w:val="Heading2"/>
      </w:pPr>
      <w:r>
        <w:t>Decision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B74CE3" w:rsidTr="00B74CE3">
        <w:tc>
          <w:tcPr>
            <w:tcW w:w="895" w:type="dxa"/>
          </w:tcPr>
          <w:p w:rsidR="00B74CE3" w:rsidRDefault="00B74CE3" w:rsidP="00B74CE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455" w:type="dxa"/>
          </w:tcPr>
          <w:p w:rsidR="00B74CE3" w:rsidRDefault="00B74CE3" w:rsidP="00B74CE3">
            <w:r>
              <w:t>1 if platform i payload j at time t is used to satisfy a demand d, 0 otherwise.</w:t>
            </w:r>
          </w:p>
        </w:tc>
      </w:tr>
      <w:tr w:rsidR="00B74CE3" w:rsidTr="00B74CE3">
        <w:tc>
          <w:tcPr>
            <w:tcW w:w="895" w:type="dxa"/>
          </w:tcPr>
          <w:p w:rsidR="00B74CE3" w:rsidRDefault="00B74CE3" w:rsidP="00B74CE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8455" w:type="dxa"/>
          </w:tcPr>
          <w:p w:rsidR="00B74CE3" w:rsidRDefault="00B74CE3" w:rsidP="0096528A">
            <w:r>
              <w:t>1 if platform i payload j is used</w:t>
            </w:r>
            <w:r w:rsidR="0096528A">
              <w:t xml:space="preserve"> ever.</w:t>
            </w:r>
          </w:p>
        </w:tc>
      </w:tr>
    </w:tbl>
    <w:p w:rsidR="00B74CE3" w:rsidRDefault="00B74CE3" w:rsidP="00B74CE3"/>
    <w:p w:rsidR="0096528A" w:rsidRPr="00B74CE3" w:rsidRDefault="0096528A" w:rsidP="00B74CE3"/>
    <w:p w:rsidR="00675845" w:rsidRDefault="00675845" w:rsidP="00675845">
      <w:pPr>
        <w:pStyle w:val="Heading2"/>
      </w:pPr>
      <w:r>
        <w:lastRenderedPageBreak/>
        <w:t>Objective</w:t>
      </w:r>
    </w:p>
    <w:tbl>
      <w:tblPr>
        <w:tblStyle w:val="TableGrid"/>
        <w:tblW w:w="10565" w:type="dxa"/>
        <w:tblInd w:w="-5" w:type="dxa"/>
        <w:tblLook w:val="04A0" w:firstRow="1" w:lastRow="0" w:firstColumn="1" w:lastColumn="0" w:noHBand="0" w:noVBand="1"/>
      </w:tblPr>
      <w:tblGrid>
        <w:gridCol w:w="1345"/>
        <w:gridCol w:w="9220"/>
      </w:tblGrid>
      <w:tr w:rsidR="00D61012" w:rsidTr="00B74CE3">
        <w:tc>
          <w:tcPr>
            <w:tcW w:w="1345" w:type="dxa"/>
          </w:tcPr>
          <w:p w:rsidR="00D61012" w:rsidRDefault="00D61012">
            <w:r>
              <w:t>English</w:t>
            </w:r>
          </w:p>
        </w:tc>
        <w:tc>
          <w:tcPr>
            <w:tcW w:w="9220" w:type="dxa"/>
          </w:tcPr>
          <w:p w:rsidR="00D61012" w:rsidRDefault="00D61012">
            <w:r>
              <w:t xml:space="preserve">Maximize Reward – General Cost </w:t>
            </w:r>
            <w:r w:rsidRPr="00D61012">
              <w:rPr>
                <w:color w:val="FF0000"/>
              </w:rPr>
              <w:t xml:space="preserve">– Backorder Penalty </w:t>
            </w:r>
            <w:r>
              <w:t>– Fixed Charge</w:t>
            </w:r>
          </w:p>
        </w:tc>
      </w:tr>
      <w:tr w:rsidR="00D61012" w:rsidTr="00B74CE3">
        <w:trPr>
          <w:trHeight w:val="440"/>
        </w:trPr>
        <w:tc>
          <w:tcPr>
            <w:tcW w:w="1345" w:type="dxa"/>
          </w:tcPr>
          <w:p w:rsidR="00D61012" w:rsidRDefault="00D61012">
            <w:r>
              <w:t>Math</w:t>
            </w:r>
          </w:p>
        </w:tc>
        <w:tc>
          <w:tcPr>
            <w:tcW w:w="9220" w:type="dxa"/>
          </w:tcPr>
          <w:p w:rsidR="00D61012" w:rsidRPr="00B74CE3" w:rsidRDefault="00D61012" w:rsidP="00056470">
            <w:r>
              <w:t>Maximize</w:t>
            </w:r>
            <w:r w:rsidR="00B74CE3">
              <w:t xml:space="preserve">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rew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ijd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ijdt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  <w:r>
              <w:t xml:space="preserve"> </w:t>
            </w:r>
            <w:r w:rsidR="00B74CE3">
              <w:t xml:space="preserve">-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ijd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ijdt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  <w:r w:rsidR="00B74CE3">
              <w:rPr>
                <w:rFonts w:eastAsiaTheme="minorEastAsia"/>
              </w:rPr>
              <w:t xml:space="preserve"> -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pen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jd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dt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  <w:r w:rsidR="00B74CE3">
              <w:rPr>
                <w:rFonts w:eastAsiaTheme="minorEastAsia"/>
              </w:rPr>
              <w:t xml:space="preserve"> -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</w:p>
        </w:tc>
      </w:tr>
    </w:tbl>
    <w:p w:rsidR="00675845" w:rsidRDefault="00675845"/>
    <w:p w:rsidR="00675845" w:rsidRDefault="00675845" w:rsidP="00675845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056470" w:rsidTr="00056470">
        <w:tc>
          <w:tcPr>
            <w:tcW w:w="1795" w:type="dxa"/>
          </w:tcPr>
          <w:p w:rsidR="00056470" w:rsidRDefault="00675C89" w:rsidP="00675C89">
            <w:pPr>
              <w:jc w:val="center"/>
            </w:pPr>
            <w:r>
              <w:t xml:space="preserve">Total demands a mix satisfied at a time t can only be &gt; 0 if </w:t>
            </w:r>
          </w:p>
        </w:tc>
        <w:tc>
          <w:tcPr>
            <w:tcW w:w="7555" w:type="dxa"/>
          </w:tcPr>
          <w:p w:rsidR="00056470" w:rsidRPr="00056470" w:rsidRDefault="00056470" w:rsidP="00056470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ijdt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≤M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∀</m:t>
                </m:r>
                <m:r>
                  <w:rPr>
                    <w:rFonts w:ascii="Cambria Math" w:hAnsi="Cambria Math"/>
                  </w:rPr>
                  <m:t>ij</m:t>
                </m:r>
              </m:oMath>
            </m:oMathPara>
          </w:p>
        </w:tc>
      </w:tr>
      <w:tr w:rsidR="00056470" w:rsidTr="00056470">
        <w:tc>
          <w:tcPr>
            <w:tcW w:w="1795" w:type="dxa"/>
          </w:tcPr>
          <w:p w:rsidR="00056470" w:rsidRDefault="00056470" w:rsidP="00056470"/>
        </w:tc>
        <w:tc>
          <w:tcPr>
            <w:tcW w:w="7555" w:type="dxa"/>
          </w:tcPr>
          <w:p w:rsidR="00056470" w:rsidRPr="00675C89" w:rsidRDefault="00675C89" w:rsidP="00675C89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ij</m:t>
                </m:r>
              </m:oMath>
            </m:oMathPara>
          </w:p>
        </w:tc>
      </w:tr>
      <w:tr w:rsidR="00056470" w:rsidTr="00056470">
        <w:tc>
          <w:tcPr>
            <w:tcW w:w="1795" w:type="dxa"/>
          </w:tcPr>
          <w:p w:rsidR="00056470" w:rsidRDefault="00056470" w:rsidP="00056470"/>
        </w:tc>
        <w:tc>
          <w:tcPr>
            <w:tcW w:w="7555" w:type="dxa"/>
          </w:tcPr>
          <w:p w:rsidR="00056470" w:rsidRPr="00675C89" w:rsidRDefault="00675C89" w:rsidP="0005647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jd</m:t>
                    </m:r>
                  </m:sub>
                </m:sSub>
                <m:r>
                  <w:rPr>
                    <w:rFonts w:ascii="Cambria Math" w:hAnsi="Cambria Math"/>
                  </w:rPr>
                  <m:t>∀ijt</m:t>
                </m:r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</w:tr>
      <w:tr w:rsidR="00056470" w:rsidTr="00056470">
        <w:tc>
          <w:tcPr>
            <w:tcW w:w="1795" w:type="dxa"/>
          </w:tcPr>
          <w:p w:rsidR="00056470" w:rsidRDefault="00056470" w:rsidP="00056470"/>
        </w:tc>
        <w:tc>
          <w:tcPr>
            <w:tcW w:w="7555" w:type="dxa"/>
          </w:tcPr>
          <w:p w:rsidR="00056470" w:rsidRPr="00675C89" w:rsidRDefault="00675C89" w:rsidP="00675C89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ijdt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∀td</m:t>
                </m:r>
              </m:oMath>
            </m:oMathPara>
          </w:p>
        </w:tc>
      </w:tr>
    </w:tbl>
    <w:p w:rsidR="00056470" w:rsidRPr="00056470" w:rsidRDefault="00056470" w:rsidP="00056470"/>
    <w:sectPr w:rsidR="00056470" w:rsidRPr="000564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1EE" w:rsidRDefault="00E431EE" w:rsidP="00675845">
      <w:pPr>
        <w:spacing w:after="0" w:line="240" w:lineRule="auto"/>
      </w:pPr>
      <w:r>
        <w:separator/>
      </w:r>
    </w:p>
  </w:endnote>
  <w:endnote w:type="continuationSeparator" w:id="0">
    <w:p w:rsidR="00E431EE" w:rsidRDefault="00E431EE" w:rsidP="00675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1EE" w:rsidRDefault="00E431EE" w:rsidP="00675845">
      <w:pPr>
        <w:spacing w:after="0" w:line="240" w:lineRule="auto"/>
      </w:pPr>
      <w:r>
        <w:separator/>
      </w:r>
    </w:p>
  </w:footnote>
  <w:footnote w:type="continuationSeparator" w:id="0">
    <w:p w:rsidR="00E431EE" w:rsidRDefault="00E431EE" w:rsidP="00675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845" w:rsidRDefault="00675845">
    <w:pPr>
      <w:pStyle w:val="Header"/>
    </w:pPr>
    <w:r>
      <w:t>FUAS Mix IP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F05D5"/>
    <w:multiLevelType w:val="hybridMultilevel"/>
    <w:tmpl w:val="81F2B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822A1"/>
    <w:multiLevelType w:val="hybridMultilevel"/>
    <w:tmpl w:val="5E6CC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45"/>
    <w:rsid w:val="00056470"/>
    <w:rsid w:val="0033050E"/>
    <w:rsid w:val="00675845"/>
    <w:rsid w:val="00675C89"/>
    <w:rsid w:val="009318BC"/>
    <w:rsid w:val="0096528A"/>
    <w:rsid w:val="00B74CE3"/>
    <w:rsid w:val="00D61012"/>
    <w:rsid w:val="00E431EE"/>
    <w:rsid w:val="00F1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D69C0-A7D8-45CD-A978-F50832AD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845"/>
  </w:style>
  <w:style w:type="paragraph" w:styleId="Footer">
    <w:name w:val="footer"/>
    <w:basedOn w:val="Normal"/>
    <w:link w:val="FooterChar"/>
    <w:uiPriority w:val="99"/>
    <w:unhideWhenUsed/>
    <w:rsid w:val="00675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845"/>
  </w:style>
  <w:style w:type="character" w:customStyle="1" w:styleId="Heading2Char">
    <w:name w:val="Heading 2 Char"/>
    <w:basedOn w:val="DefaultParagraphFont"/>
    <w:link w:val="Heading2"/>
    <w:uiPriority w:val="9"/>
    <w:rsid w:val="00675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5845"/>
    <w:pPr>
      <w:ind w:left="720"/>
      <w:contextualSpacing/>
    </w:pPr>
  </w:style>
  <w:style w:type="table" w:styleId="TableGrid">
    <w:name w:val="Table Grid"/>
    <w:basedOn w:val="TableNormal"/>
    <w:uiPriority w:val="39"/>
    <w:rsid w:val="00675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58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3</cp:revision>
  <dcterms:created xsi:type="dcterms:W3CDTF">2018-05-24T12:58:00Z</dcterms:created>
  <dcterms:modified xsi:type="dcterms:W3CDTF">2018-05-24T19:46:00Z</dcterms:modified>
</cp:coreProperties>
</file>