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4B2E58" w14:textId="0B43AB70" w:rsidR="005C3C1F" w:rsidRDefault="00375E37">
      <w:r>
        <w:t xml:space="preserve">We have been asked to remove unit productions from </w:t>
      </w:r>
      <w:r>
        <w:rPr>
          <w:i/>
        </w:rPr>
        <w:t>Part (A)</w:t>
      </w:r>
      <w:r>
        <w:t xml:space="preserve"> of this question. </w:t>
      </w:r>
    </w:p>
    <w:p w14:paraId="56EA6B3A" w14:textId="77777777" w:rsidR="00375E37" w:rsidRDefault="00375E37"/>
    <w:p w14:paraId="279623C8" w14:textId="77777777" w:rsidR="00375E37" w:rsidRPr="00375E37" w:rsidRDefault="00375E37" w:rsidP="00375E37">
      <w:r w:rsidRPr="00375E37">
        <w:t xml:space="preserve">S </w:t>
      </w:r>
      <w:r w:rsidRPr="00375E37">
        <w:sym w:font="Wingdings" w:char="F0E0"/>
      </w:r>
      <w:r w:rsidRPr="00375E37">
        <w:t xml:space="preserve"> </w:t>
      </w:r>
      <w:proofErr w:type="spellStart"/>
      <w:r w:rsidRPr="00375E37">
        <w:t>aAB</w:t>
      </w:r>
      <w:proofErr w:type="spellEnd"/>
    </w:p>
    <w:p w14:paraId="45E78539" w14:textId="77777777" w:rsidR="00375E37" w:rsidRPr="00375E37" w:rsidRDefault="00375E37" w:rsidP="00375E37">
      <w:r w:rsidRPr="00375E37">
        <w:t xml:space="preserve">A </w:t>
      </w:r>
      <w:r w:rsidRPr="00375E37">
        <w:sym w:font="Wingdings" w:char="F0E0"/>
      </w:r>
      <w:r w:rsidRPr="00375E37">
        <w:t xml:space="preserve"> </w:t>
      </w:r>
      <w:proofErr w:type="spellStart"/>
      <w:r w:rsidRPr="00375E37">
        <w:t>aaC</w:t>
      </w:r>
      <w:proofErr w:type="spellEnd"/>
      <w:r w:rsidRPr="00375E37">
        <w:t xml:space="preserve"> | aa</w:t>
      </w:r>
    </w:p>
    <w:p w14:paraId="5DEEC62E" w14:textId="77777777" w:rsidR="00375E37" w:rsidRPr="00375E37" w:rsidRDefault="00375E37" w:rsidP="00375E37">
      <w:r w:rsidRPr="00375E37">
        <w:t xml:space="preserve">C </w:t>
      </w:r>
      <w:r w:rsidRPr="00375E37">
        <w:sym w:font="Wingdings" w:char="F0E0"/>
      </w:r>
      <w:r w:rsidRPr="00375E37">
        <w:t xml:space="preserve"> A</w:t>
      </w:r>
    </w:p>
    <w:p w14:paraId="2C35B0D3" w14:textId="77777777" w:rsidR="00375E37" w:rsidRDefault="00375E37" w:rsidP="00375E37">
      <w:r w:rsidRPr="00375E37">
        <w:t xml:space="preserve">B </w:t>
      </w:r>
      <w:r w:rsidRPr="00375E37">
        <w:sym w:font="Wingdings" w:char="F0E0"/>
      </w:r>
      <w:r w:rsidRPr="00375E37">
        <w:t xml:space="preserve"> </w:t>
      </w:r>
      <w:proofErr w:type="spellStart"/>
      <w:r w:rsidRPr="00375E37">
        <w:t>aC</w:t>
      </w:r>
      <w:proofErr w:type="spellEnd"/>
      <w:r w:rsidRPr="00375E37">
        <w:t xml:space="preserve"> | a</w:t>
      </w:r>
    </w:p>
    <w:p w14:paraId="22CD4786" w14:textId="77777777" w:rsidR="00375E37" w:rsidRDefault="00375E37" w:rsidP="00375E37"/>
    <w:p w14:paraId="383DB459" w14:textId="34E381B3" w:rsidR="00375E37" w:rsidRDefault="00375E37" w:rsidP="00375E37">
      <w:r>
        <w:t>Is our initial grammar. We can follow Theorem 6.4 in completing this task. Essentially the algorithm brings the one special case of production dependency, and we have that as well. This can be done by substituting the unit production out for all possible combinations of its dependent variables production(s)</w:t>
      </w:r>
    </w:p>
    <w:p w14:paraId="16F382FA" w14:textId="77777777" w:rsidR="00375E37" w:rsidRDefault="00375E37" w:rsidP="00375E37"/>
    <w:p w14:paraId="1680D0DE" w14:textId="77777777" w:rsidR="00375E37" w:rsidRPr="00375E37" w:rsidRDefault="00375E37" w:rsidP="00375E37">
      <w:pPr>
        <w:rPr>
          <w:highlight w:val="yellow"/>
        </w:rPr>
      </w:pPr>
      <w:r w:rsidRPr="00375E37">
        <w:rPr>
          <w:highlight w:val="yellow"/>
        </w:rPr>
        <w:t xml:space="preserve">S </w:t>
      </w:r>
      <w:r w:rsidRPr="00375E37">
        <w:rPr>
          <w:highlight w:val="yellow"/>
        </w:rPr>
        <w:sym w:font="Wingdings" w:char="F0E0"/>
      </w:r>
      <w:r w:rsidRPr="00375E37">
        <w:rPr>
          <w:highlight w:val="yellow"/>
        </w:rPr>
        <w:t xml:space="preserve"> </w:t>
      </w:r>
      <w:proofErr w:type="spellStart"/>
      <w:r w:rsidRPr="00375E37">
        <w:rPr>
          <w:highlight w:val="yellow"/>
        </w:rPr>
        <w:t>aAB</w:t>
      </w:r>
      <w:proofErr w:type="spellEnd"/>
    </w:p>
    <w:p w14:paraId="66D9996E" w14:textId="77777777" w:rsidR="00375E37" w:rsidRPr="00375E37" w:rsidRDefault="00375E37" w:rsidP="00375E37">
      <w:pPr>
        <w:rPr>
          <w:highlight w:val="yellow"/>
        </w:rPr>
      </w:pPr>
      <w:r w:rsidRPr="00375E37">
        <w:rPr>
          <w:highlight w:val="yellow"/>
        </w:rPr>
        <w:t xml:space="preserve">A </w:t>
      </w:r>
      <w:r w:rsidRPr="00375E37">
        <w:rPr>
          <w:highlight w:val="yellow"/>
        </w:rPr>
        <w:sym w:font="Wingdings" w:char="F0E0"/>
      </w:r>
      <w:r w:rsidRPr="00375E37">
        <w:rPr>
          <w:highlight w:val="yellow"/>
        </w:rPr>
        <w:t xml:space="preserve"> </w:t>
      </w:r>
      <w:proofErr w:type="spellStart"/>
      <w:r w:rsidRPr="00375E37">
        <w:rPr>
          <w:highlight w:val="yellow"/>
        </w:rPr>
        <w:t>aaC</w:t>
      </w:r>
      <w:proofErr w:type="spellEnd"/>
      <w:r w:rsidRPr="00375E37">
        <w:rPr>
          <w:highlight w:val="yellow"/>
        </w:rPr>
        <w:t xml:space="preserve"> | aa</w:t>
      </w:r>
    </w:p>
    <w:p w14:paraId="44E0076C" w14:textId="2CD3A710" w:rsidR="00375E37" w:rsidRPr="00375E37" w:rsidRDefault="00375E37" w:rsidP="00375E37">
      <w:pPr>
        <w:rPr>
          <w:highlight w:val="yellow"/>
        </w:rPr>
      </w:pPr>
      <w:r w:rsidRPr="00375E37">
        <w:rPr>
          <w:highlight w:val="yellow"/>
        </w:rPr>
        <w:t xml:space="preserve">C </w:t>
      </w:r>
      <w:r w:rsidRPr="00375E37">
        <w:rPr>
          <w:highlight w:val="yellow"/>
        </w:rPr>
        <w:sym w:font="Wingdings" w:char="F0E0"/>
      </w:r>
      <w:r w:rsidRPr="00375E37">
        <w:rPr>
          <w:highlight w:val="yellow"/>
        </w:rPr>
        <w:t xml:space="preserve"> </w:t>
      </w:r>
      <w:proofErr w:type="spellStart"/>
      <w:r w:rsidRPr="00375E37">
        <w:rPr>
          <w:highlight w:val="yellow"/>
        </w:rPr>
        <w:t>aaC</w:t>
      </w:r>
      <w:proofErr w:type="spellEnd"/>
      <w:r w:rsidRPr="00375E37">
        <w:rPr>
          <w:highlight w:val="yellow"/>
        </w:rPr>
        <w:t xml:space="preserve"> | aa</w:t>
      </w:r>
    </w:p>
    <w:p w14:paraId="61899ABE" w14:textId="77777777" w:rsidR="00375E37" w:rsidRDefault="00375E37" w:rsidP="00375E37">
      <w:r w:rsidRPr="00375E37">
        <w:rPr>
          <w:highlight w:val="yellow"/>
        </w:rPr>
        <w:t xml:space="preserve">B </w:t>
      </w:r>
      <w:r w:rsidRPr="00375E37">
        <w:rPr>
          <w:highlight w:val="yellow"/>
        </w:rPr>
        <w:sym w:font="Wingdings" w:char="F0E0"/>
      </w:r>
      <w:r w:rsidRPr="00375E37">
        <w:rPr>
          <w:highlight w:val="yellow"/>
        </w:rPr>
        <w:t xml:space="preserve"> </w:t>
      </w:r>
      <w:proofErr w:type="spellStart"/>
      <w:r w:rsidRPr="00375E37">
        <w:rPr>
          <w:highlight w:val="yellow"/>
        </w:rPr>
        <w:t>aC</w:t>
      </w:r>
      <w:proofErr w:type="spellEnd"/>
      <w:r w:rsidRPr="00375E37">
        <w:rPr>
          <w:highlight w:val="yellow"/>
        </w:rPr>
        <w:t xml:space="preserve"> | a</w:t>
      </w:r>
    </w:p>
    <w:p w14:paraId="16F46739" w14:textId="77777777" w:rsidR="00375E37" w:rsidRDefault="00375E37" w:rsidP="00375E37"/>
    <w:p w14:paraId="6E0A3151" w14:textId="39475026" w:rsidR="00375E37" w:rsidRDefault="004B4455" w:rsidP="00375E37">
      <w:r>
        <w:rPr>
          <w:noProof/>
        </w:rPr>
        <w:drawing>
          <wp:inline distT="0" distB="0" distL="0" distR="0" wp14:anchorId="5DE38918" wp14:editId="6011B6FE">
            <wp:extent cx="3594735" cy="2935316"/>
            <wp:effectExtent l="0" t="0" r="12065" b="11430"/>
            <wp:docPr id="1" name="Picture 1" descr="2.5_%238_par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5_%238_part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9215" cy="2971636"/>
                    </a:xfrm>
                    <a:prstGeom prst="rect">
                      <a:avLst/>
                    </a:prstGeom>
                    <a:noFill/>
                    <a:ln>
                      <a:noFill/>
                    </a:ln>
                  </pic:spPr>
                </pic:pic>
              </a:graphicData>
            </a:graphic>
          </wp:inline>
        </w:drawing>
      </w:r>
      <w:bookmarkStart w:id="0" w:name="_GoBack"/>
      <w:bookmarkEnd w:id="0"/>
    </w:p>
    <w:p w14:paraId="7FDAA5C2" w14:textId="77777777" w:rsidR="004B4455" w:rsidRDefault="004B4455" w:rsidP="00375E37"/>
    <w:p w14:paraId="26254A96" w14:textId="3FCF49C9" w:rsidR="00375E37" w:rsidRDefault="00375E37" w:rsidP="00375E37">
      <w:r>
        <w:sym w:font="Symbol" w:char="F05C"/>
      </w:r>
      <w:r>
        <w:t xml:space="preserve"> Unit Production Removal Complete.</w:t>
      </w:r>
    </w:p>
    <w:p w14:paraId="488EC130" w14:textId="77777777" w:rsidR="00375E37" w:rsidRPr="00375E37" w:rsidRDefault="00375E37"/>
    <w:sectPr w:rsidR="00375E37" w:rsidRPr="00375E37" w:rsidSect="00151EE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0F94C6" w14:textId="77777777" w:rsidR="00AA3A88" w:rsidRDefault="00AA3A88" w:rsidP="00C670C6">
      <w:r>
        <w:separator/>
      </w:r>
    </w:p>
  </w:endnote>
  <w:endnote w:type="continuationSeparator" w:id="0">
    <w:p w14:paraId="25BFD1E5" w14:textId="77777777" w:rsidR="00AA3A88" w:rsidRDefault="00AA3A88" w:rsidP="00C67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43A429" w14:textId="77777777" w:rsidR="00AA3A88" w:rsidRDefault="00AA3A88" w:rsidP="00C670C6">
      <w:r>
        <w:separator/>
      </w:r>
    </w:p>
  </w:footnote>
  <w:footnote w:type="continuationSeparator" w:id="0">
    <w:p w14:paraId="4EED9F3F" w14:textId="77777777" w:rsidR="00AA3A88" w:rsidRDefault="00AA3A88" w:rsidP="00C670C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83A86" w14:textId="77777777" w:rsidR="00C670C6" w:rsidRDefault="00C670C6" w:rsidP="00C670C6">
    <w:pPr>
      <w:pStyle w:val="Header"/>
    </w:pPr>
    <w:r>
      <w:t>Blake Conrad</w:t>
    </w:r>
  </w:p>
  <w:p w14:paraId="5C59E073" w14:textId="77777777" w:rsidR="00C670C6" w:rsidRDefault="00C670C6" w:rsidP="00C670C6">
    <w:pPr>
      <w:pStyle w:val="Header"/>
      <w:rPr>
        <w:i/>
      </w:rPr>
    </w:pPr>
    <w:r>
      <w:rPr>
        <w:i/>
      </w:rPr>
      <w:t>Section 2.5 #8</w:t>
    </w:r>
  </w:p>
  <w:p w14:paraId="7F047757" w14:textId="4839031B" w:rsidR="00C670C6" w:rsidRPr="002500F4" w:rsidRDefault="00375E37" w:rsidP="00C670C6">
    <w:pPr>
      <w:pStyle w:val="Header"/>
      <w:rPr>
        <w:i/>
      </w:rPr>
    </w:pPr>
    <w:r>
      <w:rPr>
        <w:i/>
      </w:rPr>
      <w:t>Part B</w:t>
    </w:r>
    <w:r w:rsidR="00C670C6">
      <w:rPr>
        <w:i/>
      </w:rPr>
      <w:t xml:space="preserve">) Remove Unit Productions </w:t>
    </w:r>
  </w:p>
  <w:p w14:paraId="69633419" w14:textId="77777777" w:rsidR="00C670C6" w:rsidRDefault="00C670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0C6"/>
    <w:rsid w:val="000E5744"/>
    <w:rsid w:val="00151EE7"/>
    <w:rsid w:val="001E7ED7"/>
    <w:rsid w:val="00375E37"/>
    <w:rsid w:val="004B4455"/>
    <w:rsid w:val="005C3C1F"/>
    <w:rsid w:val="00746AC0"/>
    <w:rsid w:val="00847C8E"/>
    <w:rsid w:val="00AA3A88"/>
    <w:rsid w:val="00C670C6"/>
    <w:rsid w:val="00E51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5329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0C6"/>
    <w:pPr>
      <w:tabs>
        <w:tab w:val="center" w:pos="4680"/>
        <w:tab w:val="right" w:pos="9360"/>
      </w:tabs>
    </w:pPr>
  </w:style>
  <w:style w:type="character" w:customStyle="1" w:styleId="HeaderChar">
    <w:name w:val="Header Char"/>
    <w:basedOn w:val="DefaultParagraphFont"/>
    <w:link w:val="Header"/>
    <w:uiPriority w:val="99"/>
    <w:rsid w:val="00C670C6"/>
  </w:style>
  <w:style w:type="paragraph" w:styleId="Footer">
    <w:name w:val="footer"/>
    <w:basedOn w:val="Normal"/>
    <w:link w:val="FooterChar"/>
    <w:uiPriority w:val="99"/>
    <w:unhideWhenUsed/>
    <w:rsid w:val="00C670C6"/>
    <w:pPr>
      <w:tabs>
        <w:tab w:val="center" w:pos="4680"/>
        <w:tab w:val="right" w:pos="9360"/>
      </w:tabs>
    </w:pPr>
  </w:style>
  <w:style w:type="character" w:customStyle="1" w:styleId="FooterChar">
    <w:name w:val="Footer Char"/>
    <w:basedOn w:val="DefaultParagraphFont"/>
    <w:link w:val="Footer"/>
    <w:uiPriority w:val="99"/>
    <w:rsid w:val="00C67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5591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76</Words>
  <Characters>439</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Conrad</dc:creator>
  <cp:keywords/>
  <dc:description/>
  <cp:lastModifiedBy>Blake Conrad</cp:lastModifiedBy>
  <cp:revision>3</cp:revision>
  <dcterms:created xsi:type="dcterms:W3CDTF">2016-09-30T15:22:00Z</dcterms:created>
  <dcterms:modified xsi:type="dcterms:W3CDTF">2016-09-30T16:24:00Z</dcterms:modified>
</cp:coreProperties>
</file>