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A1CA" w14:textId="77777777" w:rsidR="00AA38D1" w:rsidRDefault="00000000">
      <w:pPr>
        <w:spacing w:after="120"/>
      </w:pPr>
      <w:r>
        <w:rPr>
          <w:b/>
          <w:sz w:val="32"/>
        </w:rPr>
        <w:t>Digital Humanities: Natural Language Processing and Large Language Models for Historical Research</w:t>
      </w:r>
    </w:p>
    <w:p w14:paraId="3435A943" w14:textId="77777777" w:rsidR="00AA38D1" w:rsidRDefault="00000000">
      <w:pPr>
        <w:spacing w:after="20"/>
      </w:pPr>
      <w:r>
        <w:rPr>
          <w:b/>
        </w:rPr>
        <w:t xml:space="preserve">Course Level: </w:t>
      </w:r>
      <w:r>
        <w:t>Advanced Undergraduate / Graduate</w:t>
      </w:r>
    </w:p>
    <w:p w14:paraId="09AB31E1" w14:textId="77777777" w:rsidR="00AA38D1" w:rsidRDefault="00000000">
      <w:pPr>
        <w:spacing w:after="20"/>
      </w:pPr>
      <w:r>
        <w:rPr>
          <w:b/>
        </w:rPr>
        <w:t xml:space="preserve">Course Length: </w:t>
      </w:r>
      <w:r>
        <w:t>Semester (14 Weeks)</w:t>
      </w:r>
    </w:p>
    <w:p w14:paraId="07A5439B" w14:textId="77777777" w:rsidR="00AA38D1" w:rsidRDefault="00000000">
      <w:pPr>
        <w:keepNext/>
        <w:spacing w:before="240" w:after="80"/>
      </w:pPr>
      <w:r>
        <w:rPr>
          <w:b/>
          <w:sz w:val="24"/>
        </w:rPr>
        <w:t>Course Description</w:t>
      </w:r>
    </w:p>
    <w:p w14:paraId="6A1F53FE" w14:textId="77777777" w:rsidR="00AA38D1" w:rsidRDefault="00000000">
      <w:pPr>
        <w:spacing w:after="120"/>
        <w:jc w:val="both"/>
      </w:pPr>
      <w:r>
        <w:t>This course introduces natural language processing (NLP), large language models (LLMs), and agentic computing as methods for historical research. It begins with a conceptual crash course in how computers represent language: tokens, counts, probabilities, vectors, neural networks, statistical language models, transformers, pretraining, and modern generative models. The course gives humanities students a clear conceptual model of how language becomes computationally tractable so that they can understand and choose among contemporary research methods.</w:t>
      </w:r>
    </w:p>
    <w:p w14:paraId="4EE62A70" w14:textId="284F2F54" w:rsidR="00AA38D1" w:rsidRDefault="00000000">
      <w:pPr>
        <w:spacing w:after="120"/>
        <w:jc w:val="both"/>
      </w:pPr>
      <w:r>
        <w:t>Students then learn how historical sources become computational corpora and how computation can also make difficult sources more legible to human researchers through OCR, translation, transliteration, text alignment, dictionaries, and machine-assisted reading. A classical NLP unit separates two distinct problems: first, computational linguistics and the annotation of linguistic structure itself; second, the use of established NLP techniques to extract patterns across large historical corpora.</w:t>
      </w:r>
    </w:p>
    <w:p w14:paraId="6EF6EB7E" w14:textId="77777777" w:rsidR="00AA38D1" w:rsidRDefault="00000000">
      <w:pPr>
        <w:spacing w:after="120"/>
        <w:jc w:val="both"/>
      </w:pPr>
      <w:r>
        <w:t>The second half of the course focuses on applied AI. Students learn how to work effectively with LLMs, direct coding agents, design large-scale information-extraction workflows, use embeddings for semantic search and retrieval-augmented generation, analyze structured historical data statistically and as networks, and build interactive browser-based research environments. The course concludes by asking what happens when historical language is transformed into computational representations, and by comparing what corpus-scale methods make visible with forms of meaning and context that remain accessible primarily through close reading.</w:t>
      </w:r>
    </w:p>
    <w:p w14:paraId="11B534B1" w14:textId="77777777" w:rsidR="00AA38D1" w:rsidRDefault="00000000">
      <w:pPr>
        <w:keepNext/>
        <w:spacing w:before="240" w:after="80"/>
      </w:pPr>
      <w:r>
        <w:rPr>
          <w:b/>
          <w:sz w:val="24"/>
        </w:rPr>
        <w:t>Course Objectives</w:t>
      </w:r>
    </w:p>
    <w:p w14:paraId="6FB31DC6" w14:textId="77777777" w:rsidR="00AA38D1" w:rsidRDefault="00000000">
      <w:pPr>
        <w:spacing w:after="80"/>
      </w:pPr>
      <w:r>
        <w:t>By the end of the course, students will:</w:t>
      </w:r>
    </w:p>
    <w:p w14:paraId="458A2CF7" w14:textId="77777777" w:rsidR="00AA38D1" w:rsidRDefault="00000000">
      <w:pPr>
        <w:spacing w:after="60"/>
      </w:pPr>
      <w:r>
        <w:t>• Explain in non-technical language how text can be represented numerically and how rule-based, statistical, neural, transformer, and generative approaches to language processing differ.</w:t>
      </w:r>
    </w:p>
    <w:p w14:paraId="60EBD945" w14:textId="77777777" w:rsidR="00AA38D1" w:rsidRDefault="00000000">
      <w:pPr>
        <w:spacing w:after="60"/>
      </w:pPr>
      <w:r>
        <w:t>• Convert digitized historical sources into a structured corpus while preserving document boundaries, metadata, stable identifiers, and links to underlying source evidence.</w:t>
      </w:r>
    </w:p>
    <w:p w14:paraId="52FB083A" w14:textId="77777777" w:rsidR="00AA38D1" w:rsidRDefault="00000000">
      <w:pPr>
        <w:spacing w:after="60"/>
      </w:pPr>
      <w:r>
        <w:t>• Use computational translation, transliteration, alignment, dictionaries, and language-model assistance to make multilingual and linguistically difficult historical sources more accessible.</w:t>
      </w:r>
    </w:p>
    <w:p w14:paraId="037782F3" w14:textId="77777777" w:rsidR="00AA38D1" w:rsidRDefault="00000000">
      <w:pPr>
        <w:spacing w:after="60"/>
      </w:pPr>
      <w:r>
        <w:t>• Understand and inspect computational-linguistic annotations including tokenization, sentence segmentation, lemmatization, morphology, part-of-speech tags, named entities, and dependency structure.</w:t>
      </w:r>
    </w:p>
    <w:p w14:paraId="1AE74AA5" w14:textId="77777777" w:rsidR="00AA38D1" w:rsidRDefault="00000000">
      <w:pPr>
        <w:spacing w:after="60"/>
      </w:pPr>
      <w:r>
        <w:t>• Apply classical NLP techniques at corpus scale, including frequency and keyword analysis, collocation, concordance, classification, entity linking, coreference resolution, corpus comparison, and rule-based pattern extraction.</w:t>
      </w:r>
    </w:p>
    <w:p w14:paraId="36274F6B" w14:textId="77777777" w:rsidR="00AA38D1" w:rsidRDefault="00000000">
      <w:pPr>
        <w:spacing w:after="60"/>
      </w:pPr>
      <w:r>
        <w:t>• Use modern LLMs as analytical systems through effective instructions, context management, structured outputs, file handling, tool use, and iterative workflows.</w:t>
      </w:r>
    </w:p>
    <w:p w14:paraId="1D1E8D8C" w14:textId="77777777" w:rsidR="00AA38D1" w:rsidRDefault="00000000">
      <w:pPr>
        <w:spacing w:after="60"/>
      </w:pPr>
      <w:r>
        <w:t>• Use coding agents to create, inspect, debug, test, and revise research software through structured agentic workflows.</w:t>
      </w:r>
    </w:p>
    <w:p w14:paraId="3828E6E3" w14:textId="77777777" w:rsidR="00AA38D1" w:rsidRDefault="00000000">
      <w:pPr>
        <w:spacing w:after="60"/>
      </w:pPr>
      <w:r>
        <w:t>• Design LLM workflows that transform large collections of historical prose into structured datasets of entities, events, relationships, categories, and claims.</w:t>
      </w:r>
    </w:p>
    <w:p w14:paraId="142E60B1" w14:textId="77777777" w:rsidR="00AA38D1" w:rsidRDefault="00000000">
      <w:pPr>
        <w:spacing w:after="60"/>
      </w:pPr>
      <w:r>
        <w:lastRenderedPageBreak/>
        <w:t>• Use embeddings for semantic similarity, clustering, search, retrieval, and retrieval-augmented generation over historical corpora.</w:t>
      </w:r>
    </w:p>
    <w:p w14:paraId="5240320D" w14:textId="77777777" w:rsidR="00AA38D1" w:rsidRDefault="00000000">
      <w:pPr>
        <w:spacing w:after="60"/>
      </w:pPr>
      <w:r>
        <w:t>• Apply basic statistics and network analysis to structured historical data and turn computational results into interactive visualizations and online research interfaces.</w:t>
      </w:r>
    </w:p>
    <w:p w14:paraId="03CD0F11" w14:textId="77777777" w:rsidR="00AA38D1" w:rsidRDefault="00000000">
      <w:pPr>
        <w:spacing w:after="60"/>
      </w:pPr>
      <w:r>
        <w:t>• Distinguish among historical reality, textual representation, archival survival, researcher-created categories, and model-created representations when interpreting computational evidence.</w:t>
      </w:r>
    </w:p>
    <w:p w14:paraId="6CC7B9B1" w14:textId="77777777" w:rsidR="00AA38D1" w:rsidRDefault="00000000">
      <w:pPr>
        <w:spacing w:after="60"/>
      </w:pPr>
      <w:r>
        <w:t>• Combine computational analysis and close reading by identifying the distinct forms of evidence and interpretation each approach provides.</w:t>
      </w:r>
    </w:p>
    <w:p w14:paraId="452BB62F" w14:textId="77777777" w:rsidR="00AA38D1" w:rsidRDefault="00000000">
      <w:pPr>
        <w:keepNext/>
        <w:spacing w:before="240" w:after="80"/>
      </w:pPr>
      <w:r>
        <w:rPr>
          <w:b/>
          <w:sz w:val="24"/>
        </w:rPr>
        <w:t>Course Structure</w:t>
      </w:r>
    </w:p>
    <w:p w14:paraId="38F8FEB8" w14:textId="77777777" w:rsidR="00AA38D1" w:rsidRDefault="00000000">
      <w:pPr>
        <w:spacing w:after="80"/>
      </w:pPr>
      <w:r>
        <w:t>The course is divided into seven thematic units:</w:t>
      </w:r>
    </w:p>
    <w:p w14:paraId="4350A3EC" w14:textId="77777777" w:rsidR="00AA38D1" w:rsidRDefault="00000000">
      <w:pPr>
        <w:spacing w:after="60"/>
      </w:pPr>
      <w:r>
        <w:t>• Language as Computation (Weeks 1-2)</w:t>
      </w:r>
    </w:p>
    <w:p w14:paraId="07AD6EBA" w14:textId="77777777" w:rsidR="00AA38D1" w:rsidRDefault="00000000">
      <w:pPr>
        <w:spacing w:after="60"/>
      </w:pPr>
      <w:r>
        <w:t>• Making Historical Sources Computable and Legible (Weeks 3-4)</w:t>
      </w:r>
    </w:p>
    <w:p w14:paraId="237D8ED1" w14:textId="77777777" w:rsidR="00AA38D1" w:rsidRDefault="00000000">
      <w:pPr>
        <w:spacing w:after="60"/>
      </w:pPr>
      <w:r>
        <w:t>• Classical NLP for Historical Research (Weeks 5-6)</w:t>
      </w:r>
    </w:p>
    <w:p w14:paraId="22DCB913" w14:textId="77777777" w:rsidR="00AA38D1" w:rsidRDefault="00000000">
      <w:pPr>
        <w:spacing w:after="60"/>
      </w:pPr>
      <w:r>
        <w:t>• Applied AI and Agentic Research Workflows (Weeks 7-8)</w:t>
      </w:r>
    </w:p>
    <w:p w14:paraId="08B4DCE1" w14:textId="77777777" w:rsidR="00AA38D1" w:rsidRDefault="00000000">
      <w:pPr>
        <w:spacing w:after="60"/>
      </w:pPr>
      <w:r>
        <w:t>• Large Language Models for Corpus-Scale Historical Research (Weeks 9-10)</w:t>
      </w:r>
    </w:p>
    <w:p w14:paraId="1D8A6873" w14:textId="77777777" w:rsidR="00AA38D1" w:rsidRDefault="00000000">
      <w:pPr>
        <w:spacing w:after="60"/>
      </w:pPr>
      <w:r>
        <w:t>• From Data to Digital Historical Analysis (Weeks 11-12)</w:t>
      </w:r>
    </w:p>
    <w:p w14:paraId="61D5CCE8" w14:textId="77777777" w:rsidR="00AA38D1" w:rsidRDefault="00000000">
      <w:pPr>
        <w:spacing w:after="60"/>
      </w:pPr>
      <w:r>
        <w:t>• Representation, Interpretation, and the Limits of Computation (Weeks 13-14)</w:t>
      </w:r>
    </w:p>
    <w:p w14:paraId="6222C4E8" w14:textId="77777777" w:rsidR="00AA38D1" w:rsidRDefault="00000000">
      <w:pPr>
        <w:keepNext/>
        <w:spacing w:before="240" w:after="80"/>
      </w:pPr>
      <w:r>
        <w:rPr>
          <w:b/>
          <w:sz w:val="24"/>
        </w:rPr>
        <w:t>Assessment</w:t>
      </w:r>
    </w:p>
    <w:p w14:paraId="6AE8F64F" w14:textId="77777777" w:rsidR="00AA38D1" w:rsidRDefault="00000000">
      <w:pPr>
        <w:spacing w:after="80"/>
      </w:pPr>
      <w:r>
        <w:rPr>
          <w:b/>
        </w:rPr>
        <w:t xml:space="preserve">Midterm Examination (25%) - </w:t>
      </w:r>
      <w:r>
        <w:t>An in-class examination covering Weeks 1-6. Questions combine terminology, conceptual explanation, interpretation of computational outputs, and short methodological problems. Students are expected to understand what the principal methods represent and do, how they differ, and what kinds of linguistic or historical questions they can address.</w:t>
      </w:r>
    </w:p>
    <w:p w14:paraId="063E2279" w14:textId="77777777" w:rsidR="00AA38D1" w:rsidRDefault="00000000">
      <w:pPr>
        <w:spacing w:after="80"/>
      </w:pPr>
      <w:r>
        <w:rPr>
          <w:b/>
        </w:rPr>
        <w:t xml:space="preserve">Final Examination (25%) - </w:t>
      </w:r>
      <w:r>
        <w:t>A cumulative in-class examination with emphasis on Weeks 7-14. The final tests both technical concepts and methodological judgment: students may be asked to choose an appropriate computational approach for a research problem, interpret an extraction, embedding, network, or statistical result, or explain what a computational representation makes visible and what additional evidence would require close reading.</w:t>
      </w:r>
    </w:p>
    <w:p w14:paraId="18BD337B" w14:textId="77777777" w:rsidR="00AA38D1" w:rsidRDefault="00000000">
      <w:pPr>
        <w:spacing w:after="80"/>
      </w:pPr>
      <w:r>
        <w:rPr>
          <w:b/>
        </w:rPr>
        <w:t xml:space="preserve">Final Digital Humanities Project (50%) - </w:t>
      </w:r>
      <w:r>
        <w:t>A second-half capstone project launched in Week 7, immediately after the midterm. Each student begins with a historical question and a defined corpus, develops a computational method appropriate to that question, and uses coding agents to build a browser-accessible online research lab through which other users can inspect the corpus, data, analysis, or visualizations. The final submission also includes a short historical write-up explaining the question, corpus, method, findings, and interpretation.</w:t>
      </w:r>
    </w:p>
    <w:p w14:paraId="164BA29B" w14:textId="77777777" w:rsidR="00AA38D1" w:rsidRDefault="00000000">
      <w:pPr>
        <w:spacing w:after="60"/>
      </w:pPr>
      <w:r>
        <w:t>Project grading within the 50% course allocation:</w:t>
      </w:r>
    </w:p>
    <w:p w14:paraId="6EA9C2E9" w14:textId="77777777" w:rsidR="00AA38D1" w:rsidRDefault="00000000">
      <w:pPr>
        <w:spacing w:after="60"/>
      </w:pPr>
      <w:r>
        <w:t>• Milestones and development record - 15%</w:t>
      </w:r>
    </w:p>
    <w:p w14:paraId="01A7641A" w14:textId="77777777" w:rsidR="00AA38D1" w:rsidRDefault="00000000">
      <w:pPr>
        <w:spacing w:after="60"/>
      </w:pPr>
      <w:r>
        <w:t>• Final online research lab - 25%</w:t>
      </w:r>
    </w:p>
    <w:p w14:paraId="0DB7EBE0" w14:textId="77777777" w:rsidR="00AA38D1" w:rsidRDefault="00000000">
      <w:pPr>
        <w:spacing w:after="60"/>
      </w:pPr>
      <w:r>
        <w:t>• Short historical analysis and methods write-up - 10%</w:t>
      </w:r>
    </w:p>
    <w:p w14:paraId="63E0AD37" w14:textId="77777777" w:rsidR="00AA38D1" w:rsidRDefault="00000000">
      <w:pPr>
        <w:keepNext/>
        <w:spacing w:before="240" w:after="80"/>
      </w:pPr>
      <w:r>
        <w:rPr>
          <w:b/>
          <w:sz w:val="24"/>
        </w:rPr>
        <w:lastRenderedPageBreak/>
        <w:t>Course Schedule and Weekly Readings</w:t>
      </w:r>
    </w:p>
    <w:p w14:paraId="3D620F34" w14:textId="77777777" w:rsidR="00AA38D1" w:rsidRDefault="00000000">
      <w:pPr>
        <w:keepNext/>
        <w:spacing w:before="160" w:after="60"/>
      </w:pPr>
      <w:r>
        <w:rPr>
          <w:b/>
          <w:sz w:val="23"/>
        </w:rPr>
        <w:t>Unit 1: Language as Computation</w:t>
      </w:r>
    </w:p>
    <w:p w14:paraId="75EE158E" w14:textId="77777777" w:rsidR="00AA38D1" w:rsidRDefault="00000000">
      <w:pPr>
        <w:keepNext/>
        <w:spacing w:before="180" w:after="60"/>
      </w:pPr>
      <w:r>
        <w:rPr>
          <w:b/>
          <w:sz w:val="23"/>
        </w:rPr>
        <w:t>Week 1: From Language to Numbers</w:t>
      </w:r>
    </w:p>
    <w:p w14:paraId="49BDD65B" w14:textId="77777777" w:rsidR="00AA38D1" w:rsidRDefault="00000000">
      <w:pPr>
        <w:keepNext/>
        <w:spacing w:after="80"/>
      </w:pPr>
      <w:r>
        <w:rPr>
          <w:b/>
        </w:rPr>
        <w:t>Lecture Topics:</w:t>
      </w:r>
    </w:p>
    <w:p w14:paraId="12D53EF2" w14:textId="77777777" w:rsidR="00AA38D1" w:rsidRDefault="00000000">
      <w:pPr>
        <w:spacing w:after="60"/>
      </w:pPr>
      <w:r>
        <w:t>• What natural language processing is and why text must be represented computationally</w:t>
      </w:r>
    </w:p>
    <w:p w14:paraId="19DC943F" w14:textId="77777777" w:rsidR="00AA38D1" w:rsidRDefault="00000000">
      <w:pPr>
        <w:spacing w:after="60"/>
      </w:pPr>
      <w:r>
        <w:t>• Tokens, vocabularies, counts, probabilities, vectors, and similarity</w:t>
      </w:r>
    </w:p>
    <w:p w14:paraId="3E2FEF8E" w14:textId="77777777" w:rsidR="00AA38D1" w:rsidRDefault="00000000">
      <w:pPr>
        <w:spacing w:after="60"/>
      </w:pPr>
      <w:r>
        <w:t>• Distributional meaning and the idea that linguistic relationships can be represented geometrically</w:t>
      </w:r>
    </w:p>
    <w:p w14:paraId="5005FD0B" w14:textId="77777777" w:rsidR="00AA38D1" w:rsidRDefault="00000000">
      <w:pPr>
        <w:spacing w:after="60"/>
      </w:pPr>
      <w:r>
        <w:t>• Neural networks at a conceptual level: inputs, parameters, training, inference, and prediction</w:t>
      </w:r>
    </w:p>
    <w:p w14:paraId="10C95C66" w14:textId="77777777" w:rsidR="00AA38D1" w:rsidRDefault="00000000">
      <w:pPr>
        <w:keepNext/>
        <w:spacing w:after="80"/>
      </w:pPr>
      <w:r>
        <w:rPr>
          <w:b/>
        </w:rPr>
        <w:t>Digital Activity:</w:t>
      </w:r>
    </w:p>
    <w:p w14:paraId="17EA80E3" w14:textId="77777777" w:rsidR="00AA38D1" w:rsidRDefault="00000000">
      <w:pPr>
        <w:spacing w:after="100"/>
        <w:jc w:val="both"/>
      </w:pPr>
      <w:r>
        <w:t>Students receive 24 short historical sentences containing paraphrases, lexical look-alikes, and unrelated examples. Before using software they rank six sentence pairs by perceived similarity; they then compare bag-of-words, TF-IDF, and pretrained sentence-embedding similarity, write one new sentence designed to fool lexical similarity, and test whether the semantic representation handles it differently. The lab ends with a one-page worksheet identifying what each numerical representation preserves and what it ignores.</w:t>
      </w:r>
    </w:p>
    <w:p w14:paraId="1A5F310D" w14:textId="77777777" w:rsidR="00AA38D1" w:rsidRDefault="00000000">
      <w:pPr>
        <w:keepNext/>
        <w:spacing w:after="80"/>
      </w:pPr>
      <w:r>
        <w:rPr>
          <w:b/>
        </w:rPr>
        <w:t>Readings:</w:t>
      </w:r>
    </w:p>
    <w:p w14:paraId="50E9761F" w14:textId="77777777" w:rsidR="00AA38D1" w:rsidRDefault="00000000">
      <w:pPr>
        <w:spacing w:after="60"/>
      </w:pPr>
      <w:r>
        <w:t>• Jurafsky, Daniel, and James H. Martin. Speech and Language Processing. 3rd ed. draft, selected chapters on words, vectors, and language models.</w:t>
      </w:r>
    </w:p>
    <w:p w14:paraId="27655828" w14:textId="77777777" w:rsidR="00AA38D1" w:rsidRDefault="00000000">
      <w:pPr>
        <w:spacing w:after="60"/>
      </w:pPr>
      <w:r>
        <w:t>• Turney, Peter D., and Patrick Pantel. “From Frequency to Meaning: Vector Space Models of Semantics.” Journal of Artificial Intelligence Research 37 (2010): 141-188.</w:t>
      </w:r>
    </w:p>
    <w:p w14:paraId="75F3C8A6" w14:textId="77777777" w:rsidR="00AA38D1" w:rsidRDefault="00000000">
      <w:pPr>
        <w:keepNext/>
        <w:spacing w:before="180" w:after="60"/>
      </w:pPr>
      <w:r>
        <w:rPr>
          <w:b/>
          <w:sz w:val="23"/>
        </w:rPr>
        <w:t>Week 2: From Classical NLP to Large Language Models</w:t>
      </w:r>
    </w:p>
    <w:p w14:paraId="24658B82" w14:textId="77777777" w:rsidR="00AA38D1" w:rsidRDefault="00000000">
      <w:pPr>
        <w:keepNext/>
        <w:spacing w:after="80"/>
      </w:pPr>
      <w:r>
        <w:rPr>
          <w:b/>
        </w:rPr>
        <w:t>Lecture Topics:</w:t>
      </w:r>
    </w:p>
    <w:p w14:paraId="66A5AFCC" w14:textId="77777777" w:rsidR="00AA38D1" w:rsidRDefault="00000000">
      <w:pPr>
        <w:spacing w:after="60"/>
      </w:pPr>
      <w:r>
        <w:t>• Rule-based and symbolic approaches to language processing</w:t>
      </w:r>
    </w:p>
    <w:p w14:paraId="7D562070" w14:textId="77777777" w:rsidR="00AA38D1" w:rsidRDefault="00000000">
      <w:pPr>
        <w:spacing w:after="60"/>
      </w:pPr>
      <w:r>
        <w:t>• Statistical NLP, feature engineering, probabilistic models, and supervised learning</w:t>
      </w:r>
    </w:p>
    <w:p w14:paraId="6C276823" w14:textId="77777777" w:rsidR="00AA38D1" w:rsidRDefault="00000000">
      <w:pPr>
        <w:spacing w:after="60"/>
      </w:pPr>
      <w:r>
        <w:t>• Word embeddings, neural networks, recurrent models, and the move toward learned representations</w:t>
      </w:r>
    </w:p>
    <w:p w14:paraId="3ED305DE" w14:textId="77777777" w:rsidR="00AA38D1" w:rsidRDefault="00000000">
      <w:pPr>
        <w:spacing w:after="60"/>
      </w:pPr>
      <w:r>
        <w:t>• Transformers, attention, pretraining, fine-tuning, prompting, and the emergence of general-purpose language models</w:t>
      </w:r>
    </w:p>
    <w:p w14:paraId="4094F8EE" w14:textId="77777777" w:rsidR="00AA38D1" w:rsidRDefault="00000000">
      <w:pPr>
        <w:keepNext/>
        <w:spacing w:after="80"/>
      </w:pPr>
      <w:r>
        <w:rPr>
          <w:b/>
        </w:rPr>
        <w:t>Digital Activity:</w:t>
      </w:r>
    </w:p>
    <w:p w14:paraId="2E1E8FCA" w14:textId="77777777" w:rsidR="00AA38D1" w:rsidRDefault="00000000">
      <w:pPr>
        <w:spacing w:after="100"/>
        <w:jc w:val="both"/>
      </w:pPr>
      <w:r>
        <w:t>Students manually annotate two short historical paragraphs for people, places, dates, and actions, then apply three systems to a twelve-paragraph set: a simple keyword/regular-expression system, a conventional pretrained NLP pipeline, and a modern LLM using a structured-output prompt. They complete a comparison table showing how the systems handle unseen wording, ambiguity, relationships, and consistency, and finish with a 150-word explanation of why their capabilities differ.</w:t>
      </w:r>
    </w:p>
    <w:p w14:paraId="657EFD3D" w14:textId="77777777" w:rsidR="00AA38D1" w:rsidRDefault="00000000">
      <w:pPr>
        <w:keepNext/>
        <w:spacing w:after="80"/>
      </w:pPr>
      <w:r>
        <w:rPr>
          <w:b/>
        </w:rPr>
        <w:t>Readings:</w:t>
      </w:r>
    </w:p>
    <w:p w14:paraId="53C60A97" w14:textId="77777777" w:rsidR="00AA38D1" w:rsidRDefault="00000000">
      <w:pPr>
        <w:spacing w:after="60"/>
      </w:pPr>
      <w:r>
        <w:t>• Jurafsky, Daniel, and James H. Martin. Speech and Language Processing. 3rd ed. draft, selected chapters on sequence labeling and neural language models.</w:t>
      </w:r>
    </w:p>
    <w:p w14:paraId="6F911F3D" w14:textId="77777777" w:rsidR="00AA38D1" w:rsidRDefault="00000000">
      <w:pPr>
        <w:spacing w:after="60"/>
      </w:pPr>
      <w:r>
        <w:t>• Vaswani, Ashish, et al. “Attention Is All You Need.” Advances in Neural Information Processing Systems 30 (2017).</w:t>
      </w:r>
    </w:p>
    <w:p w14:paraId="2D6865F1" w14:textId="77777777" w:rsidR="00AA38D1" w:rsidRDefault="00000000">
      <w:pPr>
        <w:spacing w:after="60"/>
      </w:pPr>
      <w:r>
        <w:t>• Bommasani, Rishi, et al. “On the Opportunities and Risks of Foundation Models.” arXiv:2108.07258 (2021), selected sections.</w:t>
      </w:r>
    </w:p>
    <w:p w14:paraId="191B8EEB" w14:textId="77777777" w:rsidR="00AA38D1" w:rsidRDefault="00000000">
      <w:pPr>
        <w:keepNext/>
        <w:spacing w:before="160" w:after="60"/>
      </w:pPr>
      <w:r>
        <w:rPr>
          <w:b/>
          <w:sz w:val="23"/>
        </w:rPr>
        <w:lastRenderedPageBreak/>
        <w:t>Unit 2: Making Historical Sources Computable and Legible</w:t>
      </w:r>
    </w:p>
    <w:p w14:paraId="514681F8" w14:textId="77777777" w:rsidR="00AA38D1" w:rsidRDefault="00000000">
      <w:pPr>
        <w:keepNext/>
        <w:spacing w:before="180" w:after="60"/>
      </w:pPr>
      <w:r>
        <w:rPr>
          <w:b/>
          <w:sz w:val="23"/>
        </w:rPr>
        <w:t>Week 3: Building Historical Corpora</w:t>
      </w:r>
    </w:p>
    <w:p w14:paraId="18F4F491" w14:textId="77777777" w:rsidR="00AA38D1" w:rsidRDefault="00000000">
      <w:pPr>
        <w:keepNext/>
        <w:spacing w:after="80"/>
      </w:pPr>
      <w:r>
        <w:rPr>
          <w:b/>
        </w:rPr>
        <w:t>Lecture Topics:</w:t>
      </w:r>
    </w:p>
    <w:p w14:paraId="0857209E" w14:textId="77777777" w:rsidR="00AA38D1" w:rsidRDefault="00000000">
      <w:pPr>
        <w:spacing w:after="60"/>
      </w:pPr>
      <w:r>
        <w:t>• Digitization, OCR, handwritten-text recognition, Unicode, and document formats</w:t>
      </w:r>
    </w:p>
    <w:p w14:paraId="118AFAE2" w14:textId="77777777" w:rsidR="00AA38D1" w:rsidRDefault="00000000">
      <w:pPr>
        <w:spacing w:after="60"/>
      </w:pPr>
      <w:r>
        <w:t>• Document boundaries, page structure, metadata, stable identifiers, and provenance</w:t>
      </w:r>
    </w:p>
    <w:p w14:paraId="1BC76D65" w14:textId="77777777" w:rsidR="00AA38D1" w:rsidRDefault="00000000">
      <w:pPr>
        <w:spacing w:after="60"/>
      </w:pPr>
      <w:r>
        <w:t>• Normalization, historical spelling variation, duplicate detection, and defining an appropriate scope for cleaning</w:t>
      </w:r>
    </w:p>
    <w:p w14:paraId="4CBC857F" w14:textId="77777777" w:rsidR="00AA38D1" w:rsidRDefault="00000000">
      <w:pPr>
        <w:spacing w:after="60"/>
      </w:pPr>
      <w:r>
        <w:t>• Corpus design: sampling, inclusion criteria, representativeness, and the relationship between archive and dataset</w:t>
      </w:r>
    </w:p>
    <w:p w14:paraId="775A2FC0" w14:textId="77777777" w:rsidR="00AA38D1" w:rsidRDefault="00000000">
      <w:pPr>
        <w:keepNext/>
        <w:spacing w:after="80"/>
      </w:pPr>
      <w:r>
        <w:rPr>
          <w:b/>
        </w:rPr>
        <w:t>Digital Activity:</w:t>
      </w:r>
    </w:p>
    <w:p w14:paraId="59E6D80D" w14:textId="77777777" w:rsidR="00AA38D1" w:rsidRDefault="00000000">
      <w:pPr>
        <w:spacing w:after="100"/>
        <w:jc w:val="both"/>
      </w:pPr>
      <w:r>
        <w:t>Students receive eight public-domain page scans, raw OCR files with inconsistent names, a small metadata sheet, one duplicate page, and one multi-page document. They match OCR to images, identify the duplicate, reconstruct document boundaries, assign stable document/page IDs, correct only structural OCR errors, and use a supplied script to export a corpus JSONL plus metadata CSV. The finished mini-corpus must allow any record to be traced back to its original scan.</w:t>
      </w:r>
    </w:p>
    <w:p w14:paraId="07FB5BF1" w14:textId="77777777" w:rsidR="00AA38D1" w:rsidRDefault="00000000">
      <w:pPr>
        <w:keepNext/>
        <w:pageBreakBefore/>
        <w:spacing w:after="80"/>
      </w:pPr>
      <w:r>
        <w:rPr>
          <w:b/>
        </w:rPr>
        <w:lastRenderedPageBreak/>
        <w:t>Readings:</w:t>
      </w:r>
    </w:p>
    <w:p w14:paraId="5102F1A2" w14:textId="77777777" w:rsidR="00AA38D1" w:rsidRDefault="00000000">
      <w:pPr>
        <w:spacing w:after="60"/>
      </w:pPr>
      <w:r>
        <w:t>• Milligan, Ian. The Transformation of Historical Research in the Digital Age. Cambridge: Cambridge University Press, 2022, selected chapters.</w:t>
      </w:r>
    </w:p>
    <w:p w14:paraId="78FCBFD2" w14:textId="77777777" w:rsidR="00AA38D1" w:rsidRDefault="00000000">
      <w:pPr>
        <w:spacing w:after="60"/>
      </w:pPr>
      <w:r>
        <w:t>• Piotrowski, Michael. Natural Language Processing for Historical Texts. Morgan &amp; Claypool, 2012, Introduction and chapters on historical text normalization.</w:t>
      </w:r>
    </w:p>
    <w:p w14:paraId="1357D1AE" w14:textId="77777777" w:rsidR="00AA38D1" w:rsidRDefault="00000000">
      <w:pPr>
        <w:spacing w:after="60"/>
      </w:pPr>
      <w:r>
        <w:t>• Terras, Melissa. “The Rise of Digitization.” In Digitisation Perspectives, edited by Ruth Rikowski. Sense Publishers, 2011, selected sections.</w:t>
      </w:r>
    </w:p>
    <w:p w14:paraId="2B13B363" w14:textId="77777777" w:rsidR="00AA38D1" w:rsidRDefault="00000000">
      <w:pPr>
        <w:keepNext/>
        <w:spacing w:before="180" w:after="60"/>
      </w:pPr>
      <w:r>
        <w:rPr>
          <w:b/>
          <w:sz w:val="23"/>
        </w:rPr>
        <w:t>Week 4: Translation, Transliteration, and Computational Reading</w:t>
      </w:r>
    </w:p>
    <w:p w14:paraId="2DD5B921" w14:textId="77777777" w:rsidR="00AA38D1" w:rsidRDefault="00000000">
      <w:pPr>
        <w:keepNext/>
        <w:spacing w:after="80"/>
      </w:pPr>
      <w:r>
        <w:rPr>
          <w:b/>
        </w:rPr>
        <w:t>Lecture Topics:</w:t>
      </w:r>
    </w:p>
    <w:p w14:paraId="7B2BEA7F" w14:textId="77777777" w:rsidR="00AA38D1" w:rsidRDefault="00000000">
      <w:pPr>
        <w:spacing w:after="60"/>
      </w:pPr>
      <w:r>
        <w:t>• Machine translation, multilingual language models, and sentence-level alignment</w:t>
      </w:r>
    </w:p>
    <w:p w14:paraId="5ECFFD3A" w14:textId="77777777" w:rsidR="00AA38D1" w:rsidRDefault="00000000">
      <w:pPr>
        <w:spacing w:after="60"/>
      </w:pPr>
      <w:r>
        <w:t>• Transliteration and script conversion</w:t>
      </w:r>
    </w:p>
    <w:p w14:paraId="6C3273E8" w14:textId="77777777" w:rsidR="00AA38D1" w:rsidRDefault="00000000">
      <w:pPr>
        <w:spacing w:after="60"/>
      </w:pPr>
      <w:r>
        <w:t>• Dictionary matching, terminology extraction, glossing, and machine-assisted close reading</w:t>
      </w:r>
    </w:p>
    <w:p w14:paraId="66958350" w14:textId="77777777" w:rsidR="00AA38D1" w:rsidRDefault="00000000">
      <w:pPr>
        <w:spacing w:after="60"/>
      </w:pPr>
      <w:r>
        <w:t>• Using computational tools to make sources accessible while preserving original-language evidence alongside translations and annotations</w:t>
      </w:r>
    </w:p>
    <w:p w14:paraId="10DB93F8" w14:textId="77777777" w:rsidR="00AA38D1" w:rsidRDefault="00000000">
      <w:pPr>
        <w:keepNext/>
        <w:spacing w:after="80"/>
      </w:pPr>
      <w:r>
        <w:rPr>
          <w:b/>
        </w:rPr>
        <w:t>Digital Activity:</w:t>
      </w:r>
    </w:p>
    <w:p w14:paraId="52C846E4" w14:textId="77777777" w:rsidR="00AA38D1" w:rsidRDefault="00000000">
      <w:pPr>
        <w:spacing w:after="100"/>
        <w:jc w:val="both"/>
      </w:pPr>
      <w:r>
        <w:t>Students receive a roughly 300-word foreign-language historical source already segmented into sentences. They produce two independent machine translations, align both to the original, identify five materially different renderings, extract an eight-to-ten-term historical glossary, and use an LLM to explain the grammar of two difficult sentences. The deliverable is a two-column bilingual reading edition with original text, chosen translation, glossary, and transliteration where appropriate.</w:t>
      </w:r>
    </w:p>
    <w:p w14:paraId="685482B3" w14:textId="77777777" w:rsidR="00AA38D1" w:rsidRDefault="00000000">
      <w:pPr>
        <w:keepNext/>
        <w:spacing w:after="80"/>
      </w:pPr>
      <w:r>
        <w:rPr>
          <w:b/>
        </w:rPr>
        <w:t>Readings:</w:t>
      </w:r>
    </w:p>
    <w:p w14:paraId="0D27001F" w14:textId="77777777" w:rsidR="00AA38D1" w:rsidRDefault="00000000">
      <w:pPr>
        <w:spacing w:after="60"/>
      </w:pPr>
      <w:r>
        <w:t>• Koehn, Philipp. Neural Machine Translation. Cambridge: Cambridge University Press, 2020, selected introductory chapters.</w:t>
      </w:r>
    </w:p>
    <w:p w14:paraId="2C3C58BD" w14:textId="77777777" w:rsidR="00AA38D1" w:rsidRDefault="00000000">
      <w:pPr>
        <w:spacing w:after="60"/>
      </w:pPr>
      <w:r>
        <w:t>• Piotrowski, Michael. Natural Language Processing for Historical Texts. Morgan &amp; Claypool, 2012, selected chapters on variation and normalization.</w:t>
      </w:r>
    </w:p>
    <w:p w14:paraId="22251C56" w14:textId="77777777" w:rsidR="00AA38D1" w:rsidRDefault="00000000">
      <w:pPr>
        <w:spacing w:after="60"/>
      </w:pPr>
      <w:r>
        <w:t>• Underwood, Ted. Distant Horizons: Digital Evidence and Literary Change. Chicago: University of Chicago Press, 2019, selected discussion of computational reading.</w:t>
      </w:r>
    </w:p>
    <w:p w14:paraId="04BCC246" w14:textId="77777777" w:rsidR="00AA38D1" w:rsidRDefault="00000000">
      <w:pPr>
        <w:keepNext/>
        <w:spacing w:before="160" w:after="60"/>
      </w:pPr>
      <w:r>
        <w:rPr>
          <w:b/>
          <w:sz w:val="23"/>
        </w:rPr>
        <w:t>Unit 3: Classical NLP for Historical Research</w:t>
      </w:r>
    </w:p>
    <w:p w14:paraId="58759F4A" w14:textId="77777777" w:rsidR="00AA38D1" w:rsidRDefault="00000000">
      <w:pPr>
        <w:keepNext/>
        <w:spacing w:before="180" w:after="60"/>
      </w:pPr>
      <w:r>
        <w:rPr>
          <w:b/>
          <w:sz w:val="23"/>
        </w:rPr>
        <w:t>Week 5: Computational Linguistics and Linguistic Annotation</w:t>
      </w:r>
    </w:p>
    <w:p w14:paraId="336CCC00" w14:textId="77777777" w:rsidR="00AA38D1" w:rsidRDefault="00000000">
      <w:pPr>
        <w:keepNext/>
        <w:spacing w:after="80"/>
      </w:pPr>
      <w:r>
        <w:rPr>
          <w:b/>
        </w:rPr>
        <w:t>Lecture Topics:</w:t>
      </w:r>
    </w:p>
    <w:p w14:paraId="6FDAE7FA" w14:textId="77777777" w:rsidR="00AA38D1" w:rsidRDefault="00000000">
      <w:pPr>
        <w:spacing w:after="60"/>
      </w:pPr>
      <w:r>
        <w:t>• Tokenization and sentence segmentation as linguistic-analysis problems</w:t>
      </w:r>
    </w:p>
    <w:p w14:paraId="3C0242B4" w14:textId="77777777" w:rsidR="00AA38D1" w:rsidRDefault="00000000">
      <w:pPr>
        <w:spacing w:after="60"/>
      </w:pPr>
      <w:r>
        <w:t>• Lemmas, morphology, and part-of-speech categories</w:t>
      </w:r>
    </w:p>
    <w:p w14:paraId="3DC5C7FC" w14:textId="77777777" w:rsidR="00AA38D1" w:rsidRDefault="00000000">
      <w:pPr>
        <w:spacing w:after="60"/>
      </w:pPr>
      <w:r>
        <w:t>• Named-entity recognition and linguistic span annotation</w:t>
      </w:r>
    </w:p>
    <w:p w14:paraId="6795EB28" w14:textId="77777777" w:rsidR="00AA38D1" w:rsidRDefault="00000000">
      <w:pPr>
        <w:spacing w:after="60"/>
      </w:pPr>
      <w:r>
        <w:t>• Dependency syntax: heads, dependents, subjects, objects, modifiers, and grammatical relations</w:t>
      </w:r>
    </w:p>
    <w:p w14:paraId="7D6B4AD9" w14:textId="77777777" w:rsidR="00AA38D1" w:rsidRDefault="00000000">
      <w:pPr>
        <w:spacing w:after="60"/>
      </w:pPr>
      <w:r>
        <w:t>• Why historical language, non-standard orthography, and multilingual corpora challenge contemporary NLP systems</w:t>
      </w:r>
    </w:p>
    <w:p w14:paraId="18236790" w14:textId="77777777" w:rsidR="00AA38D1" w:rsidRDefault="00000000">
      <w:pPr>
        <w:keepNext/>
        <w:spacing w:after="80"/>
      </w:pPr>
      <w:r>
        <w:rPr>
          <w:b/>
        </w:rPr>
        <w:t>Digital Activity:</w:t>
      </w:r>
    </w:p>
    <w:p w14:paraId="2148B530" w14:textId="77777777" w:rsidR="00AA38D1" w:rsidRDefault="00000000">
      <w:pPr>
        <w:spacing w:after="100"/>
        <w:jc w:val="both"/>
      </w:pPr>
      <w:r>
        <w:t xml:space="preserve">Students receive ten sentences, half straightforward modern examples and half containing archaic spelling or syntax. A prepared notebook generates tokens, lemmas, POS tags, morphological features, entities, and dependency trees; students then inspect three sentences in detail, identify the main verb and grammatical relations, </w:t>
      </w:r>
      <w:r>
        <w:lastRenderedPageBreak/>
        <w:t>and compare the automatic analysis with their own grammatical reading. Finally they compare one historical sentence with a modernized version and submit three annotated dependency trees plus a diagnostic sheet identifying two successful and two failed analyses.</w:t>
      </w:r>
    </w:p>
    <w:p w14:paraId="7D5BBCEA" w14:textId="77777777" w:rsidR="00AA38D1" w:rsidRDefault="00000000">
      <w:pPr>
        <w:keepNext/>
        <w:spacing w:after="80"/>
      </w:pPr>
      <w:r>
        <w:rPr>
          <w:b/>
        </w:rPr>
        <w:t>Readings:</w:t>
      </w:r>
    </w:p>
    <w:p w14:paraId="436B4BFA" w14:textId="77777777" w:rsidR="00AA38D1" w:rsidRDefault="00000000">
      <w:pPr>
        <w:spacing w:after="60"/>
      </w:pPr>
      <w:r>
        <w:t>• Jurafsky, Daniel, and James H. Martin. Speech and Language Processing. 3rd ed. draft, selected chapters on morphology, sequence labeling, and dependency parsing.</w:t>
      </w:r>
    </w:p>
    <w:p w14:paraId="064E901D" w14:textId="77777777" w:rsidR="00AA38D1" w:rsidRDefault="00000000">
      <w:pPr>
        <w:spacing w:after="60"/>
      </w:pPr>
      <w:r>
        <w:t>• Manning, Christopher D., Mihai Surdeanu, John Bauer, Jenny Finkel, Steven J. Bethard, and David McClosky. “The Stanford CoreNLP Natural Language Processing Toolkit.” Proceedings of ACL: System Demonstrations (2014): 55-60.</w:t>
      </w:r>
    </w:p>
    <w:p w14:paraId="0EFB574B" w14:textId="77777777" w:rsidR="00AA38D1" w:rsidRDefault="00000000">
      <w:pPr>
        <w:spacing w:after="60"/>
      </w:pPr>
      <w:r>
        <w:t>• Piotrowski, Michael. Natural Language Processing for Historical Texts. Morgan &amp; Claypool, 2012, selected chapters.</w:t>
      </w:r>
    </w:p>
    <w:p w14:paraId="5B5098E8" w14:textId="77777777" w:rsidR="00AA38D1" w:rsidRDefault="00000000">
      <w:pPr>
        <w:keepNext/>
        <w:spacing w:before="180" w:after="60"/>
      </w:pPr>
      <w:r>
        <w:rPr>
          <w:b/>
          <w:sz w:val="23"/>
        </w:rPr>
        <w:t>Week 6: Large-Scale Pattern Extraction with Classical NLP</w:t>
      </w:r>
    </w:p>
    <w:p w14:paraId="3E06F31E" w14:textId="77777777" w:rsidR="00AA38D1" w:rsidRDefault="00000000">
      <w:pPr>
        <w:keepNext/>
        <w:spacing w:after="80"/>
      </w:pPr>
      <w:r>
        <w:rPr>
          <w:b/>
        </w:rPr>
        <w:t>Lecture Topics:</w:t>
      </w:r>
    </w:p>
    <w:p w14:paraId="2BA9A2E3" w14:textId="77777777" w:rsidR="00AA38D1" w:rsidRDefault="00000000">
      <w:pPr>
        <w:spacing w:after="60"/>
      </w:pPr>
      <w:r>
        <w:t>• Frequency distributions, keywords, collocations, concordances, and corpus comparison</w:t>
      </w:r>
    </w:p>
    <w:p w14:paraId="25DAA1E7" w14:textId="77777777" w:rsidR="00AA38D1" w:rsidRDefault="00000000">
      <w:pPr>
        <w:spacing w:after="60"/>
      </w:pPr>
      <w:r>
        <w:t>• Supervised text classification and evaluation</w:t>
      </w:r>
    </w:p>
    <w:p w14:paraId="4F81E0AD" w14:textId="77777777" w:rsidR="00AA38D1" w:rsidRDefault="00000000">
      <w:pPr>
        <w:spacing w:after="60"/>
      </w:pPr>
      <w:r>
        <w:t>• Entity linking, alias resolution, and coreference resolution across documents</w:t>
      </w:r>
    </w:p>
    <w:p w14:paraId="44952ACF" w14:textId="77777777" w:rsidR="00AA38D1" w:rsidRDefault="00000000">
      <w:pPr>
        <w:spacing w:after="60"/>
      </w:pPr>
      <w:r>
        <w:t>• Rule-based and feature-based pattern extraction from linguistically annotated corpora</w:t>
      </w:r>
    </w:p>
    <w:p w14:paraId="29981880" w14:textId="77777777" w:rsidR="00AA38D1" w:rsidRDefault="00000000">
      <w:pPr>
        <w:spacing w:after="60"/>
      </w:pPr>
      <w:r>
        <w:t>• Moving from linguistic annotations to recurring patterns across hundreds or thousands of texts</w:t>
      </w:r>
    </w:p>
    <w:p w14:paraId="4AF09D0C" w14:textId="77777777" w:rsidR="00AA38D1" w:rsidRDefault="00000000">
      <w:pPr>
        <w:keepNext/>
        <w:spacing w:after="80"/>
      </w:pPr>
      <w:r>
        <w:rPr>
          <w:b/>
        </w:rPr>
        <w:t>Digital Activity:</w:t>
      </w:r>
    </w:p>
    <w:p w14:paraId="0BC5B831" w14:textId="77777777" w:rsidR="00AA38D1" w:rsidRDefault="00000000">
      <w:pPr>
        <w:spacing w:after="100"/>
        <w:jc w:val="both"/>
      </w:pPr>
      <w:r>
        <w:t>Students work with approximately 300 short historical newspaper or parliamentary passages, forty of which have already been hand-labelled into four categories. They train and apply a supplied TF-IDF classifier, inspect its confusion matrix and five errors, run named-entity recognition, merge a small set of supplied aliases into canonical entities, and aggregate the resulting categories and entities by year or place. The deliverable is one corpus-scale chart, three documented classification/linking errors, and a short statement of the pattern the pipeline makes visible.</w:t>
      </w:r>
    </w:p>
    <w:p w14:paraId="3B37F9AE" w14:textId="77777777" w:rsidR="00AA38D1" w:rsidRDefault="00000000">
      <w:pPr>
        <w:keepNext/>
        <w:spacing w:after="80"/>
      </w:pPr>
      <w:r>
        <w:rPr>
          <w:b/>
        </w:rPr>
        <w:t>Readings:</w:t>
      </w:r>
    </w:p>
    <w:p w14:paraId="6D7265CB" w14:textId="77777777" w:rsidR="00AA38D1" w:rsidRDefault="00000000">
      <w:pPr>
        <w:spacing w:after="60"/>
      </w:pPr>
      <w:r>
        <w:t>• Manning, Christopher D., Prabhakar Raghavan, and Hinrich Schütze. Introduction to Information Retrieval. Cambridge: Cambridge University Press, 2008, selected chapters on text classification and evaluation.</w:t>
      </w:r>
    </w:p>
    <w:p w14:paraId="58B817ED" w14:textId="77777777" w:rsidR="00AA38D1" w:rsidRDefault="00000000">
      <w:pPr>
        <w:spacing w:after="60"/>
      </w:pPr>
      <w:r>
        <w:t>• Grimmer, Justin, Margaret E. Roberts, and Brandon M. Stewart. Text as Data: A New Framework for Machine Learning and the Social Sciences. Princeton: Princeton University Press, 2022, selected chapters.</w:t>
      </w:r>
    </w:p>
    <w:p w14:paraId="297AD09E" w14:textId="77777777" w:rsidR="00AA38D1" w:rsidRDefault="00000000">
      <w:pPr>
        <w:spacing w:after="60"/>
      </w:pPr>
      <w:r>
        <w:t>• Moretti, Franco. “Conjectures on World Literature.” New Left Review 1 (2000): 54-68.</w:t>
      </w:r>
    </w:p>
    <w:p w14:paraId="67A1F7FE" w14:textId="77777777" w:rsidR="00AA38D1" w:rsidRDefault="00000000">
      <w:pPr>
        <w:keepNext/>
        <w:spacing w:before="160" w:after="60"/>
      </w:pPr>
      <w:r>
        <w:rPr>
          <w:b/>
          <w:sz w:val="23"/>
        </w:rPr>
        <w:t>Unit 4: Applied AI and Agentic Research Workflows</w:t>
      </w:r>
    </w:p>
    <w:p w14:paraId="4BB3A6C3" w14:textId="77777777" w:rsidR="00AA38D1" w:rsidRDefault="00000000">
      <w:pPr>
        <w:keepNext/>
        <w:spacing w:before="180" w:after="60"/>
      </w:pPr>
      <w:r>
        <w:rPr>
          <w:b/>
          <w:sz w:val="23"/>
        </w:rPr>
        <w:t>Week 7: Working Effectively with Large Language Models</w:t>
      </w:r>
    </w:p>
    <w:p w14:paraId="4611585D" w14:textId="77777777" w:rsidR="00AA38D1" w:rsidRDefault="00000000">
      <w:pPr>
        <w:keepNext/>
        <w:spacing w:after="80"/>
      </w:pPr>
      <w:r>
        <w:rPr>
          <w:b/>
        </w:rPr>
        <w:t>Lecture Topics:</w:t>
      </w:r>
    </w:p>
    <w:p w14:paraId="2277B33D" w14:textId="77777777" w:rsidR="00AA38D1" w:rsidRDefault="00000000">
      <w:pPr>
        <w:spacing w:after="60"/>
      </w:pPr>
      <w:r>
        <w:t>• Prompting as explicit task specification: goals, inputs, constraints, procedures, and output formats</w:t>
      </w:r>
    </w:p>
    <w:p w14:paraId="652401A0" w14:textId="77777777" w:rsidR="00AA38D1" w:rsidRDefault="00000000">
      <w:pPr>
        <w:spacing w:after="60"/>
      </w:pPr>
      <w:r>
        <w:t>• Context windows, files, examples, system instructions, and structured outputs</w:t>
      </w:r>
    </w:p>
    <w:p w14:paraId="315F487E" w14:textId="77777777" w:rsidR="00AA38D1" w:rsidRDefault="00000000">
      <w:pPr>
        <w:spacing w:after="60"/>
      </w:pPr>
      <w:r>
        <w:t>• Tool calls, iterative workflows, decomposition of large tasks, and maintaining evidence links</w:t>
      </w:r>
    </w:p>
    <w:p w14:paraId="2F6CDCCC" w14:textId="77777777" w:rsidR="00AA38D1" w:rsidRDefault="00000000">
      <w:pPr>
        <w:spacing w:after="60"/>
      </w:pPr>
      <w:r>
        <w:t>• Choosing when to use direct chat, API workflows, or agentic environments</w:t>
      </w:r>
    </w:p>
    <w:p w14:paraId="7E5F3B79" w14:textId="77777777" w:rsidR="00AA38D1" w:rsidRDefault="00000000">
      <w:pPr>
        <w:keepNext/>
        <w:spacing w:after="80"/>
      </w:pPr>
      <w:r>
        <w:rPr>
          <w:b/>
        </w:rPr>
        <w:lastRenderedPageBreak/>
        <w:t>Digital Activity:</w:t>
      </w:r>
    </w:p>
    <w:p w14:paraId="26798818" w14:textId="77777777" w:rsidR="00AA38D1" w:rsidRDefault="00000000">
      <w:pPr>
        <w:spacing w:after="100"/>
        <w:jc w:val="both"/>
      </w:pPr>
      <w:r>
        <w:t>Students receive a folder of twelve short petitions and the question “What grievances do petitioners repeatedly raise?” They first issue a vague request and save the result, then progressively redesign the workflow by adding a research question, category definitions, source IDs, a structured output schema, treatment of uncertain cases, and one tool-access step. They submit the final protocol and structured table together with a short explanation of the three changes that most improved the output.</w:t>
      </w:r>
    </w:p>
    <w:p w14:paraId="1F66D35E" w14:textId="77777777" w:rsidR="00AA38D1" w:rsidRDefault="00000000">
      <w:pPr>
        <w:keepNext/>
        <w:spacing w:after="80"/>
      </w:pPr>
      <w:r>
        <w:rPr>
          <w:b/>
        </w:rPr>
        <w:t>Project Checkpoint:</w:t>
      </w:r>
    </w:p>
    <w:p w14:paraId="46C77E09" w14:textId="77777777" w:rsidR="00AA38D1" w:rsidRDefault="00000000">
      <w:pPr>
        <w:spacing w:after="80"/>
      </w:pPr>
      <w:r>
        <w:t>• Submit the historical question and corpus proposal for the Final Digital Humanities Project.</w:t>
      </w:r>
    </w:p>
    <w:p w14:paraId="6E3B04A5" w14:textId="77777777" w:rsidR="00AA38D1" w:rsidRDefault="00000000">
      <w:pPr>
        <w:keepNext/>
        <w:spacing w:after="80"/>
      </w:pPr>
      <w:r>
        <w:rPr>
          <w:b/>
        </w:rPr>
        <w:t>Readings:</w:t>
      </w:r>
    </w:p>
    <w:p w14:paraId="692E24ED" w14:textId="77777777" w:rsidR="00AA38D1" w:rsidRDefault="00000000">
      <w:pPr>
        <w:spacing w:after="60"/>
      </w:pPr>
      <w:r>
        <w:t>• White, Jules, et al. “A Prompt Pattern Catalog to Enhance Prompt Engineering with ChatGPT.” arXiv:2302.11382 (2023), selected patterns.</w:t>
      </w:r>
    </w:p>
    <w:p w14:paraId="2A4B8306" w14:textId="77777777" w:rsidR="00AA38D1" w:rsidRDefault="00000000">
      <w:pPr>
        <w:spacing w:after="60"/>
      </w:pPr>
      <w:r>
        <w:t>• Schulhoff, Sander, et al. “The Prompt Report: A Systematic Survey of Prompting Techniques.” arXiv:2406.06608 (2024), selected sections.</w:t>
      </w:r>
    </w:p>
    <w:p w14:paraId="2DEE3860" w14:textId="77777777" w:rsidR="00AA38D1" w:rsidRDefault="00000000">
      <w:pPr>
        <w:spacing w:after="60"/>
      </w:pPr>
      <w:r>
        <w:t>• Selected current documentation for the language-model environment used in class.</w:t>
      </w:r>
    </w:p>
    <w:p w14:paraId="26F58162" w14:textId="77777777" w:rsidR="00AA38D1" w:rsidRDefault="00000000">
      <w:pPr>
        <w:keepNext/>
        <w:spacing w:before="180" w:after="60"/>
      </w:pPr>
      <w:r>
        <w:rPr>
          <w:b/>
          <w:sz w:val="23"/>
        </w:rPr>
        <w:t>Week 8: Agentic Coding for Humanists</w:t>
      </w:r>
    </w:p>
    <w:p w14:paraId="33716385" w14:textId="77777777" w:rsidR="00AA38D1" w:rsidRDefault="00000000">
      <w:pPr>
        <w:keepNext/>
        <w:spacing w:after="80"/>
      </w:pPr>
      <w:r>
        <w:rPr>
          <w:b/>
        </w:rPr>
        <w:t>Lecture Topics:</w:t>
      </w:r>
    </w:p>
    <w:p w14:paraId="2003B3C5" w14:textId="77777777" w:rsidR="00AA38D1" w:rsidRDefault="00000000">
      <w:pPr>
        <w:spacing w:after="60"/>
      </w:pPr>
      <w:r>
        <w:t>• Coding agents, command-line and editor-based environments, and project-level instructions</w:t>
      </w:r>
    </w:p>
    <w:p w14:paraId="491446DC" w14:textId="77777777" w:rsidR="00AA38D1" w:rsidRDefault="00000000">
      <w:pPr>
        <w:spacing w:after="60"/>
      </w:pPr>
      <w:r>
        <w:t>• Turning research goals into implementation plans and testable requirements</w:t>
      </w:r>
    </w:p>
    <w:p w14:paraId="29EF4BE7" w14:textId="77777777" w:rsidR="00AA38D1" w:rsidRDefault="00000000">
      <w:pPr>
        <w:spacing w:after="60"/>
      </w:pPr>
      <w:r>
        <w:t>• Reading project structure, running software, interpreting errors, and directing debugging</w:t>
      </w:r>
    </w:p>
    <w:p w14:paraId="5C3F988F" w14:textId="77777777" w:rsidR="00AA38D1" w:rsidRDefault="00000000">
      <w:pPr>
        <w:spacing w:after="60"/>
      </w:pPr>
      <w:r>
        <w:t>• Git, code review, tests, sandboxed experimentation, and iterative development</w:t>
      </w:r>
    </w:p>
    <w:p w14:paraId="0ECC9645" w14:textId="77777777" w:rsidR="00AA38D1" w:rsidRDefault="00000000">
      <w:pPr>
        <w:spacing w:after="60"/>
      </w:pPr>
      <w:r>
        <w:t>• Supervising software creation through specification, inspection, testing, and revision</w:t>
      </w:r>
    </w:p>
    <w:p w14:paraId="59AD9341" w14:textId="77777777" w:rsidR="00AA38D1" w:rsidRDefault="00000000">
      <w:pPr>
        <w:keepNext/>
        <w:spacing w:after="80"/>
      </w:pPr>
      <w:r>
        <w:rPr>
          <w:b/>
        </w:rPr>
        <w:t>Digital Activity:</w:t>
      </w:r>
    </w:p>
    <w:p w14:paraId="72F71BAC" w14:textId="77777777" w:rsidR="00AA38D1" w:rsidRDefault="00000000">
      <w:pPr>
        <w:spacing w:after="100"/>
        <w:jc w:val="both"/>
      </w:pPr>
      <w:r>
        <w:t>Students receive a CSV containing sixty historical documents and an empty project folder with a plain-language specification: build a browser application that supports document browsing, keyword search, filtering by date and author, and opening the full source. Using a coding agent, they ask for an implementation plan, build and run the application, test five requirements with a supplied checklist, identify and repair at least one defect, and request one additional usability improvement. The deliverable is the working local application plus the completed test checklist.</w:t>
      </w:r>
    </w:p>
    <w:p w14:paraId="0CED8761" w14:textId="77777777" w:rsidR="00AA38D1" w:rsidRDefault="00000000">
      <w:pPr>
        <w:keepNext/>
        <w:spacing w:after="80"/>
      </w:pPr>
      <w:r>
        <w:rPr>
          <w:b/>
        </w:rPr>
        <w:t>Project Checkpoint:</w:t>
      </w:r>
    </w:p>
    <w:p w14:paraId="0F6F4B50" w14:textId="77777777" w:rsidR="00AA38D1" w:rsidRDefault="00000000">
      <w:pPr>
        <w:spacing w:after="80"/>
      </w:pPr>
      <w:r>
        <w:t>• Construct the initial project corpus and repository, preserve source links and metadata, and produce an agent-assisted implementation plan.</w:t>
      </w:r>
    </w:p>
    <w:p w14:paraId="3BA902F2" w14:textId="77777777" w:rsidR="00AA38D1" w:rsidRDefault="00000000">
      <w:pPr>
        <w:keepNext/>
        <w:spacing w:after="80"/>
      </w:pPr>
      <w:r>
        <w:rPr>
          <w:b/>
        </w:rPr>
        <w:t>Readings:</w:t>
      </w:r>
    </w:p>
    <w:p w14:paraId="5DE2D14F" w14:textId="77777777" w:rsidR="00AA38D1" w:rsidRDefault="00000000">
      <w:pPr>
        <w:spacing w:after="60"/>
      </w:pPr>
      <w:r>
        <w:t>• Selected current documentation for the coding-agent environment used in class, including project instructions, tool use, testing, and code review.</w:t>
      </w:r>
    </w:p>
    <w:p w14:paraId="6184A3E8" w14:textId="77777777" w:rsidR="00AA38D1" w:rsidRDefault="00000000">
      <w:pPr>
        <w:spacing w:after="60"/>
      </w:pPr>
      <w:r>
        <w:t>• Wilson, Greg, et al. “Best Practices for Scientific Computing.” PLOS Biology 12, no. 1 (2014): e1001745, selected sections on testing, version control, and reproducibility.</w:t>
      </w:r>
    </w:p>
    <w:p w14:paraId="3890DDD0" w14:textId="77777777" w:rsidR="00AA38D1" w:rsidRDefault="00000000">
      <w:pPr>
        <w:spacing w:after="60"/>
      </w:pPr>
      <w:r>
        <w:t>• Karsdorp, Folgert, Mike Kestemont, and Allen Riddell. Humanities Data Analysis: Case Studies with Python. Princeton: Princeton University Press, 2021, Introduction and selected software-workflow sections.</w:t>
      </w:r>
    </w:p>
    <w:p w14:paraId="289A48EF" w14:textId="77777777" w:rsidR="00AA38D1" w:rsidRDefault="00000000">
      <w:pPr>
        <w:keepNext/>
        <w:spacing w:before="160" w:after="60"/>
      </w:pPr>
      <w:r>
        <w:rPr>
          <w:b/>
          <w:sz w:val="23"/>
        </w:rPr>
        <w:lastRenderedPageBreak/>
        <w:t>Unit 5: Large Language Models for Corpus-Scale Historical Research</w:t>
      </w:r>
    </w:p>
    <w:p w14:paraId="41ECC088" w14:textId="77777777" w:rsidR="00AA38D1" w:rsidRDefault="00000000">
      <w:pPr>
        <w:keepNext/>
        <w:spacing w:before="180" w:after="60"/>
      </w:pPr>
      <w:r>
        <w:rPr>
          <w:b/>
          <w:sz w:val="23"/>
        </w:rPr>
        <w:t>Week 9: Large-Scale Information Extraction</w:t>
      </w:r>
    </w:p>
    <w:p w14:paraId="32A2F4BA" w14:textId="77777777" w:rsidR="00AA38D1" w:rsidRDefault="00000000">
      <w:pPr>
        <w:keepNext/>
        <w:spacing w:after="80"/>
      </w:pPr>
      <w:r>
        <w:rPr>
          <w:b/>
        </w:rPr>
        <w:t>Lecture Topics:</w:t>
      </w:r>
    </w:p>
    <w:p w14:paraId="30935CD0" w14:textId="77777777" w:rsidR="00AA38D1" w:rsidRDefault="00000000">
      <w:pPr>
        <w:spacing w:after="60"/>
      </w:pPr>
      <w:r>
        <w:t>• Ontologies, schemas, categories, entities, relations, events, and claims</w:t>
      </w:r>
    </w:p>
    <w:p w14:paraId="205C57DA" w14:textId="77777777" w:rsidR="00AA38D1" w:rsidRDefault="00000000">
      <w:pPr>
        <w:spacing w:after="60"/>
      </w:pPr>
      <w:r>
        <w:t>• Structured outputs and transforming heterogeneous prose into regular research data</w:t>
      </w:r>
    </w:p>
    <w:p w14:paraId="11A31A31" w14:textId="77777777" w:rsidR="00AA38D1" w:rsidRDefault="00000000">
      <w:pPr>
        <w:spacing w:after="60"/>
      </w:pPr>
      <w:r>
        <w:t>• Document-level, sentence-level, and hierarchical extraction strategies</w:t>
      </w:r>
    </w:p>
    <w:p w14:paraId="39309508" w14:textId="77777777" w:rsidR="00AA38D1" w:rsidRDefault="00000000">
      <w:pPr>
        <w:spacing w:after="60"/>
      </w:pPr>
      <w:r>
        <w:t>• Batch processing, prompt reuse, and moving from a small pilot to corpus-scale extraction</w:t>
      </w:r>
    </w:p>
    <w:p w14:paraId="17D21579" w14:textId="77777777" w:rsidR="00AA38D1" w:rsidRDefault="00000000">
      <w:pPr>
        <w:spacing w:after="60"/>
      </w:pPr>
      <w:r>
        <w:t>• Designing the representation around the historical question and selecting the entities, relations, events, or categories relevant to it</w:t>
      </w:r>
    </w:p>
    <w:p w14:paraId="718E73F5" w14:textId="77777777" w:rsidR="00AA38D1" w:rsidRDefault="00000000">
      <w:pPr>
        <w:keepNext/>
        <w:spacing w:after="80"/>
      </w:pPr>
      <w:r>
        <w:rPr>
          <w:b/>
        </w:rPr>
        <w:t>Digital Activity:</w:t>
      </w:r>
    </w:p>
    <w:p w14:paraId="01037645" w14:textId="77777777" w:rsidR="00AA38D1" w:rsidRDefault="00000000">
      <w:pPr>
        <w:spacing w:after="100"/>
        <w:jc w:val="both"/>
      </w:pPr>
      <w:r>
        <w:t>Students receive forty short historical incident reports and a starter extraction script. They manually read five, review a proposed schema such as date, place, actors, event, cause, object, and outcome, revise one category where necessary, write the extraction instruction, and run a five-document pilot. After inspecting the structured records against the source, they revise the prompt or schema and run the remaining thirty-five documents, exporting a CSV that can answer one simple aggregate question. They submit the final dataset, revised schema, and two examples showing why the second extraction design was better than the first.</w:t>
      </w:r>
    </w:p>
    <w:p w14:paraId="7CDCD6B5" w14:textId="77777777" w:rsidR="00AA38D1" w:rsidRDefault="00000000">
      <w:pPr>
        <w:keepNext/>
        <w:spacing w:after="80"/>
      </w:pPr>
      <w:r>
        <w:rPr>
          <w:b/>
        </w:rPr>
        <w:t>Project Checkpoint:</w:t>
      </w:r>
    </w:p>
    <w:p w14:paraId="3F25CCF3" w14:textId="77777777" w:rsidR="00AA38D1" w:rsidRDefault="00000000">
      <w:pPr>
        <w:spacing w:after="80"/>
      </w:pPr>
      <w:r>
        <w:t>• Run a small computational-method pilot on the project corpus, inspect the output against the sources, and revise the proposed method.</w:t>
      </w:r>
    </w:p>
    <w:p w14:paraId="28345A93" w14:textId="77777777" w:rsidR="00AA38D1" w:rsidRDefault="00000000">
      <w:pPr>
        <w:keepNext/>
        <w:spacing w:after="80"/>
      </w:pPr>
      <w:r>
        <w:rPr>
          <w:b/>
        </w:rPr>
        <w:t>Readings:</w:t>
      </w:r>
    </w:p>
    <w:p w14:paraId="7B837A23" w14:textId="77777777" w:rsidR="00AA38D1" w:rsidRDefault="00000000">
      <w:pPr>
        <w:spacing w:after="60"/>
      </w:pPr>
      <w:r>
        <w:t>• Hutchinson, Daniel. “Mapping the Latent Past: Assessing Large Language Models as Digital Tools through Source Criticism.” Journal of Digital History 3, no. 1 (2024): 20230018.</w:t>
      </w:r>
    </w:p>
    <w:p w14:paraId="7DF18E84" w14:textId="77777777" w:rsidR="00AA38D1" w:rsidRDefault="00000000">
      <w:pPr>
        <w:spacing w:after="60"/>
      </w:pPr>
      <w:r>
        <w:t>• Stewart, Spencer Dean, and Sanskriti Sinha. “Retrieving Information from Unstructured Historical Sources Using Large Language Models.” Computational Humanities Research (2025).</w:t>
      </w:r>
    </w:p>
    <w:p w14:paraId="36F55D42" w14:textId="77777777" w:rsidR="00AA38D1" w:rsidRDefault="00000000">
      <w:pPr>
        <w:spacing w:after="60"/>
      </w:pPr>
      <w:r>
        <w:t>• Proceedings of the International Conference on Natural Language Processing for Digital Humanities (NLP4DH), selected recent papers.</w:t>
      </w:r>
    </w:p>
    <w:p w14:paraId="7E0777D4" w14:textId="77777777" w:rsidR="00AA38D1" w:rsidRDefault="00000000">
      <w:pPr>
        <w:keepNext/>
        <w:spacing w:before="180" w:after="60"/>
      </w:pPr>
      <w:r>
        <w:rPr>
          <w:b/>
          <w:sz w:val="23"/>
        </w:rPr>
        <w:t>Week 10: Embeddings, Semantic Search, and Retrieval-Augmented Generation</w:t>
      </w:r>
    </w:p>
    <w:p w14:paraId="7F8CEB76" w14:textId="77777777" w:rsidR="00AA38D1" w:rsidRDefault="00000000">
      <w:pPr>
        <w:keepNext/>
        <w:spacing w:after="80"/>
      </w:pPr>
      <w:r>
        <w:rPr>
          <w:b/>
        </w:rPr>
        <w:t>Lecture Topics:</w:t>
      </w:r>
    </w:p>
    <w:p w14:paraId="5C31F9FD" w14:textId="77777777" w:rsidR="00AA38D1" w:rsidRDefault="00000000">
      <w:pPr>
        <w:spacing w:after="60"/>
      </w:pPr>
      <w:r>
        <w:t>• Embeddings as learned numerical representations of words, sentences, paragraphs, and documents</w:t>
      </w:r>
    </w:p>
    <w:p w14:paraId="04503CF3" w14:textId="77777777" w:rsidR="00AA38D1" w:rsidRDefault="00000000">
      <w:pPr>
        <w:spacing w:after="60"/>
      </w:pPr>
      <w:r>
        <w:t>• Cosine similarity, nearest neighbors, semantic clustering, and concept retrieval across varied vocabulary</w:t>
      </w:r>
    </w:p>
    <w:p w14:paraId="153EE82F" w14:textId="77777777" w:rsidR="00AA38D1" w:rsidRDefault="00000000">
      <w:pPr>
        <w:spacing w:after="60"/>
      </w:pPr>
      <w:r>
        <w:t>• Chunking, vector indexes, retrieval, reranking, and natural-language search over large collections</w:t>
      </w:r>
    </w:p>
    <w:p w14:paraId="295E0581" w14:textId="77777777" w:rsidR="00AA38D1" w:rsidRDefault="00000000">
      <w:pPr>
        <w:spacing w:after="60"/>
      </w:pPr>
      <w:r>
        <w:t>• Retrieval-augmented generation as a pipeline from query to relevant evidence to source-grounded synthesis</w:t>
      </w:r>
    </w:p>
    <w:p w14:paraId="1705E2B5" w14:textId="77777777" w:rsidR="00AA38D1" w:rsidRDefault="00000000">
      <w:pPr>
        <w:keepNext/>
        <w:spacing w:after="80"/>
      </w:pPr>
      <w:r>
        <w:rPr>
          <w:b/>
        </w:rPr>
        <w:t>Digital Activity:</w:t>
      </w:r>
    </w:p>
    <w:p w14:paraId="57D7001C" w14:textId="77777777" w:rsidR="00AA38D1" w:rsidRDefault="00000000">
      <w:pPr>
        <w:spacing w:after="100"/>
        <w:jc w:val="both"/>
      </w:pPr>
      <w:r>
        <w:t>Students use a prepared collection of roughly 300 historical passages with precomputed embeddings and a notebook supporting keyword search, semantic search, and retrieval. They attempt to locate a concept expressed through variable historical vocabulary using three keyword queries, then compare the top ten results with semantic retrieval, marking relevant and irrelevant passages. They select the best five retrieved passages, pass only those passages to an LLM to answer a historical question with source IDs, and then remove one important passage to observe how the synthesis changes. The deliverable is a keyword-versus-semantic relevance table plus the five-passage source-grounded answer.</w:t>
      </w:r>
    </w:p>
    <w:p w14:paraId="6E2C2183" w14:textId="77777777" w:rsidR="00AA38D1" w:rsidRDefault="00000000">
      <w:pPr>
        <w:keepNext/>
        <w:spacing w:after="80"/>
      </w:pPr>
      <w:r>
        <w:rPr>
          <w:b/>
        </w:rPr>
        <w:lastRenderedPageBreak/>
        <w:t>Project Checkpoint:</w:t>
      </w:r>
    </w:p>
    <w:p w14:paraId="2E0E9BA6" w14:textId="77777777" w:rsidR="00AA38D1" w:rsidRDefault="00000000">
      <w:pPr>
        <w:spacing w:after="80"/>
      </w:pPr>
      <w:r>
        <w:t>• Demonstrate a working research pipeline over a meaningful portion of the corpus and present one interpretable result produced by it.</w:t>
      </w:r>
    </w:p>
    <w:p w14:paraId="0175E8EE" w14:textId="77777777" w:rsidR="00AA38D1" w:rsidRDefault="00000000">
      <w:pPr>
        <w:keepNext/>
        <w:spacing w:after="80"/>
      </w:pPr>
      <w:r>
        <w:rPr>
          <w:b/>
        </w:rPr>
        <w:t>Readings:</w:t>
      </w:r>
    </w:p>
    <w:p w14:paraId="237599BA" w14:textId="77777777" w:rsidR="00AA38D1" w:rsidRDefault="00000000">
      <w:pPr>
        <w:spacing w:after="60"/>
      </w:pPr>
      <w:r>
        <w:t>• Hamilton, William L., Jure Leskovec, and Dan Jurafsky. “Diachronic Word Embeddings Reveal Statistical Laws of Semantic Change.” Proceedings of ACL (2016): 1489-1501.</w:t>
      </w:r>
    </w:p>
    <w:p w14:paraId="71972EF0" w14:textId="77777777" w:rsidR="00AA38D1" w:rsidRDefault="00000000">
      <w:pPr>
        <w:spacing w:after="60"/>
      </w:pPr>
      <w:r>
        <w:t>• Lewis, Patrick, et al. “Retrieval-Augmented Generation for Knowledge-Intensive NLP Tasks.” Advances in Neural Information Processing Systems 33 (2020): 9459-9474.</w:t>
      </w:r>
    </w:p>
    <w:p w14:paraId="4FF0A5A2" w14:textId="77777777" w:rsidR="00AA38D1" w:rsidRDefault="00000000">
      <w:pPr>
        <w:spacing w:after="60"/>
      </w:pPr>
      <w:r>
        <w:t>• Jurafsky, Daniel, and James H. Martin. Speech and Language Processing. 3rd ed. draft, selected chapter on vector semantics and embeddings.</w:t>
      </w:r>
    </w:p>
    <w:p w14:paraId="5E0F246C" w14:textId="77777777" w:rsidR="00AA38D1" w:rsidRDefault="00000000">
      <w:pPr>
        <w:keepNext/>
        <w:spacing w:before="160" w:after="60"/>
      </w:pPr>
      <w:r>
        <w:rPr>
          <w:b/>
          <w:sz w:val="23"/>
        </w:rPr>
        <w:t>Unit 6: From Data to Digital Historical Analysis</w:t>
      </w:r>
    </w:p>
    <w:p w14:paraId="05F524A5" w14:textId="77777777" w:rsidR="00AA38D1" w:rsidRDefault="00000000">
      <w:pPr>
        <w:keepNext/>
        <w:spacing w:before="180" w:after="60"/>
      </w:pPr>
      <w:r>
        <w:rPr>
          <w:b/>
          <w:sz w:val="23"/>
        </w:rPr>
        <w:t>Week 11: Statistics and Network Analysis</w:t>
      </w:r>
    </w:p>
    <w:p w14:paraId="288B8684" w14:textId="77777777" w:rsidR="00AA38D1" w:rsidRDefault="00000000">
      <w:pPr>
        <w:keepNext/>
        <w:spacing w:after="80"/>
      </w:pPr>
      <w:r>
        <w:rPr>
          <w:b/>
        </w:rPr>
        <w:t>Lecture Topics:</w:t>
      </w:r>
    </w:p>
    <w:p w14:paraId="0BB42EC1" w14:textId="77777777" w:rsidR="00AA38D1" w:rsidRDefault="00000000">
      <w:pPr>
        <w:spacing w:after="60"/>
      </w:pPr>
      <w:r>
        <w:t>• Counts, proportions, distributions, cross-tabulation, change over time, association, sampling, and uncertainty</w:t>
      </w:r>
    </w:p>
    <w:p w14:paraId="1A724974" w14:textId="77777777" w:rsidR="00AA38D1" w:rsidRDefault="00000000">
      <w:pPr>
        <w:spacing w:after="60"/>
      </w:pPr>
      <w:r>
        <w:t>• Turning extracted claims and metadata into analyzable variables</w:t>
      </w:r>
    </w:p>
    <w:p w14:paraId="2D78A87B" w14:textId="77777777" w:rsidR="00AA38D1" w:rsidRDefault="00000000">
      <w:pPr>
        <w:spacing w:after="60"/>
      </w:pPr>
      <w:r>
        <w:t>• Network basics: nodes, edges, direction, degree, in-degree, out-degree, betweenness, components, communities, and brokerage</w:t>
      </w:r>
    </w:p>
    <w:p w14:paraId="08E43926" w14:textId="77777777" w:rsidR="00AA38D1" w:rsidRDefault="00000000">
      <w:pPr>
        <w:spacing w:after="60"/>
      </w:pPr>
      <w:r>
        <w:t>• Matching quantitative measures to specific historical questions and interpreting visualizations analytically</w:t>
      </w:r>
    </w:p>
    <w:p w14:paraId="36711EB4" w14:textId="77777777" w:rsidR="00AA38D1" w:rsidRDefault="00000000">
      <w:pPr>
        <w:keepNext/>
        <w:spacing w:after="80"/>
      </w:pPr>
      <w:r>
        <w:rPr>
          <w:b/>
        </w:rPr>
        <w:t>Digital Activity:</w:t>
      </w:r>
    </w:p>
    <w:p w14:paraId="2CB3A633" w14:textId="77777777" w:rsidR="00AA38D1" w:rsidRDefault="00000000">
      <w:pPr>
        <w:spacing w:after="100"/>
        <w:jc w:val="both"/>
      </w:pPr>
      <w:r>
        <w:t>Students receive a CSV of roughly 250 letters connecting thirty to forty historical actors, with sender, recipient, date, and region. A prepared notebook counts correspondence by decade and region, constructs a directed network, and calculates degree, in-degree, out-degree, and betweenness; students identify the most connected actor, largest sender and receiver, and strongest broker. They then remove the highest-betweenness actor, recompute the network, and compare the largest connected component before and after. The deliverable is one network graphic and a six-question worksheet interpreting how the different measures answer different questions.</w:t>
      </w:r>
    </w:p>
    <w:p w14:paraId="02FBBEF5" w14:textId="77777777" w:rsidR="00AA38D1" w:rsidRDefault="00000000">
      <w:pPr>
        <w:keepNext/>
        <w:spacing w:after="80"/>
      </w:pPr>
      <w:r>
        <w:rPr>
          <w:b/>
        </w:rPr>
        <w:t>Project Checkpoint:</w:t>
      </w:r>
    </w:p>
    <w:p w14:paraId="0ED97AF9" w14:textId="77777777" w:rsidR="00AA38D1" w:rsidRDefault="00000000">
      <w:pPr>
        <w:spacing w:after="80"/>
      </w:pPr>
      <w:r>
        <w:t>• Submit the first analysis of project outputs and a sketch showing how the principal historical result will be made explorable in the online lab.</w:t>
      </w:r>
    </w:p>
    <w:p w14:paraId="484F5E41" w14:textId="77777777" w:rsidR="00AA38D1" w:rsidRDefault="00000000">
      <w:pPr>
        <w:keepNext/>
        <w:spacing w:after="80"/>
      </w:pPr>
      <w:r>
        <w:rPr>
          <w:b/>
        </w:rPr>
        <w:t>Readings:</w:t>
      </w:r>
    </w:p>
    <w:p w14:paraId="27DFAC25" w14:textId="77777777" w:rsidR="00AA38D1" w:rsidRDefault="00000000">
      <w:pPr>
        <w:spacing w:after="60"/>
      </w:pPr>
      <w:r>
        <w:t>• Lemercier, Claire, and Claire Zalc. Quantitative Methods in the Humanities: An Introduction. Charlottesville: University of Virginia Press, 2019, selected chapters.</w:t>
      </w:r>
    </w:p>
    <w:p w14:paraId="4ADBDAB0" w14:textId="77777777" w:rsidR="00AA38D1" w:rsidRDefault="00000000">
      <w:pPr>
        <w:spacing w:after="60"/>
      </w:pPr>
      <w:r>
        <w:t>• Weingart, Scott B. “Demystifying Networks, Parts I-II.” Journal of Digital Humanities 1, no. 1 (2011), selected sections.</w:t>
      </w:r>
    </w:p>
    <w:p w14:paraId="6F616435" w14:textId="77777777" w:rsidR="00AA38D1" w:rsidRDefault="00000000">
      <w:pPr>
        <w:spacing w:after="60"/>
      </w:pPr>
      <w:r>
        <w:t>• Graham, Shawn, Ian Milligan, Scott B. Weingart, and Kim Martin. Exploring Big Historical Data: The Historian’s Macroscope. 2nd ed. World Scientific, 2022, selected chapters on networks and quantitative analysis.</w:t>
      </w:r>
    </w:p>
    <w:p w14:paraId="064E3008" w14:textId="77777777" w:rsidR="00AA38D1" w:rsidRDefault="00000000">
      <w:pPr>
        <w:keepNext/>
        <w:spacing w:before="180" w:after="60"/>
      </w:pPr>
      <w:r>
        <w:rPr>
          <w:b/>
          <w:sz w:val="23"/>
        </w:rPr>
        <w:t>Week 12: Visualization and Building an Online Research Lab</w:t>
      </w:r>
    </w:p>
    <w:p w14:paraId="0095503E" w14:textId="77777777" w:rsidR="00AA38D1" w:rsidRDefault="00000000">
      <w:pPr>
        <w:keepNext/>
        <w:spacing w:after="80"/>
      </w:pPr>
      <w:r>
        <w:rPr>
          <w:b/>
        </w:rPr>
        <w:t>Lecture Topics:</w:t>
      </w:r>
    </w:p>
    <w:p w14:paraId="7B3409E0" w14:textId="77777777" w:rsidR="00AA38D1" w:rsidRDefault="00000000">
      <w:pPr>
        <w:spacing w:after="60"/>
      </w:pPr>
      <w:r>
        <w:t>• Charts, timelines, maps, network graphs, searchable tables, dashboards, and linked views</w:t>
      </w:r>
    </w:p>
    <w:p w14:paraId="166BCECA" w14:textId="77777777" w:rsidR="00AA38D1" w:rsidRDefault="00000000">
      <w:pPr>
        <w:spacing w:after="60"/>
      </w:pPr>
      <w:r>
        <w:t>• Designing an interface around a research question and prioritizing the variables and evidence needed to investigate it</w:t>
      </w:r>
    </w:p>
    <w:p w14:paraId="40E8D680" w14:textId="77777777" w:rsidR="00AA38D1" w:rsidRDefault="00000000">
      <w:pPr>
        <w:spacing w:after="60"/>
      </w:pPr>
      <w:r>
        <w:lastRenderedPageBreak/>
        <w:t>• Basic browser architecture: HTML, CSS, JavaScript, APIs, static sites, and lightweight application backends</w:t>
      </w:r>
    </w:p>
    <w:p w14:paraId="3F79D267" w14:textId="77777777" w:rsidR="00AA38D1" w:rsidRDefault="00000000">
      <w:pPr>
        <w:spacing w:after="60"/>
      </w:pPr>
      <w:r>
        <w:t>• Using coding agents to connect visualization, filters, underlying data, and source evidence</w:t>
      </w:r>
    </w:p>
    <w:p w14:paraId="3F899475" w14:textId="77777777" w:rsidR="00AA38D1" w:rsidRDefault="00000000">
      <w:pPr>
        <w:spacing w:after="60"/>
      </w:pPr>
      <w:r>
        <w:t>• Testing an interface with another user and revising it around actual research use</w:t>
      </w:r>
    </w:p>
    <w:p w14:paraId="1C111A95" w14:textId="77777777" w:rsidR="00AA38D1" w:rsidRDefault="00000000">
      <w:pPr>
        <w:keepNext/>
        <w:spacing w:after="80"/>
      </w:pPr>
      <w:r>
        <w:rPr>
          <w:b/>
        </w:rPr>
        <w:t>Digital Activity:</w:t>
      </w:r>
    </w:p>
    <w:p w14:paraId="573583F2" w14:textId="77777777" w:rsidR="00AA38D1" w:rsidRDefault="00000000">
      <w:pPr>
        <w:spacing w:after="100"/>
        <w:jc w:val="both"/>
      </w:pPr>
      <w:r>
        <w:t>Students receive a starter web project containing a title, data-loading code, an empty visualization container, an empty evidence table, and one cleaned historical CSV. Using a coding agent, they first ask for an explanation of the project architecture, then implement one interactive chart, map, or network; add one filter; and connect the selection or filter to the underlying evidence table so that changes in the visualization reveal the relevant records. They test three required behaviors, repair one usability problem, and add a short explanatory paragraph. The deliverable is a functional local research site demonstrating the central research interaction.</w:t>
      </w:r>
    </w:p>
    <w:p w14:paraId="3B13AF22" w14:textId="77777777" w:rsidR="00AA38D1" w:rsidRDefault="00000000">
      <w:pPr>
        <w:keepNext/>
        <w:spacing w:after="80"/>
      </w:pPr>
      <w:r>
        <w:rPr>
          <w:b/>
        </w:rPr>
        <w:t>Project Checkpoint:</w:t>
      </w:r>
    </w:p>
    <w:p w14:paraId="7D328B7B" w14:textId="77777777" w:rsidR="00AA38D1" w:rsidRDefault="00000000">
      <w:pPr>
        <w:spacing w:after="80"/>
      </w:pPr>
      <w:r>
        <w:t>• Deploy or share a beta version of the online research lab with its principal visualization, search, or exploratory function and a path back to underlying data or evidence.</w:t>
      </w:r>
    </w:p>
    <w:p w14:paraId="171DEF9D" w14:textId="77777777" w:rsidR="00AA38D1" w:rsidRDefault="00000000">
      <w:pPr>
        <w:keepNext/>
        <w:spacing w:after="80"/>
      </w:pPr>
      <w:r>
        <w:rPr>
          <w:b/>
        </w:rPr>
        <w:t>Readings:</w:t>
      </w:r>
    </w:p>
    <w:p w14:paraId="727E0C4F" w14:textId="77777777" w:rsidR="00AA38D1" w:rsidRDefault="00000000">
      <w:pPr>
        <w:spacing w:after="60"/>
      </w:pPr>
      <w:r>
        <w:t>• Drucker, Johanna. “Humanities Approaches to Graphical Display.” Digital Humanities Quarterly 5, no. 1 (2011).</w:t>
      </w:r>
    </w:p>
    <w:p w14:paraId="68AB2E54" w14:textId="77777777" w:rsidR="00AA38D1" w:rsidRDefault="00000000">
      <w:pPr>
        <w:spacing w:after="60"/>
      </w:pPr>
      <w:r>
        <w:t>• Friendly, Michael. “A Brief History of Data Visualization.” In Handbook of Data Visualization. Springer, 2008, selected sections.</w:t>
      </w:r>
    </w:p>
    <w:p w14:paraId="0A1D41A2" w14:textId="77777777" w:rsidR="00AA38D1" w:rsidRDefault="00000000">
      <w:pPr>
        <w:spacing w:after="60"/>
      </w:pPr>
      <w:r>
        <w:t>• Selected current documentation for the visualization and web-development tools used in class.</w:t>
      </w:r>
    </w:p>
    <w:p w14:paraId="1F6B93A8" w14:textId="77777777" w:rsidR="00AA38D1" w:rsidRDefault="00000000">
      <w:pPr>
        <w:keepNext/>
        <w:spacing w:before="160" w:after="60"/>
      </w:pPr>
      <w:r>
        <w:rPr>
          <w:b/>
          <w:sz w:val="23"/>
        </w:rPr>
        <w:t>Unit 7: Representation, Interpretation, and the Limits of Computation</w:t>
      </w:r>
    </w:p>
    <w:p w14:paraId="7D0C6985" w14:textId="77777777" w:rsidR="00AA38D1" w:rsidRDefault="00000000">
      <w:pPr>
        <w:keepNext/>
        <w:spacing w:before="180" w:after="60"/>
      </w:pPr>
      <w:r>
        <w:rPr>
          <w:b/>
          <w:sz w:val="23"/>
        </w:rPr>
        <w:t>Week 13: Meaning, Representation, and Historical Evidence</w:t>
      </w:r>
    </w:p>
    <w:p w14:paraId="60391D2F" w14:textId="77777777" w:rsidR="00AA38D1" w:rsidRDefault="00000000">
      <w:pPr>
        <w:keepNext/>
        <w:spacing w:after="80"/>
      </w:pPr>
      <w:r>
        <w:rPr>
          <w:b/>
        </w:rPr>
        <w:t>Lecture Topics:</w:t>
      </w:r>
    </w:p>
    <w:p w14:paraId="0A21764F" w14:textId="77777777" w:rsidR="00AA38D1" w:rsidRDefault="00000000">
      <w:pPr>
        <w:spacing w:after="60"/>
      </w:pPr>
      <w:r>
        <w:t>• Historical texts as representations produced by historical actors and shaped by genre, purpose, rhetoric, audience, and social position</w:t>
      </w:r>
    </w:p>
    <w:p w14:paraId="40C46D32" w14:textId="77777777" w:rsidR="00AA38D1" w:rsidRDefault="00000000">
      <w:pPr>
        <w:spacing w:after="60"/>
      </w:pPr>
      <w:r>
        <w:t>• The difference between source text, researcher-created categories, linguistic annotations, extracted claims, embeddings, and quantitative variables</w:t>
      </w:r>
    </w:p>
    <w:p w14:paraId="4A9DEF5B" w14:textId="77777777" w:rsidR="00AA38D1" w:rsidRDefault="00000000">
      <w:pPr>
        <w:spacing w:after="60"/>
      </w:pPr>
      <w:r>
        <w:t>• What is preserved, lost, or imposed when language is transformed into different computational representations</w:t>
      </w:r>
    </w:p>
    <w:p w14:paraId="27F447E2" w14:textId="77777777" w:rsidR="00AA38D1" w:rsidRDefault="00000000">
      <w:pPr>
        <w:spacing w:after="60"/>
      </w:pPr>
      <w:r>
        <w:t>• How genre, authorship, archival survival, digitization, chunking, ontology design, and model choices shape computational evidence</w:t>
      </w:r>
    </w:p>
    <w:p w14:paraId="61766A10" w14:textId="77777777" w:rsidR="00AA38D1" w:rsidRDefault="00000000">
      <w:pPr>
        <w:keepNext/>
        <w:spacing w:after="80"/>
      </w:pPr>
      <w:r>
        <w:rPr>
          <w:b/>
        </w:rPr>
        <w:t>Digital Activity:</w:t>
      </w:r>
    </w:p>
    <w:p w14:paraId="16CFD429" w14:textId="77777777" w:rsidR="00AA38D1" w:rsidRDefault="00000000">
      <w:pPr>
        <w:spacing w:after="100"/>
        <w:jc w:val="both"/>
      </w:pPr>
      <w:r>
        <w:t>Students receive eight short documents together with several computational representations of the same material: raw prose, frequency features, structured extracted claims, and embedding neighbors. Each student selects one document and completes a matrix identifying what each representation preserves, loses, and imposes; they then compare two documents that appear similar under one representation and different under another. Finally they change one representational decision, such as an extraction category, stopword rule, or chunk size, and observe how the computational picture changes. The deliverable is the representation matrix plus 200 words answering: “What became measurable, and how did the transformation reshape the source?”</w:t>
      </w:r>
    </w:p>
    <w:p w14:paraId="3E0AF566" w14:textId="77777777" w:rsidR="00AA38D1" w:rsidRDefault="00000000">
      <w:pPr>
        <w:keepNext/>
        <w:spacing w:after="80"/>
      </w:pPr>
      <w:r>
        <w:rPr>
          <w:b/>
        </w:rPr>
        <w:t>Project Checkpoint:</w:t>
      </w:r>
    </w:p>
    <w:p w14:paraId="45750EFD" w14:textId="77777777" w:rsidR="00AA38D1" w:rsidRDefault="00000000">
      <w:pPr>
        <w:spacing w:after="80"/>
      </w:pPr>
      <w:r>
        <w:t>• Trace one aggregate project result through its computational representation back to primary-source evidence and identify what the representation preserves, loses, or imposes.</w:t>
      </w:r>
    </w:p>
    <w:p w14:paraId="36CCDDF2" w14:textId="77777777" w:rsidR="00AA38D1" w:rsidRDefault="00000000">
      <w:pPr>
        <w:keepNext/>
        <w:spacing w:after="80"/>
      </w:pPr>
      <w:r>
        <w:rPr>
          <w:b/>
        </w:rPr>
        <w:lastRenderedPageBreak/>
        <w:t>Readings:</w:t>
      </w:r>
    </w:p>
    <w:p w14:paraId="6C6B652D" w14:textId="77777777" w:rsidR="00AA38D1" w:rsidRDefault="00000000">
      <w:pPr>
        <w:spacing w:after="60"/>
      </w:pPr>
      <w:r>
        <w:t>• Gitelman, Lisa, ed. “Raw Data” Is an Oxymoron. Cambridge, MA: MIT Press, 2013, Introduction.</w:t>
      </w:r>
    </w:p>
    <w:p w14:paraId="6F156E80" w14:textId="77777777" w:rsidR="00AA38D1" w:rsidRDefault="00000000">
      <w:pPr>
        <w:spacing w:after="60"/>
      </w:pPr>
      <w:r>
        <w:t>• Drucker, Johanna. “Humanities Approaches to Graphical Display.” Digital Humanities Quarterly 5, no. 1 (2011).</w:t>
      </w:r>
    </w:p>
    <w:p w14:paraId="243D07C8" w14:textId="77777777" w:rsidR="00AA38D1" w:rsidRDefault="00000000">
      <w:pPr>
        <w:spacing w:after="60"/>
      </w:pPr>
      <w:r>
        <w:t>• Posner, Miriam. “What’s Next: The Radical, Unrealized Potential of Digital Humanities.” In Debates in the Digital Humanities 2016, selected sections.</w:t>
      </w:r>
    </w:p>
    <w:p w14:paraId="5460510E" w14:textId="77777777" w:rsidR="00AA38D1" w:rsidRDefault="00000000">
      <w:pPr>
        <w:keepNext/>
        <w:spacing w:before="180" w:after="60"/>
      </w:pPr>
      <w:r>
        <w:rPr>
          <w:b/>
          <w:sz w:val="23"/>
        </w:rPr>
        <w:t>Week 14: Strengths and Limits of Computational Methods for Historical Research</w:t>
      </w:r>
    </w:p>
    <w:p w14:paraId="0E127848" w14:textId="77777777" w:rsidR="00AA38D1" w:rsidRDefault="00000000">
      <w:pPr>
        <w:keepNext/>
        <w:spacing w:after="80"/>
      </w:pPr>
      <w:r>
        <w:rPr>
          <w:b/>
        </w:rPr>
        <w:t>Lecture Topics:</w:t>
      </w:r>
    </w:p>
    <w:p w14:paraId="759D0EBC" w14:textId="77777777" w:rsidR="00AA38D1" w:rsidRDefault="00000000">
      <w:pPr>
        <w:spacing w:after="60"/>
      </w:pPr>
      <w:r>
        <w:t>• What computation is unusually good at revealing: scale, distribution, repetition, structure, similarity, concentration, and change</w:t>
      </w:r>
    </w:p>
    <w:p w14:paraId="254B456C" w14:textId="77777777" w:rsidR="00AA38D1" w:rsidRDefault="00000000">
      <w:pPr>
        <w:spacing w:after="60"/>
      </w:pPr>
      <w:r>
        <w:t>• What close reading remains unusually good at revealing: rhetoric, ambiguity, irony, genre, situated meaning, causation, exceptional cases, and context</w:t>
      </w:r>
    </w:p>
    <w:p w14:paraId="53B31547" w14:textId="77777777" w:rsidR="00AA38D1" w:rsidRDefault="00000000">
      <w:pPr>
        <w:spacing w:after="60"/>
      </w:pPr>
      <w:r>
        <w:t>• Integrating distant and close reading as complementary forms of historical inquiry</w:t>
      </w:r>
    </w:p>
    <w:p w14:paraId="184424DB" w14:textId="77777777" w:rsidR="00AA38D1" w:rsidRDefault="00000000">
      <w:pPr>
        <w:spacing w:after="60"/>
      </w:pPr>
      <w:r>
        <w:t>• Course synthesis: source, corpus, representation, model, pattern, visualization, close reading, and historical argument</w:t>
      </w:r>
    </w:p>
    <w:p w14:paraId="094693CB" w14:textId="77777777" w:rsidR="00AA38D1" w:rsidRDefault="00000000">
      <w:pPr>
        <w:keepNext/>
        <w:spacing w:after="80"/>
      </w:pPr>
      <w:r>
        <w:rPr>
          <w:b/>
        </w:rPr>
        <w:t>Digital Activity:</w:t>
      </w:r>
    </w:p>
    <w:p w14:paraId="73A088FE" w14:textId="77777777" w:rsidR="00AA38D1" w:rsidRDefault="00000000">
      <w:pPr>
        <w:spacing w:after="100"/>
        <w:jc w:val="both"/>
      </w:pPr>
      <w:r>
        <w:t>Students first receive only corpus metadata and a strong aggregate pattern, such as a sharp rise in the use of “loyalty” during a political crisis, and use frequencies, collocations, and document distribution to write a provisional interpretation. They are then given six carefully selected source passages in which the same term performs different rhetorical functions and must revise the interpretation through close reading. The final worksheet separates what the computational view revealed from what close reading revealed and asks students to state how the two forms of evidence should be combined in a defensible historical argument.</w:t>
      </w:r>
    </w:p>
    <w:p w14:paraId="70B46597" w14:textId="77777777" w:rsidR="00AA38D1" w:rsidRDefault="00000000">
      <w:pPr>
        <w:keepNext/>
        <w:spacing w:after="80"/>
      </w:pPr>
      <w:r>
        <w:rPr>
          <w:b/>
        </w:rPr>
        <w:t>Project Checkpoint:</w:t>
      </w:r>
    </w:p>
    <w:p w14:paraId="53AA52A8" w14:textId="77777777" w:rsidR="00AA38D1" w:rsidRDefault="00000000">
      <w:pPr>
        <w:spacing w:after="80"/>
      </w:pPr>
      <w:r>
        <w:t>• Submit the completed online research lab, project repository or source bundle, and 1,500-2,000-word historical analysis.</w:t>
      </w:r>
    </w:p>
    <w:p w14:paraId="4831DA29" w14:textId="77777777" w:rsidR="00AA38D1" w:rsidRDefault="00000000">
      <w:pPr>
        <w:keepNext/>
        <w:spacing w:after="80"/>
      </w:pPr>
      <w:r>
        <w:rPr>
          <w:b/>
        </w:rPr>
        <w:t>Readings:</w:t>
      </w:r>
    </w:p>
    <w:p w14:paraId="3B8B3CA6" w14:textId="77777777" w:rsidR="00AA38D1" w:rsidRDefault="00000000">
      <w:pPr>
        <w:spacing w:after="60"/>
      </w:pPr>
      <w:r>
        <w:t>• Underwood, Ted. Distant Horizons: Digital Evidence and Literary Change. Chicago: University of Chicago Press, 2019, selected chapters.</w:t>
      </w:r>
    </w:p>
    <w:p w14:paraId="67A27967" w14:textId="77777777" w:rsidR="00AA38D1" w:rsidRDefault="00000000">
      <w:pPr>
        <w:spacing w:after="60"/>
      </w:pPr>
      <w:r>
        <w:t>• Moretti, Franco. “Conjectures on World Literature.” New Left Review 1 (2000): 54-68.</w:t>
      </w:r>
    </w:p>
    <w:p w14:paraId="5F186119" w14:textId="77777777" w:rsidR="00AA38D1" w:rsidRDefault="00000000">
      <w:pPr>
        <w:spacing w:after="60"/>
      </w:pPr>
      <w:r>
        <w:t>• Milligan, Ian. The Transformation of Historical Research in the Digital Age. Cambridge: Cambridge University Press, 2022, concluding chapters.</w:t>
      </w:r>
    </w:p>
    <w:sectPr w:rsidR="00AA38D1" w:rsidSect="00034616">
      <w:pgSz w:w="12240" w:h="15840"/>
      <w:pgMar w:top="1037" w:right="1037" w:bottom="1037" w:left="1037"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20452">
    <w:abstractNumId w:val="8"/>
  </w:num>
  <w:num w:numId="2" w16cid:durableId="1984967719">
    <w:abstractNumId w:val="6"/>
  </w:num>
  <w:num w:numId="3" w16cid:durableId="38674096">
    <w:abstractNumId w:val="5"/>
  </w:num>
  <w:num w:numId="4" w16cid:durableId="2139258293">
    <w:abstractNumId w:val="4"/>
  </w:num>
  <w:num w:numId="5" w16cid:durableId="569072958">
    <w:abstractNumId w:val="7"/>
  </w:num>
  <w:num w:numId="6" w16cid:durableId="1469980358">
    <w:abstractNumId w:val="3"/>
  </w:num>
  <w:num w:numId="7" w16cid:durableId="1199975444">
    <w:abstractNumId w:val="2"/>
  </w:num>
  <w:num w:numId="8" w16cid:durableId="1565795466">
    <w:abstractNumId w:val="1"/>
  </w:num>
  <w:num w:numId="9" w16cid:durableId="114015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DA9"/>
    <w:rsid w:val="00597B3E"/>
    <w:rsid w:val="00AA1D8D"/>
    <w:rsid w:val="00AA38D1"/>
    <w:rsid w:val="00B47730"/>
    <w:rsid w:val="00CB0664"/>
    <w:rsid w:val="00F97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82E68"/>
  <w14:defaultImageDpi w14:val="300"/>
  <w15:docId w15:val="{97B93752-5B20-420B-8A7B-74CFFCE28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4363</Words>
  <Characters>24874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Humanities: Natural Language Processing and Large Language Models for Historical Research</dc:title>
  <dc:subject>Course syllabus</dc:subject>
  <dc:creator>python-docx</dc:creator>
  <cp:keywords/>
  <dc:description>generated by python-docx</dc:description>
  <cp:lastModifiedBy>Conrad COMPAGNA (Student)</cp:lastModifiedBy>
  <cp:revision>3</cp:revision>
  <dcterms:created xsi:type="dcterms:W3CDTF">2013-12-23T23:15:00Z</dcterms:created>
  <dcterms:modified xsi:type="dcterms:W3CDTF">2026-09-24T22:19:00Z</dcterms:modified>
  <cp:category/>
</cp:coreProperties>
</file>