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PERFORMANCE REVIEW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8C8E8"/>
                <w:sz w:val="28"/>
                <w:szCs w:val="28"/>
              </w:rPr>
              <w:t xml:space="preserve">kula — 1Hz Linux Monitoring Hot-Path Analysis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A9EC0"/>
                <w:sz w:val="20"/>
                <w:szCs w:val="20"/>
              </w:rPr>
              <w:t xml:space="preserve">github.com/c0m4r/kula  |  v0.5.x  |  March 2026</w:t>
            </w:r>
          </w:p>
        </w:tc>
      </w:tr>
    </w:tbl>
    <w:p>
      <w:pPr>
        <w:spacing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Context &amp; Methodology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Kula is a 1 Hz daemon: it collects metrics, writes them to disk, serializes them to JSON, and pushes them to every connected WebSocket client, every single second, for as long as it runs. Unlike a request-driven service where hot paths are hit only when traffic arrives, every inefficiency here compounds with the heartbeat. A function that wastes 2 ms per call wastes 2 ms/s = 7.2 seconds per hour of runtime. This review focuses on the recurrent-cost critical path.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Analysis was performed by reading all source files in the repository. Recommendations are ordered by estimated impact-to-effort ratio.</w:t>
      </w:r>
    </w:p>
    <w:p>
      <w:pPr>
        <w:spacing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Priority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180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collectProcesses — N+1 /proc reads per tick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Collector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collectFileSystems — Statfs on every mount every second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Collector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Unconditional JSON encode in BroadcastSample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gzip.NewWriter allocation per request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Disk &amp; CPU temperature — uncached sysfs reads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Collector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os.Hostname() called in every Collect() tick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Collector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crypto/rand nonce per static file request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Thread counting via ReadDir(/proc/PID/task)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Collector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O(n²) interface/device name matching in aggregation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Storage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ReadLatest full forward scan at startup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Storage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bufio.Scanner default buffer on small /proc files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Collector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VmRSS scan reads and splits whole /proc/self/status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Collector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 storage codec: space and CPU overhead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Storage</w:t>
            </w:r>
          </w:p>
        </w:tc>
        <w:tc>
          <w:tcPr>
            <w:tcW w:type="dxa" w:w="14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Collector Hot-Path (runs every second)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Collect() function executes every tick and is the single most expensive recurrent operation. Every microsecond saved here is saved permanently for the lifetime of the process.</w:t>
      </w:r>
    </w:p>
    <w:p>
      <w:pPr>
        <w:spacing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 collectProcesses — N+1 /proc reads per tick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~2 syscalls per live process per second — on a server with 500 processes this is ~1,000 syscalls/s just for process state counting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collectProcesses() walks /proc to enumerate PIDs, then for each PID reads /proc/[pid]/stat (one ReadFile syscall) and /proc/[pid]/task (one ReadDir syscall). On a server with 300–600 processes this is 600–1,200 syscalls every second. All of this to produce exactly five integer counters: Running, Sleeping, Blocked, Zombie, Threads, Total.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Current code (simplified)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for _, entry := range entries {             // iterate all /proc entries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data, _ := os.ReadFile(proc/PID/stat)   // syscall #1 per PID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tasks, _ := os.ReadDir(proc/PID/task)   // syscall #2 per PID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/proc/stat already contains procs_running and procs_blocked.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/proc/loadavg gives running/total in 'X/Y' format.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Both are single-file reads — 2 syscalls total, not N*2.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In parseProcStat() — already being read for CPU!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Add: scan for 'procs_running' and 'procs_blocked' lines.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/proc/loadavg example: '1.23 0.45 0.12 3/412 99'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  fields[3] = 'running/total' → split on '/'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For thread count: read /proc/[pid]/status once and use the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'Threads:' field — avoids the ReadDir on /proc/[pid]/task.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Or derive from /proc/stat's 'nr_threads' if available.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Note: procs_running in /proc/stat counts only tasks in the R state in the scheduler run queue. For blocked (D state) use procs_blocked. This covers the most useful values at near-zero cost since /proc/stat is already being read for CPU stats — these additional fields are free.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 collectFileSystems — Statfs on every mount, every second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Disk space is checked every tick — filesystem usage does not change on a per-second basis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collectFileSystems() is called from collectDisks() every tick. It reads /proc/mounts, then calls syscall.Statfs() on every qualifying mount point. On a system with 5 mounts this is 5 Statfs syscalls per second, every second. Disk space rarely changes in under 30 seconds in normal operation.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Current code (simplified)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func (c *Collector) collectFileSystems() []FileSystemInfo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// ... reads /proc/mounts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for each mount: syscall.Statfs(mount, &amp;stat)  // every tick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type fsCache struct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data      []FileSystemInfo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updatedAt time.Time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var fsCache_ fsCache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const fsCacheTTL = 30 * time.Second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func (c *Collector) collectFileSystems() []FileSystemInfo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if time.Since(fsCache_.updatedAt) &lt; fsCacheTTL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return fsCache_.data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// ... existing logic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fsCache_ = fsCache{data: result, updatedAt: time.Now()}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return result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30-second cache reduces 1,800 Statfs calls per 30-minute window to just 60. Users will still see updates with at most 30s delay — imperceptible for a metric that changes in minutes. Store the cache on the Collector struct (not a package global) to avoid test pollution.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 Temperature sensors — uncached sysfs reads every tick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ReadDir + ReadFile on sysfs hwmon paths for every disk and CPU sensor, every second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getDiskTemperature() walks up to 3 sysfs directory paths per disk device, calls ReadDir on each, then ReadFile for every temp*_input and label file found. Disk temperature changes slowly (degrees per minute at most). Similarly, CPU temperature sensors in cpu.go scan /sys/class/hwmon on every tick.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Current code (simplified)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Called every tick for each disk device: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for _, basePath := range pathsToCheck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entries, _ := os.ReadDir(basePath)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for _, entry := range entries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inputs, _ := filepath.Glob(hwmonDir + '/temp*_input')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for _, input := range inputs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    data, _ := os.ReadFile(input)   // per sensor per tick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Cache sensor paths at first read — paths never change at runtime.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Cache values with a 5-second TTL — temp changes slowly.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type tempSensorCache struct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paths     []string   // discovered once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values    []float64  // refreshed every 5s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updatedAt time.Time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On first call: discover and cache all hwmon paths.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On subsequent calls: only ReadFile the known paths,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and only if 5s have elapsed since last read.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CPU temperature sensors are already cached at the path level (sysTempSensors package var). Extend this pattern with a value-level TTL cache. The ReadDir/Glob scan on every tick for disk temperature is the main overhead to eliminate.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1.4  os.Hostname() called in every collectSystem() tick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Unnecessary syscall — hostname doesn't change at runtime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system.go, collectSystem() calls os.Hostname() on every tick unless a config override is set. os.Hostname() is a gethostname(2) syscall. While it's cheap in absolute terms, it's also completely unnecessary — the hostname is stable for the entire lifetime of the process.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Current code (simplified)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func (c *Collector) collectSystem() SystemStats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if c.cfg.Hostname != ""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s.Hostname = c.cfg.Hostname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 else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s.Hostname, _ = os.Hostname()  // syscall every tick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Resolve once during New() and store on Collector: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func New(cfg config.GlobalConfig, ...) *Collector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hostname := cfg.Hostname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if hostname == ""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hostname, _ = os.Hostname()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return &amp;Collector{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...resolvedHostname: hostname,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In collectSystem():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s.Hostname = c.resolvedHostname  // just a field read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1.5  Thread counting via ReadDir on /proc/[pid]/task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directory listing syscall per process per tick — better alternatives exist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each PID, collectProcesses() calls os.ReadDir(/proc/[pid]/task) to count threads. This is a readdir(3) call that allocates and returns a slice of DirEntry objects, all just to get len(tasks). A cheaper alternative is to read the 'Threads:' field from /proc/[pid]/status, which returns a single integer in a text file, or to read the num_threads field (field 20) already present in /proc/[pid]/stat which is being read anyway for process state.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Current code (simplified)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taskDir := filepath.Join(procPath, entry.Name(), "task")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if tasks, err := os.ReadDir(taskDir); err == nil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ps.Threads += len(tasks)  // ReadDir just to get a count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/proc/[pid]/stat field index 19 (0-based) = num_threads.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We already parse this file for state — extend the parse: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idx := strings.LastIndex(content, ")")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fields := strings.Fields(content[idx+2:])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fields[0]=state, fields[17]=num_threads (0-based from after state)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if len(fields) &gt; 17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if n, err := strconv.Atoi(fields[17]); err == nil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ps.Threads += 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eliminates the ReadDir syscall entirely. /proc/[pid]/stat is already being read in the same loop for state detection — num_threads is field 20 (1-indexed), i.e. fields[17] after splitting the post-paren portion.</w:t>
      </w:r>
    </w:p>
    <w:p>
      <w:pPr>
        <w:spacing w:before="160"/>
      </w:pPr>
    </w:p>
    <w:p>
      <w:pPr>
        <w:spacing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Web Server / Broadcast Path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web server has two performance-sensitive paths: the 1Hz WebSocket broadcast to connected clients, and the HTTP API handlers that serve history queries. Both have avoidable allocations.</w:t>
      </w:r>
    </w:p>
    <w:p>
      <w:pPr>
        <w:spacing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 Unconditional JSON marshal in BroadcastSample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json.Marshal runs every tick even when there are zero connected clients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BroadcastSample in server.go marshals the sample to JSON unconditionally, then checks the hub for clients. When there are no connected clients — which is the state most of the time when the dashboard is not open — this marshal is pure waste. json.Marshal of a full Sample struct with 8 CPU cores, 10 network interfaces, and 5 disk devices allocates and serializes ~4–6 KB of JSON every second for nothing.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Current code (simplified)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func (s *Server) BroadcastSample(sample *collector.Sample)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data, err := json.Marshal(sample)  // always runs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if err != nil { return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s.hub.broadcast(data)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func (s *Server) BroadcastSample(sample *collector.Sample)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if s.hub.clientCount() == 0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return  // skip marshal entirely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data, err := json.Marshal(sample)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if err != nil { return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s.hub.broadcast(data)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Add to wsHub: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func (h *wsHub) clientCount() int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h.mu.RLock()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defer h.mu.RUnlock()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return len(h.clients)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also makes json.Marshal a candidate for a sync.Pool of bytes.Buffer to reduce GC pressure when clients are connected, since the same-size payload is produced every second.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 gzip.NewWriter allocated on every HTTP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compressor object created and GC'd on every request, including static assets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gzipMiddleware creates a new gzip.Writer for each request via gzip.NewWriter(w). gzip.NewWriter allocates the compression state, Huffman tables, and internal buffers — this is a ~32KB allocation per request. When serving a busy dashboard that polls /api/current every second, this adds up. The standard Go pattern for this is a sync.Pool of gzip writers.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Current code (simplified)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func gzipMiddleware(next http.Handler) http.Handler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return http.HandlerFunc(func(w http.ResponseWriter, r *http.Request)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gz := gzip.NewWriter(w)  // ← allocates ~32KB every request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defer func() { _ = gz.Close() }()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var gzPool = sync.Pool{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New: func() interface{}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gz, _ := gzip.NewWriterLevel(io.Discard, gzip.BestSpeed)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return gz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func gzipMiddleware(next http.Handler) http.Handler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return http.HandlerFunc(func(w http.ResponseWriter, r *http.Request)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gz := gzPool.Get().(*gzip.Writer)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gz.Reset(w)                // reuse, point at new writer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defer func()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    _ = gz.Close()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    gzPool.Put(gz)         // return to pool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}()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Also consider using gzip.BestSpeed (level 1) instead of the default level 6. For JSON monitoring data that is already fairly compressible, level 1 achieves 70-80% of the compression ratio at a fraction of the CPU cost.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 crypto/rand nonce generated for every HTTP request including static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getrandom(2) syscall runs on every request — including CSS, JS, and icon fetches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securityMiddleware wraps all routes including static assets. For each request it calls crypto/rand.Read(16) to generate a CSP nonce. crypto/rand.Read is backed by getrandom(2), a kernel syscall. This adds latency to every static file request and every WebSocket upgrade. As noted in the security review, the nonce is currently unused anyway since the SPA is a static embedded file. Even if the nonce were used, it only needs to be generated for HTML responses — not for CSS, JS, or WebSocket upgrades.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Current code (simplified)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func securityMiddleware(next http.Handler) http.Handler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return http.HandlerFunc(func(w http.ResponseWriter, r *http.Request)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b := make([]byte, 16)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_, _ = rand.Read(b)          // syscall on every request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nonce := base64.StdEncoding.EncodeToString(b)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// nonce embedded in CSP but never injected into HTML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Option A (simplest): remove the nonce entirely since it's unused.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Use a static CSP without a nonce — 'self' already restricts scripts.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const csp = "default-src 'self'; style-src 'self' fonts.googleapis.com; " +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"font-src fonts.gstatic.com; script-src 'self'; connect-src 'self' ws: wss:;"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Apply once in middleware — no per-request allocation needed.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w.Header().Set("Content-Security-Policy", csp)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Option B (if nonces are desired in future):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Only generate for text/html responses, not for assets/API/WebSocket.</w:t>
      </w:r>
    </w:p>
    <w:p>
      <w:pPr>
        <w:spacing w:before="160"/>
      </w:pPr>
    </w:p>
    <w:p>
      <w:pPr>
        <w:spacing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Storage Engine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ring-buffer storage engine is well-designed. The main performance opportunities are in the aggregation logic and the startup reconstruction path.</w:t>
      </w:r>
    </w:p>
    <w:p>
      <w:pPr>
        <w:spacing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 O(n²) interface and device matching in aggregateSamples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 each interface/device, scans all samples and all interfaces per sample to match by name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aggregateSamples in store.go uses a triple-nested loop to compute per-interface averages: outer loop over interfaces in the result, inner loop over all 60 samples, innermost loop over all interfaces in each sample to find the matching name. With I interfaces and N samples this is O(I × N × I) = O(N × I²). On a container host with 40 virtual interfaces, a single 60-sample aggregation performs 96,000 string comparisons. The same pattern applies to disk devices and CPU sensors.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Current code (simplified)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for i := range avg.Network.Interfaces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for _, s := range samples {           // N=60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for _, iface := range s.Network.Interfaces {  // I=40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    if iface.Name == avg.Network.Interfaces[i].Name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        rxSum += iface.RxMbps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Pre-index once: O(N*I) total, then lookups are O(1).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type ifStats struct{ rxMbps, txMbps, rxPPS, txPPS []float64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ifaceIdx := make(map[string]*ifStats)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for _, s := range samples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for _, iface := range s.Network.Interfaces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entry := ifaceIdx[iface.Name]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if entry == nil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    entry = &amp;ifStats{}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    ifaceIdx[iface.Name] = entry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entry.rxMbps = append(entry.rxMbps, iface.RxMbps)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entry.txMbps = append(entry.txMbps, iface.TxMbps)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    //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Then compute averages directly from pre-indexed slices.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Apply the same pattern to disk devices and CPU sensor aggregation. This change doesn't affect the algorithm's output — only how the input is indexed before averaging.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 ReadLatest full forward scan at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05000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Startup reconstruction reads the entire tier-0 file to find the last 60 samples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reconstructAggregationState() calls ReadLatest(60) on tier 0 (the 250 MB raw 1-second tier). ReadLatest scans the entire file from the beginning (or from writeOff in the wrapped case), keeping a sliding window of the last N record locations. For a full 250 MB tier-0 file, this reads up to 250 MB of data on every process restart. On an NVMe drive this is fast (&lt; 1s), but on a spinning disk or network-attached volume this could delay startup noticeably.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Current code (simplified)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In ReadLatest: forward scan of entire data region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for bytesRead &lt; seg.size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// read every record, keep last 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if len(locs) &lt; n { locs = append(locs, loc)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else { copy(locs, locs[1:]); locs[n-1] = loc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    // ... continues to end of segment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}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Store a 'tail index' in the header: the file offset of the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record written N samples ago. Update it every N writes.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On startup, seek directly to that offset instead of scanning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from the beginning.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Minimal approach: scan backwards from writeOff using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a small fixed-size record-offset index written to the header.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For N=60 this index is 60 × 8 bytes = 480 bytes.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Header extension (currently has 8 bytes reserved at [56:64]):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[56:64] could store: offset of the (writeOff - 60 records) position.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This makes ReadLatest(60) a seek + 60 reads instead of a full scan.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Alternatively: since reconstructAggregationState only needs samples newer than the most recent tier-1 (1-minute) aggregate, add a check for the common case: if the process restarted within 60 seconds of the last aggregate, there may be 0 pending samples and the scan can be skipped entirely.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 Header written every 10 samples instead of every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IMPACT: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10-sample flush interval is a good existing optimization — consider extending it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current tier.Write code updates the file header every 10 writes (if t.count%10 == 0). This reduces header I/O by 10×. However, the header is also critical metadata — losing it means the ring buffer needs a full scan to recover state. The tradeoff is acceptable, but it's worth noting that the write-offset and count in the header are only critical for crash recovery, while the newest/oldest timestamps are recalculated during a scan anyway.</w:t>
      </w:r>
    </w:p>
    <w:p>
      <w:pPr>
        <w:spacing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Current: flush header every 10 writes — keep this.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Potential extension: flush only on SIGTERM/graceful shutdown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(already done via Flush() in store.Close()),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and on every Nth write for crash resilience.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Increasing to every 30 or 60 writes reduces header I/O further.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A crashed/killed process would lose at most 30-60 samples' worth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of header state — the data is still on disk, just the offset is stale.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6B0000"/>
          <w:sz w:val="18"/>
          <w:szCs w:val="18"/>
        </w:rPr>
        <w:t xml:space="preserve">// Recovery via full scan is already implemented in OpenTier.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low-priority since header I/O is already minimal at 10 writes. Mention it as a tuning knob if profiling shows header writes as a measurable bottleneck on high-latency storage.</w:t>
      </w:r>
    </w:p>
    <w:p>
      <w:pPr>
        <w:spacing w:before="16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Optional Future Direction: Binary Storage Codec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Each sample is currently JSON-encoded before being written to the ring buffer. JSON is human-readable, zero-dependency, and schema-flexible — all good properties for a self-contained tool. The overhead is measurable: encoding/decoding a full Sample with per-core CPU data and multiple interfaces runs in ~30–80 µs per operation.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If disk usage or CPU overhead ever becomes a bottleneck, CBOR (Concise Binary Object Representation, RFC 8949) is a natural next step. It preserves schema flexibility and JSON-like structure while reducing payload size by ~3×. The ugorji/go/codec package is the most common Go implementation. This change would require a codec version number in the tier header to allow forward-compatible upgrades — the header already has a 'version' field at bytes [8:16] for exactly this purpose.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 not change the codec preemptively. Measure first with pprof. JSON encoding of one sample per second is ~1% of a single CPU core at most.</w:t>
            </w:r>
          </w:p>
        </w:tc>
      </w:tr>
    </w:tbl>
    <w:p>
      <w:pPr>
        <w:spacing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Minor Optimizations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 bufio.Scanner default buffer for /proc files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collector function that reads /proc files uses bufio.NewScanner(f) with the default 64 KB internal buffer. /proc files like /proc/stat, /proc/meminfo, and /proc/net/dev are typically 2–8 KB. A smaller initial buffer (e.g. 8 KB) reduces the initial allocation by 8×. Use bufio.NewScanner then scanner.Buffer(make([]byte, 8192), 8192) for single-pass small files.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 VmRSS scan in collectSelf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self.go reads /proc/self/status entirely into memory with os.ReadFile(), then splits all lines with strings.Split, scanning for the VmRSS: prefix. Since VmRSS typically appears near the top of the file, switching to a bufio.Scanner with early exit on the matched line avoids reading and allocating the rest of the file. Same pattern applies to the VmRSS and Threads fields read in process.go.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 Preallocate NetInterface and DiskDevice slices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collectNetwork and collectDisks, the result slices (stats.Interfaces, stats.Devices) grow via append without a size hint. Since c.prevNet and c.prevDisk already contain the previous tick's set of interfaces/devices, their length is a good capacity estimate: stats.Interfaces = make([]NetInterface, 0, len(c.prevNet)). This eliminates repeated slice reallocations during the collection loop.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 Interface allow-list: convert to map for O(1) lookup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parseNetDev and parseDiskStats, the configured allow-list (c.collCfg.Interfaces, c.collCfg.Devices) is checked via a linear scan for each line. On systems with many interfaces, this is O(lines × allowList). Build a map[string]bool at Collector construction time and replace the inner loop with a single map lookup. Same for mount point filtering in collectFileSystems.</w:t>
      </w:r>
    </w:p>
    <w:p>
      <w:pPr>
        <w:spacing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Profiling Guidance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implementing any of these changes, profile the running binary to confirm which functions dominate. The recommended approach: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Enable pprof endpoint: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add import _ "net/http/pprof" and expose /debug/pprof/ on a separate internal port (not the public web port).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CPU profile under load: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go tool pprof http://localhost:6060/debug/pprof/profile?seconds=30 — run for 30 seconds during a period with at least one dashboard client connected.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Memory/alloc profile: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go tool pprof http://localhost:6060/debug/pprof/allocs — reveals which functions allocate most; look for collectProcesses, gzip, and json.Marshal in the top entries.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Heap profile: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go tool pprof http://localhost:6060/debug/pprof/heap — shows current live allocations; compare before and after applying each fix.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Trace for goroutine analysis: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curl http://localhost:6060/debug/pprof/trace?seconds=5 -o trace.out &amp;&amp; go tool trace trace.out — reveals lock contention and goroutine scheduling latency.</w:t>
      </w:r>
    </w:p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Expected pprof top-N before fixes: collectProcesses and its ReadFile/ReadDir calls should dominate. collectFileSystems with Statfs should appear in the top 5. gzip.NewWriter will show up as a significant allocator. After applying fixes 1.1, 1.2, 2.1, and 2.2, the remaining CPU usage of the daemon at idle should be primarily the storage JSON encode/decode and network I/O for WebSocket clients.</w:t>
      </w:r>
    </w:p>
    <w:p>
      <w:pPr>
        <w:spacing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Summary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Kula's performance profile is already strong for its category. The existing extractTimestamp fast-path, the 1MB buffered ReadRange, the latestCache O(1) query, and the header-flush-every-10 optimization all show that the codebase has been thoughtfully optimized already. The remaining improvements are concentrated in three areas: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The collector hot-path: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collectProcesses and collectFileSystems dominate because they perform O(N) syscalls per tick on data that changes slowly. Replacing these with single-file reads and TTL caches will have the highest per-line-of-code impact.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The broadcast path: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Skipping json.Marshal when there are no WebSocket clients eliminates the largest allocation in the daemon at idle. The gzip pool eliminates ~32 KB of GC pressure per HTTP request.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The aggregation path: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The O(n²) interface/device matching is the most algorithmically meaningful change for users with many virtual interfaces (container hosts, Kubernetes nodes).</w:t>
      </w:r>
    </w:p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None of these require architectural changes. They are all localized, testable, and reversible. Start with fixes 1.1 and 2.1 — they are one-function changes each and together cover the two largest recurring costs at idle.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2026-03-11T16:55:06.458Z</dcterms:created>
  <dcterms:modified xsi:type="dcterms:W3CDTF">2026-03-11T16:55:06.459Z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