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4D4" w:rsidRPr="002B6385" w:rsidRDefault="008874D4" w:rsidP="008874D4">
      <w:pPr>
        <w:autoSpaceDE w:val="0"/>
        <w:autoSpaceDN w:val="0"/>
        <w:adjustRightInd w:val="0"/>
        <w:ind w:right="-180"/>
        <w:jc w:val="center"/>
        <w:rPr>
          <w:rFonts w:asciiTheme="minorHAnsi" w:hAnsiTheme="minorHAnsi"/>
          <w:b/>
          <w:bCs/>
          <w:sz w:val="28"/>
          <w:szCs w:val="28"/>
        </w:rPr>
      </w:pPr>
      <w:r w:rsidRPr="002B6385">
        <w:rPr>
          <w:rFonts w:asciiTheme="minorHAnsi" w:hAnsiTheme="minorHAnsi"/>
          <w:b/>
          <w:bCs/>
          <w:sz w:val="28"/>
          <w:szCs w:val="28"/>
        </w:rPr>
        <w:t>Acid-Base Titration: Determination of Unknown Sodium Carbonate</w:t>
      </w:r>
    </w:p>
    <w:p w:rsidR="00C4340C" w:rsidRPr="002B6385" w:rsidRDefault="00C4340C" w:rsidP="00D42D6D">
      <w:pPr>
        <w:autoSpaceDE w:val="0"/>
        <w:autoSpaceDN w:val="0"/>
        <w:adjustRightInd w:val="0"/>
        <w:ind w:right="-360"/>
        <w:rPr>
          <w:rFonts w:asciiTheme="minorHAnsi" w:hAnsiTheme="minorHAnsi"/>
          <w:b/>
          <w:bCs/>
          <w:sz w:val="16"/>
          <w:szCs w:val="16"/>
        </w:rPr>
      </w:pPr>
    </w:p>
    <w:p w:rsidR="001923E7" w:rsidRPr="002B6385" w:rsidRDefault="00A80D7A" w:rsidP="00D42D6D">
      <w:pPr>
        <w:autoSpaceDE w:val="0"/>
        <w:autoSpaceDN w:val="0"/>
        <w:adjustRightInd w:val="0"/>
        <w:ind w:right="-360"/>
        <w:rPr>
          <w:rFonts w:asciiTheme="minorHAnsi" w:hAnsiTheme="minorHAnsi"/>
          <w:sz w:val="22"/>
          <w:szCs w:val="22"/>
        </w:rPr>
      </w:pPr>
      <w:r w:rsidRPr="002B6385">
        <w:rPr>
          <w:rFonts w:asciiTheme="minorHAnsi" w:hAnsiTheme="minorHAnsi"/>
          <w:sz w:val="22"/>
          <w:szCs w:val="22"/>
        </w:rPr>
        <w:t xml:space="preserve">Solutions of the strong acids and bases, which are used as standard solutions in </w:t>
      </w:r>
      <w:r w:rsidR="00735FCC" w:rsidRPr="002B6385">
        <w:rPr>
          <w:rFonts w:asciiTheme="minorHAnsi" w:hAnsiTheme="minorHAnsi"/>
          <w:sz w:val="22"/>
          <w:szCs w:val="22"/>
        </w:rPr>
        <w:t>titrimetric</w:t>
      </w:r>
      <w:r w:rsidRPr="002B6385">
        <w:rPr>
          <w:rFonts w:asciiTheme="minorHAnsi" w:hAnsiTheme="minorHAnsi"/>
          <w:sz w:val="22"/>
          <w:szCs w:val="22"/>
        </w:rPr>
        <w:t xml:space="preserve"> </w:t>
      </w:r>
      <w:r w:rsidR="005621C6" w:rsidRPr="002B6385">
        <w:rPr>
          <w:rFonts w:asciiTheme="minorHAnsi" w:hAnsiTheme="minorHAnsi"/>
          <w:sz w:val="22"/>
          <w:szCs w:val="22"/>
        </w:rPr>
        <w:t>analysis,</w:t>
      </w:r>
      <w:r w:rsidRPr="002B6385">
        <w:rPr>
          <w:rFonts w:asciiTheme="minorHAnsi" w:hAnsiTheme="minorHAnsi"/>
          <w:sz w:val="22"/>
          <w:szCs w:val="22"/>
        </w:rPr>
        <w:t xml:space="preserve"> must</w:t>
      </w:r>
      <w:r w:rsidR="001923E7" w:rsidRPr="002B6385">
        <w:rPr>
          <w:rFonts w:asciiTheme="minorHAnsi" w:hAnsiTheme="minorHAnsi"/>
          <w:sz w:val="22"/>
          <w:szCs w:val="22"/>
        </w:rPr>
        <w:t xml:space="preserve"> </w:t>
      </w:r>
      <w:r w:rsidRPr="002B6385">
        <w:rPr>
          <w:rFonts w:asciiTheme="minorHAnsi" w:hAnsiTheme="minorHAnsi"/>
          <w:sz w:val="22"/>
          <w:szCs w:val="22"/>
        </w:rPr>
        <w:t xml:space="preserve">be prepared </w:t>
      </w:r>
      <w:r w:rsidRPr="002B6385">
        <w:rPr>
          <w:rFonts w:asciiTheme="minorHAnsi" w:hAnsiTheme="minorHAnsi"/>
          <w:i/>
          <w:iCs/>
          <w:sz w:val="22"/>
          <w:szCs w:val="22"/>
        </w:rPr>
        <w:t xml:space="preserve">approximately </w:t>
      </w:r>
      <w:r w:rsidRPr="002B6385">
        <w:rPr>
          <w:rFonts w:asciiTheme="minorHAnsi" w:hAnsiTheme="minorHAnsi"/>
          <w:sz w:val="22"/>
          <w:szCs w:val="22"/>
        </w:rPr>
        <w:t xml:space="preserve">and the exact concentration </w:t>
      </w:r>
      <w:r w:rsidR="001923E7" w:rsidRPr="002B6385">
        <w:rPr>
          <w:rFonts w:asciiTheme="minorHAnsi" w:hAnsiTheme="minorHAnsi"/>
          <w:sz w:val="22"/>
          <w:szCs w:val="22"/>
        </w:rPr>
        <w:t xml:space="preserve">is </w:t>
      </w:r>
      <w:r w:rsidRPr="002B6385">
        <w:rPr>
          <w:rFonts w:asciiTheme="minorHAnsi" w:hAnsiTheme="minorHAnsi"/>
          <w:sz w:val="22"/>
          <w:szCs w:val="22"/>
        </w:rPr>
        <w:t xml:space="preserve">determined by titration </w:t>
      </w:r>
      <w:r w:rsidR="001923E7" w:rsidRPr="002B6385">
        <w:rPr>
          <w:rFonts w:asciiTheme="minorHAnsi" w:hAnsiTheme="minorHAnsi"/>
          <w:sz w:val="22"/>
          <w:szCs w:val="22"/>
        </w:rPr>
        <w:t xml:space="preserve">with </w:t>
      </w:r>
      <w:r w:rsidRPr="002B6385">
        <w:rPr>
          <w:rFonts w:asciiTheme="minorHAnsi" w:hAnsiTheme="minorHAnsi"/>
          <w:sz w:val="22"/>
          <w:szCs w:val="22"/>
        </w:rPr>
        <w:t>a primary standard</w:t>
      </w:r>
      <w:r w:rsidR="001923E7" w:rsidRPr="002B6385">
        <w:rPr>
          <w:rFonts w:asciiTheme="minorHAnsi" w:hAnsiTheme="minorHAnsi"/>
          <w:sz w:val="22"/>
          <w:szCs w:val="22"/>
        </w:rPr>
        <w:t xml:space="preserve"> </w:t>
      </w:r>
      <w:r w:rsidRPr="002B6385">
        <w:rPr>
          <w:rFonts w:asciiTheme="minorHAnsi" w:hAnsiTheme="minorHAnsi"/>
          <w:sz w:val="22"/>
          <w:szCs w:val="22"/>
        </w:rPr>
        <w:t>material.</w:t>
      </w:r>
      <w:r w:rsidR="005431CC" w:rsidRPr="002B6385">
        <w:rPr>
          <w:rFonts w:asciiTheme="minorHAnsi" w:hAnsiTheme="minorHAnsi"/>
          <w:sz w:val="22"/>
          <w:szCs w:val="22"/>
        </w:rPr>
        <w:t xml:space="preserve">  Some equations which will be helpful in the completion of this lab can be found in the Proper Use of Lab Equipment handout.</w:t>
      </w:r>
    </w:p>
    <w:p w:rsidR="00C4340C" w:rsidRPr="002B6385" w:rsidRDefault="00C4340C" w:rsidP="00D42D6D">
      <w:pPr>
        <w:autoSpaceDE w:val="0"/>
        <w:autoSpaceDN w:val="0"/>
        <w:adjustRightInd w:val="0"/>
        <w:ind w:right="-360"/>
        <w:rPr>
          <w:rFonts w:asciiTheme="minorHAnsi" w:hAnsiTheme="minorHAnsi"/>
          <w:bCs/>
          <w:sz w:val="16"/>
          <w:szCs w:val="16"/>
        </w:rPr>
      </w:pPr>
    </w:p>
    <w:p w:rsidR="00A80D7A" w:rsidRPr="002B6385" w:rsidRDefault="00A80D7A" w:rsidP="00D42D6D">
      <w:pPr>
        <w:autoSpaceDE w:val="0"/>
        <w:autoSpaceDN w:val="0"/>
        <w:adjustRightInd w:val="0"/>
        <w:ind w:right="-360"/>
        <w:rPr>
          <w:rFonts w:asciiTheme="minorHAnsi" w:hAnsiTheme="minorHAnsi"/>
          <w:b/>
          <w:bCs/>
          <w:sz w:val="22"/>
          <w:szCs w:val="22"/>
        </w:rPr>
      </w:pPr>
      <w:r w:rsidRPr="002B6385">
        <w:rPr>
          <w:rFonts w:asciiTheme="minorHAnsi" w:hAnsiTheme="minorHAnsi"/>
          <w:b/>
          <w:bCs/>
          <w:sz w:val="22"/>
          <w:szCs w:val="22"/>
        </w:rPr>
        <w:t>Prepare 0.1 M Hydrochloric Acid Solution</w:t>
      </w:r>
    </w:p>
    <w:p w:rsidR="001923E7" w:rsidRPr="002B6385" w:rsidRDefault="00A80D7A" w:rsidP="00D42D6D">
      <w:pPr>
        <w:autoSpaceDE w:val="0"/>
        <w:autoSpaceDN w:val="0"/>
        <w:adjustRightInd w:val="0"/>
        <w:ind w:right="-360"/>
        <w:rPr>
          <w:rFonts w:asciiTheme="minorHAnsi" w:hAnsiTheme="minorHAnsi"/>
          <w:i/>
          <w:iCs/>
          <w:sz w:val="22"/>
          <w:szCs w:val="22"/>
        </w:rPr>
      </w:pPr>
      <w:r w:rsidRPr="002B6385">
        <w:rPr>
          <w:rFonts w:asciiTheme="minorHAnsi" w:hAnsiTheme="minorHAnsi"/>
          <w:sz w:val="22"/>
          <w:szCs w:val="22"/>
        </w:rPr>
        <w:t xml:space="preserve">Calculate the correct amount of concentrated </w:t>
      </w:r>
      <w:r w:rsidR="001906B5" w:rsidRPr="002B6385">
        <w:rPr>
          <w:rFonts w:asciiTheme="minorHAnsi" w:hAnsiTheme="minorHAnsi"/>
          <w:sz w:val="22"/>
          <w:szCs w:val="22"/>
        </w:rPr>
        <w:t xml:space="preserve">(about 12 M) </w:t>
      </w:r>
      <w:r w:rsidRPr="002B6385">
        <w:rPr>
          <w:rFonts w:asciiTheme="minorHAnsi" w:hAnsiTheme="minorHAnsi"/>
          <w:sz w:val="22"/>
          <w:szCs w:val="22"/>
        </w:rPr>
        <w:t xml:space="preserve">HCl </w:t>
      </w:r>
      <w:r w:rsidR="001906B5" w:rsidRPr="002B6385">
        <w:rPr>
          <w:rFonts w:asciiTheme="minorHAnsi" w:hAnsiTheme="minorHAnsi"/>
          <w:sz w:val="22"/>
          <w:szCs w:val="22"/>
        </w:rPr>
        <w:t xml:space="preserve">needed </w:t>
      </w:r>
      <w:r w:rsidRPr="002B6385">
        <w:rPr>
          <w:rFonts w:asciiTheme="minorHAnsi" w:hAnsiTheme="minorHAnsi"/>
          <w:sz w:val="22"/>
          <w:szCs w:val="22"/>
        </w:rPr>
        <w:t xml:space="preserve">to </w:t>
      </w:r>
      <w:r w:rsidR="001906B5" w:rsidRPr="002B6385">
        <w:rPr>
          <w:rFonts w:asciiTheme="minorHAnsi" w:hAnsiTheme="minorHAnsi"/>
          <w:sz w:val="22"/>
          <w:szCs w:val="22"/>
        </w:rPr>
        <w:t xml:space="preserve">make </w:t>
      </w:r>
      <w:r w:rsidRPr="002B6385">
        <w:rPr>
          <w:rFonts w:asciiTheme="minorHAnsi" w:hAnsiTheme="minorHAnsi"/>
          <w:sz w:val="22"/>
          <w:szCs w:val="22"/>
        </w:rPr>
        <w:t xml:space="preserve">1 liter </w:t>
      </w:r>
      <w:r w:rsidR="001906B5" w:rsidRPr="002B6385">
        <w:rPr>
          <w:rFonts w:asciiTheme="minorHAnsi" w:hAnsiTheme="minorHAnsi"/>
          <w:sz w:val="22"/>
          <w:szCs w:val="22"/>
        </w:rPr>
        <w:t>0.1 M HCl.  Place about 500 mL of distilled water in a 1 L volumetric flask and carefully add the acid.  Fully dissolve the acid in the water and dilute the solution to the 1 L mark on the volumetric flask.  T</w:t>
      </w:r>
      <w:r w:rsidRPr="002B6385">
        <w:rPr>
          <w:rFonts w:asciiTheme="minorHAnsi" w:hAnsiTheme="minorHAnsi"/>
          <w:sz w:val="22"/>
          <w:szCs w:val="22"/>
        </w:rPr>
        <w:t xml:space="preserve">ransfer </w:t>
      </w:r>
      <w:r w:rsidR="001906B5" w:rsidRPr="002B6385">
        <w:rPr>
          <w:rFonts w:asciiTheme="minorHAnsi" w:hAnsiTheme="minorHAnsi"/>
          <w:sz w:val="22"/>
          <w:szCs w:val="22"/>
        </w:rPr>
        <w:t>the solution</w:t>
      </w:r>
      <w:r w:rsidRPr="002B6385">
        <w:rPr>
          <w:rFonts w:asciiTheme="minorHAnsi" w:hAnsiTheme="minorHAnsi"/>
          <w:sz w:val="22"/>
          <w:szCs w:val="22"/>
        </w:rPr>
        <w:t xml:space="preserve"> to </w:t>
      </w:r>
      <w:r w:rsidR="001906B5" w:rsidRPr="002B6385">
        <w:rPr>
          <w:rFonts w:asciiTheme="minorHAnsi" w:hAnsiTheme="minorHAnsi"/>
          <w:sz w:val="22"/>
          <w:szCs w:val="22"/>
        </w:rPr>
        <w:t xml:space="preserve">a </w:t>
      </w:r>
      <w:r w:rsidRPr="002B6385">
        <w:rPr>
          <w:rFonts w:asciiTheme="minorHAnsi" w:hAnsiTheme="minorHAnsi"/>
          <w:sz w:val="22"/>
          <w:szCs w:val="22"/>
        </w:rPr>
        <w:t>glass stoppered 1</w:t>
      </w:r>
      <w:r w:rsidR="001906B5" w:rsidRPr="002B6385">
        <w:rPr>
          <w:rFonts w:asciiTheme="minorHAnsi" w:hAnsiTheme="minorHAnsi"/>
          <w:sz w:val="22"/>
          <w:szCs w:val="22"/>
        </w:rPr>
        <w:t xml:space="preserve"> L storage bottle.  The</w:t>
      </w:r>
      <w:r w:rsidRPr="002B6385">
        <w:rPr>
          <w:rFonts w:asciiTheme="minorHAnsi" w:hAnsiTheme="minorHAnsi"/>
          <w:sz w:val="22"/>
          <w:szCs w:val="22"/>
        </w:rPr>
        <w:t xml:space="preserve"> HCl </w:t>
      </w:r>
      <w:r w:rsidR="001906B5" w:rsidRPr="002B6385">
        <w:rPr>
          <w:rFonts w:asciiTheme="minorHAnsi" w:hAnsiTheme="minorHAnsi"/>
          <w:sz w:val="22"/>
          <w:szCs w:val="22"/>
        </w:rPr>
        <w:t xml:space="preserve">does not need to be measured precisely.  </w:t>
      </w:r>
      <w:r w:rsidRPr="002B6385">
        <w:rPr>
          <w:rFonts w:asciiTheme="minorHAnsi" w:hAnsiTheme="minorHAnsi"/>
          <w:i/>
          <w:iCs/>
          <w:sz w:val="22"/>
          <w:szCs w:val="22"/>
        </w:rPr>
        <w:t>Students should avoid skin contact of conc. HCl and avoid inhaling</w:t>
      </w:r>
      <w:r w:rsidR="001923E7" w:rsidRPr="002B6385">
        <w:rPr>
          <w:rFonts w:asciiTheme="minorHAnsi" w:hAnsiTheme="minorHAnsi"/>
          <w:sz w:val="22"/>
          <w:szCs w:val="22"/>
        </w:rPr>
        <w:t xml:space="preserve"> </w:t>
      </w:r>
      <w:r w:rsidRPr="002B6385">
        <w:rPr>
          <w:rFonts w:asciiTheme="minorHAnsi" w:hAnsiTheme="minorHAnsi"/>
          <w:i/>
          <w:iCs/>
          <w:sz w:val="22"/>
          <w:szCs w:val="22"/>
        </w:rPr>
        <w:t xml:space="preserve">its vapors. </w:t>
      </w:r>
      <w:r w:rsidRPr="002B6385">
        <w:rPr>
          <w:rFonts w:asciiTheme="minorHAnsi" w:hAnsiTheme="minorHAnsi"/>
          <w:b/>
          <w:bCs/>
          <w:i/>
          <w:iCs/>
          <w:sz w:val="22"/>
          <w:szCs w:val="22"/>
        </w:rPr>
        <w:t xml:space="preserve">Transfer conc. HCl in the hood. </w:t>
      </w:r>
      <w:r w:rsidRPr="002B6385">
        <w:rPr>
          <w:rFonts w:asciiTheme="minorHAnsi" w:hAnsiTheme="minorHAnsi"/>
          <w:i/>
          <w:iCs/>
          <w:sz w:val="22"/>
          <w:szCs w:val="22"/>
        </w:rPr>
        <w:t>Do not pipet by mouth. Always add acid to water.</w:t>
      </w:r>
    </w:p>
    <w:p w:rsidR="00C4340C" w:rsidRPr="002B6385" w:rsidRDefault="00C4340C" w:rsidP="00D42D6D">
      <w:pPr>
        <w:autoSpaceDE w:val="0"/>
        <w:autoSpaceDN w:val="0"/>
        <w:adjustRightInd w:val="0"/>
        <w:ind w:right="-360"/>
        <w:rPr>
          <w:rFonts w:asciiTheme="minorHAnsi" w:hAnsiTheme="minorHAnsi"/>
          <w:sz w:val="16"/>
          <w:szCs w:val="16"/>
        </w:rPr>
      </w:pPr>
    </w:p>
    <w:p w:rsidR="00A80D7A" w:rsidRPr="002B6385" w:rsidRDefault="00A80D7A" w:rsidP="00D42D6D">
      <w:pPr>
        <w:autoSpaceDE w:val="0"/>
        <w:autoSpaceDN w:val="0"/>
        <w:adjustRightInd w:val="0"/>
        <w:ind w:right="-360"/>
        <w:rPr>
          <w:rFonts w:asciiTheme="minorHAnsi" w:hAnsiTheme="minorHAnsi"/>
          <w:b/>
          <w:bCs/>
          <w:sz w:val="22"/>
          <w:szCs w:val="22"/>
        </w:rPr>
      </w:pPr>
      <w:r w:rsidRPr="002B6385">
        <w:rPr>
          <w:rFonts w:asciiTheme="minorHAnsi" w:hAnsiTheme="minorHAnsi"/>
          <w:b/>
          <w:bCs/>
          <w:sz w:val="22"/>
          <w:szCs w:val="22"/>
        </w:rPr>
        <w:t>Prepare 0.1 M Sodium Hydroxide Solution</w:t>
      </w:r>
    </w:p>
    <w:p w:rsidR="00BC2F32" w:rsidRDefault="00BC2F32" w:rsidP="00882BBD">
      <w:pPr>
        <w:autoSpaceDE w:val="0"/>
        <w:autoSpaceDN w:val="0"/>
        <w:adjustRightInd w:val="0"/>
        <w:ind w:right="-360"/>
        <w:rPr>
          <w:rFonts w:asciiTheme="minorHAnsi" w:hAnsiTheme="minorHAnsi"/>
          <w:sz w:val="22"/>
          <w:szCs w:val="22"/>
        </w:rPr>
      </w:pPr>
      <w:r>
        <w:rPr>
          <w:rFonts w:asciiTheme="minorHAnsi" w:hAnsiTheme="minorHAnsi"/>
          <w:sz w:val="22"/>
          <w:szCs w:val="22"/>
        </w:rPr>
        <w:t>The NaOH solution from the first lab may be used in this lab.  If enough NaOH solution is remaining from the previous lab this step may be skipped.  Otherwise proceed to make a new NaOH solution as follows.</w:t>
      </w:r>
    </w:p>
    <w:p w:rsidR="00BC2F32" w:rsidRPr="00BC2F32" w:rsidRDefault="00BC2F32" w:rsidP="00882BBD">
      <w:pPr>
        <w:autoSpaceDE w:val="0"/>
        <w:autoSpaceDN w:val="0"/>
        <w:adjustRightInd w:val="0"/>
        <w:ind w:right="-360"/>
        <w:rPr>
          <w:rFonts w:asciiTheme="minorHAnsi" w:hAnsiTheme="minorHAnsi"/>
          <w:sz w:val="16"/>
          <w:szCs w:val="16"/>
        </w:rPr>
      </w:pPr>
    </w:p>
    <w:p w:rsidR="00882BBD" w:rsidRPr="002B6385" w:rsidRDefault="00A80D7A" w:rsidP="00882BBD">
      <w:pPr>
        <w:autoSpaceDE w:val="0"/>
        <w:autoSpaceDN w:val="0"/>
        <w:adjustRightInd w:val="0"/>
        <w:ind w:right="-360"/>
        <w:rPr>
          <w:rFonts w:asciiTheme="minorHAnsi" w:hAnsiTheme="minorHAnsi"/>
          <w:b/>
          <w:sz w:val="22"/>
          <w:szCs w:val="22"/>
        </w:rPr>
      </w:pPr>
      <w:r w:rsidRPr="002B6385">
        <w:rPr>
          <w:rFonts w:asciiTheme="minorHAnsi" w:hAnsiTheme="minorHAnsi"/>
          <w:sz w:val="22"/>
          <w:szCs w:val="22"/>
        </w:rPr>
        <w:t xml:space="preserve">Calculate the correct amount of </w:t>
      </w:r>
      <w:r w:rsidR="001906B5" w:rsidRPr="002B6385">
        <w:rPr>
          <w:rFonts w:asciiTheme="minorHAnsi" w:hAnsiTheme="minorHAnsi"/>
          <w:sz w:val="22"/>
          <w:szCs w:val="22"/>
        </w:rPr>
        <w:t xml:space="preserve">solid </w:t>
      </w:r>
      <w:r w:rsidRPr="002B6385">
        <w:rPr>
          <w:rFonts w:asciiTheme="minorHAnsi" w:hAnsiTheme="minorHAnsi"/>
          <w:sz w:val="22"/>
          <w:szCs w:val="22"/>
        </w:rPr>
        <w:t xml:space="preserve">NaOH </w:t>
      </w:r>
      <w:r w:rsidR="001414BE">
        <w:rPr>
          <w:rFonts w:asciiTheme="minorHAnsi" w:hAnsiTheme="minorHAnsi"/>
          <w:sz w:val="22"/>
          <w:szCs w:val="22"/>
        </w:rPr>
        <w:t>(</w:t>
      </w:r>
      <w:r w:rsidR="001906B5" w:rsidRPr="002B6385">
        <w:rPr>
          <w:rFonts w:asciiTheme="minorHAnsi" w:hAnsiTheme="minorHAnsi"/>
          <w:sz w:val="22"/>
          <w:szCs w:val="22"/>
        </w:rPr>
        <w:t>NaOH</w:t>
      </w:r>
      <w:r w:rsidR="001414BE">
        <w:rPr>
          <w:rFonts w:asciiTheme="minorHAnsi" w:hAnsiTheme="minorHAnsi"/>
          <w:sz w:val="22"/>
          <w:szCs w:val="22"/>
        </w:rPr>
        <w:t xml:space="preserve"> </w:t>
      </w:r>
      <w:r w:rsidR="001906B5" w:rsidRPr="002B6385">
        <w:rPr>
          <w:rFonts w:asciiTheme="minorHAnsi" w:hAnsiTheme="minorHAnsi"/>
          <w:sz w:val="22"/>
          <w:szCs w:val="22"/>
        </w:rPr>
        <w:t>=</w:t>
      </w:r>
      <w:r w:rsidR="001414BE">
        <w:rPr>
          <w:rFonts w:asciiTheme="minorHAnsi" w:hAnsiTheme="minorHAnsi"/>
          <w:sz w:val="22"/>
          <w:szCs w:val="22"/>
        </w:rPr>
        <w:t xml:space="preserve"> </w:t>
      </w:r>
      <w:r w:rsidR="001906B5" w:rsidRPr="002B6385">
        <w:rPr>
          <w:rFonts w:asciiTheme="minorHAnsi" w:hAnsiTheme="minorHAnsi"/>
          <w:sz w:val="22"/>
          <w:szCs w:val="22"/>
        </w:rPr>
        <w:t>40</w:t>
      </w:r>
      <w:r w:rsidR="001414BE">
        <w:rPr>
          <w:rFonts w:asciiTheme="minorHAnsi" w:hAnsiTheme="minorHAnsi"/>
          <w:sz w:val="22"/>
          <w:szCs w:val="22"/>
        </w:rPr>
        <w:t xml:space="preserve"> </w:t>
      </w:r>
      <w:r w:rsidR="001906B5" w:rsidRPr="002B6385">
        <w:rPr>
          <w:rFonts w:asciiTheme="minorHAnsi" w:hAnsiTheme="minorHAnsi"/>
          <w:sz w:val="22"/>
          <w:szCs w:val="22"/>
        </w:rPr>
        <w:t>g/mole) needed to make 1 L of 0.1 M NaOH.  Add 500 mL of distilled water to a</w:t>
      </w:r>
      <w:r w:rsidRPr="002B6385">
        <w:rPr>
          <w:rFonts w:asciiTheme="minorHAnsi" w:hAnsiTheme="minorHAnsi"/>
          <w:sz w:val="22"/>
          <w:szCs w:val="22"/>
        </w:rPr>
        <w:t xml:space="preserve"> 1</w:t>
      </w:r>
      <w:r w:rsidR="001906B5" w:rsidRPr="002B6385">
        <w:rPr>
          <w:rFonts w:asciiTheme="minorHAnsi" w:hAnsiTheme="minorHAnsi"/>
          <w:sz w:val="22"/>
          <w:szCs w:val="22"/>
        </w:rPr>
        <w:t xml:space="preserve"> </w:t>
      </w:r>
      <w:r w:rsidRPr="002B6385">
        <w:rPr>
          <w:rFonts w:asciiTheme="minorHAnsi" w:hAnsiTheme="minorHAnsi"/>
          <w:sz w:val="22"/>
          <w:szCs w:val="22"/>
        </w:rPr>
        <w:t xml:space="preserve">L volumetric flask </w:t>
      </w:r>
      <w:r w:rsidR="001906B5" w:rsidRPr="002B6385">
        <w:rPr>
          <w:rFonts w:asciiTheme="minorHAnsi" w:hAnsiTheme="minorHAnsi"/>
          <w:sz w:val="22"/>
          <w:szCs w:val="22"/>
        </w:rPr>
        <w:t>and add the NaOH to the water.  Completely dissolve the NaOH, and then dilute the solution to the 1 L mark.  This</w:t>
      </w:r>
      <w:r w:rsidR="001923E7" w:rsidRPr="002B6385">
        <w:rPr>
          <w:rFonts w:asciiTheme="minorHAnsi" w:hAnsiTheme="minorHAnsi"/>
          <w:sz w:val="22"/>
          <w:szCs w:val="22"/>
        </w:rPr>
        <w:t xml:space="preserve"> </w:t>
      </w:r>
      <w:r w:rsidR="001906B5" w:rsidRPr="002B6385">
        <w:rPr>
          <w:rFonts w:asciiTheme="minorHAnsi" w:hAnsiTheme="minorHAnsi"/>
          <w:sz w:val="22"/>
          <w:szCs w:val="22"/>
        </w:rPr>
        <w:t xml:space="preserve">solution should be </w:t>
      </w:r>
      <w:r w:rsidRPr="002B6385">
        <w:rPr>
          <w:rFonts w:asciiTheme="minorHAnsi" w:hAnsiTheme="minorHAnsi"/>
          <w:sz w:val="22"/>
          <w:szCs w:val="22"/>
        </w:rPr>
        <w:t>transfer</w:t>
      </w:r>
      <w:r w:rsidR="001906B5" w:rsidRPr="002B6385">
        <w:rPr>
          <w:rFonts w:asciiTheme="minorHAnsi" w:hAnsiTheme="minorHAnsi"/>
          <w:sz w:val="22"/>
          <w:szCs w:val="22"/>
        </w:rPr>
        <w:t>red</w:t>
      </w:r>
      <w:r w:rsidRPr="002B6385">
        <w:rPr>
          <w:rFonts w:asciiTheme="minorHAnsi" w:hAnsiTheme="minorHAnsi"/>
          <w:sz w:val="22"/>
          <w:szCs w:val="22"/>
        </w:rPr>
        <w:t xml:space="preserve"> to </w:t>
      </w:r>
      <w:r w:rsidR="001906B5" w:rsidRPr="002B6385">
        <w:rPr>
          <w:rFonts w:asciiTheme="minorHAnsi" w:hAnsiTheme="minorHAnsi"/>
          <w:sz w:val="22"/>
          <w:szCs w:val="22"/>
        </w:rPr>
        <w:t>the storage bottle with the</w:t>
      </w:r>
      <w:r w:rsidRPr="002B6385">
        <w:rPr>
          <w:rFonts w:asciiTheme="minorHAnsi" w:hAnsiTheme="minorHAnsi"/>
          <w:sz w:val="22"/>
          <w:szCs w:val="22"/>
        </w:rPr>
        <w:t xml:space="preserve"> rubber stopper</w:t>
      </w:r>
      <w:r w:rsidR="001906B5" w:rsidRPr="002B6385">
        <w:rPr>
          <w:rFonts w:asciiTheme="minorHAnsi" w:hAnsiTheme="minorHAnsi"/>
          <w:sz w:val="22"/>
          <w:szCs w:val="22"/>
        </w:rPr>
        <w:t xml:space="preserve">.  The </w:t>
      </w:r>
      <w:r w:rsidRPr="002B6385">
        <w:rPr>
          <w:rFonts w:asciiTheme="minorHAnsi" w:hAnsiTheme="minorHAnsi"/>
          <w:sz w:val="22"/>
          <w:szCs w:val="22"/>
        </w:rPr>
        <w:t xml:space="preserve">NaOH </w:t>
      </w:r>
      <w:r w:rsidR="001906B5" w:rsidRPr="002B6385">
        <w:rPr>
          <w:rFonts w:asciiTheme="minorHAnsi" w:hAnsiTheme="minorHAnsi"/>
          <w:sz w:val="22"/>
          <w:szCs w:val="22"/>
        </w:rPr>
        <w:t xml:space="preserve">does not need to be weighed </w:t>
      </w:r>
      <w:r w:rsidRPr="002B6385">
        <w:rPr>
          <w:rFonts w:asciiTheme="minorHAnsi" w:hAnsiTheme="minorHAnsi"/>
          <w:sz w:val="22"/>
          <w:szCs w:val="22"/>
        </w:rPr>
        <w:t xml:space="preserve">precisely. </w:t>
      </w:r>
    </w:p>
    <w:p w:rsidR="00882BBD" w:rsidRPr="002B6385" w:rsidRDefault="00882BBD" w:rsidP="00882BBD">
      <w:pPr>
        <w:autoSpaceDE w:val="0"/>
        <w:autoSpaceDN w:val="0"/>
        <w:adjustRightInd w:val="0"/>
        <w:ind w:right="-360"/>
        <w:rPr>
          <w:rFonts w:asciiTheme="minorHAnsi" w:hAnsiTheme="minorHAnsi"/>
          <w:b/>
          <w:sz w:val="16"/>
          <w:szCs w:val="16"/>
        </w:rPr>
      </w:pPr>
    </w:p>
    <w:p w:rsidR="00A80D7A" w:rsidRPr="002B6385" w:rsidRDefault="00A80D7A" w:rsidP="00882BBD">
      <w:pPr>
        <w:autoSpaceDE w:val="0"/>
        <w:autoSpaceDN w:val="0"/>
        <w:adjustRightInd w:val="0"/>
        <w:ind w:right="-360"/>
        <w:rPr>
          <w:rFonts w:asciiTheme="minorHAnsi" w:hAnsiTheme="minorHAnsi"/>
          <w:sz w:val="22"/>
          <w:szCs w:val="22"/>
        </w:rPr>
      </w:pPr>
      <w:r w:rsidRPr="002B6385">
        <w:rPr>
          <w:rFonts w:asciiTheme="minorHAnsi" w:hAnsiTheme="minorHAnsi"/>
          <w:b/>
          <w:sz w:val="22"/>
          <w:szCs w:val="22"/>
        </w:rPr>
        <w:t>Standardize Sodium Hydroxide against Potassium Hydrogen Phthalate (KHP)</w:t>
      </w:r>
    </w:p>
    <w:p w:rsidR="00BC2F32" w:rsidRDefault="00BC2F32" w:rsidP="00D42D6D">
      <w:pPr>
        <w:ind w:right="-360"/>
        <w:rPr>
          <w:rFonts w:asciiTheme="minorHAnsi" w:hAnsiTheme="minorHAnsi"/>
          <w:sz w:val="22"/>
          <w:szCs w:val="22"/>
        </w:rPr>
      </w:pPr>
      <w:r>
        <w:rPr>
          <w:rFonts w:asciiTheme="minorHAnsi" w:hAnsiTheme="minorHAnsi"/>
          <w:sz w:val="22"/>
          <w:szCs w:val="22"/>
        </w:rPr>
        <w:t>If you are satisfied with the standardization of your NaOH from the previous lab, this step may be skipped.  Otherwise re-standardize the base solution as follows.</w:t>
      </w:r>
    </w:p>
    <w:p w:rsidR="00BC2F32" w:rsidRPr="00BC2F32" w:rsidRDefault="00BC2F32" w:rsidP="00D42D6D">
      <w:pPr>
        <w:ind w:right="-360"/>
        <w:rPr>
          <w:rFonts w:asciiTheme="minorHAnsi" w:hAnsiTheme="minorHAnsi"/>
          <w:sz w:val="16"/>
          <w:szCs w:val="16"/>
        </w:rPr>
      </w:pPr>
    </w:p>
    <w:p w:rsidR="00A80D7A" w:rsidRPr="002B6385" w:rsidRDefault="00A80D7A" w:rsidP="00D42D6D">
      <w:pPr>
        <w:ind w:right="-360"/>
        <w:rPr>
          <w:rFonts w:asciiTheme="minorHAnsi" w:hAnsiTheme="minorHAnsi"/>
          <w:sz w:val="22"/>
          <w:szCs w:val="22"/>
        </w:rPr>
      </w:pPr>
      <w:r w:rsidRPr="002B6385">
        <w:rPr>
          <w:rFonts w:asciiTheme="minorHAnsi" w:hAnsiTheme="minorHAnsi"/>
          <w:sz w:val="22"/>
          <w:szCs w:val="22"/>
        </w:rPr>
        <w:t>Potassiu</w:t>
      </w:r>
      <w:r w:rsidR="001906B5" w:rsidRPr="002B6385">
        <w:rPr>
          <w:rFonts w:asciiTheme="minorHAnsi" w:hAnsiTheme="minorHAnsi"/>
          <w:sz w:val="22"/>
          <w:szCs w:val="22"/>
        </w:rPr>
        <w:t>m hydrogen p</w:t>
      </w:r>
      <w:r w:rsidRPr="002B6385">
        <w:rPr>
          <w:rFonts w:asciiTheme="minorHAnsi" w:hAnsiTheme="minorHAnsi"/>
          <w:sz w:val="22"/>
          <w:szCs w:val="22"/>
        </w:rPr>
        <w:t>hthalate</w:t>
      </w:r>
      <w:r w:rsidR="00636569" w:rsidRPr="002B6385">
        <w:rPr>
          <w:rFonts w:asciiTheme="minorHAnsi" w:hAnsiTheme="minorHAnsi"/>
          <w:sz w:val="22"/>
          <w:szCs w:val="22"/>
        </w:rPr>
        <w:t xml:space="preserve"> is a white, crystalline solid, which is suitable for use directly as </w:t>
      </w:r>
      <w:r w:rsidR="00636569" w:rsidRPr="002B6385">
        <w:rPr>
          <w:rFonts w:asciiTheme="minorHAnsi" w:hAnsiTheme="minorHAnsi"/>
          <w:b/>
          <w:i/>
          <w:sz w:val="22"/>
          <w:szCs w:val="22"/>
        </w:rPr>
        <w:t>a PRIMARY STANDARD</w:t>
      </w:r>
      <w:r w:rsidR="00636569" w:rsidRPr="002B6385">
        <w:rPr>
          <w:rFonts w:asciiTheme="minorHAnsi" w:hAnsiTheme="minorHAnsi"/>
          <w:sz w:val="22"/>
          <w:szCs w:val="22"/>
        </w:rPr>
        <w:t xml:space="preserve">.  </w:t>
      </w:r>
      <w:r w:rsidR="001906B5" w:rsidRPr="002B6385">
        <w:rPr>
          <w:rFonts w:asciiTheme="minorHAnsi" w:hAnsiTheme="minorHAnsi"/>
          <w:sz w:val="22"/>
          <w:szCs w:val="22"/>
        </w:rPr>
        <w:t>I</w:t>
      </w:r>
      <w:r w:rsidR="00636569" w:rsidRPr="002B6385">
        <w:rPr>
          <w:rFonts w:asciiTheme="minorHAnsi" w:hAnsiTheme="minorHAnsi"/>
          <w:sz w:val="22"/>
          <w:szCs w:val="22"/>
        </w:rPr>
        <w:t>t is best to dry KHP fo</w:t>
      </w:r>
      <w:r w:rsidR="00992AB0" w:rsidRPr="002B6385">
        <w:rPr>
          <w:rFonts w:asciiTheme="minorHAnsi" w:hAnsiTheme="minorHAnsi"/>
          <w:sz w:val="22"/>
          <w:szCs w:val="22"/>
        </w:rPr>
        <w:t>r a few hours in an oven at 100</w:t>
      </w:r>
      <w:r w:rsidR="00992AB0" w:rsidRPr="002B6385">
        <w:rPr>
          <w:rFonts w:asciiTheme="minorHAnsi" w:hAnsiTheme="minorHAnsi"/>
          <w:sz w:val="22"/>
          <w:szCs w:val="22"/>
          <w:vertAlign w:val="superscript"/>
        </w:rPr>
        <w:t>o</w:t>
      </w:r>
      <w:r w:rsidR="00636569" w:rsidRPr="002B6385">
        <w:rPr>
          <w:rFonts w:asciiTheme="minorHAnsi" w:hAnsiTheme="minorHAnsi"/>
          <w:sz w:val="22"/>
          <w:szCs w:val="22"/>
        </w:rPr>
        <w:t>C to remo</w:t>
      </w:r>
      <w:r w:rsidR="001906B5" w:rsidRPr="002B6385">
        <w:rPr>
          <w:rFonts w:asciiTheme="minorHAnsi" w:hAnsiTheme="minorHAnsi"/>
          <w:sz w:val="22"/>
          <w:szCs w:val="22"/>
        </w:rPr>
        <w:t>ve traces of</w:t>
      </w:r>
      <w:r w:rsidR="005621C6" w:rsidRPr="002B6385">
        <w:rPr>
          <w:rFonts w:asciiTheme="minorHAnsi" w:hAnsiTheme="minorHAnsi"/>
          <w:sz w:val="22"/>
          <w:szCs w:val="22"/>
        </w:rPr>
        <w:t xml:space="preserve"> moisture </w:t>
      </w:r>
      <w:r w:rsidR="001906B5" w:rsidRPr="002B6385">
        <w:rPr>
          <w:rFonts w:asciiTheme="minorHAnsi" w:hAnsiTheme="minorHAnsi"/>
          <w:sz w:val="22"/>
          <w:szCs w:val="22"/>
        </w:rPr>
        <w:t xml:space="preserve">before using it </w:t>
      </w:r>
      <w:r w:rsidR="005621C6" w:rsidRPr="002B6385">
        <w:rPr>
          <w:rFonts w:asciiTheme="minorHAnsi" w:hAnsiTheme="minorHAnsi"/>
          <w:sz w:val="22"/>
          <w:szCs w:val="22"/>
        </w:rPr>
        <w:t>(</w:t>
      </w:r>
      <w:r w:rsidR="00636569" w:rsidRPr="002B6385">
        <w:rPr>
          <w:rFonts w:asciiTheme="minorHAnsi" w:hAnsiTheme="minorHAnsi"/>
          <w:sz w:val="22"/>
          <w:szCs w:val="22"/>
        </w:rPr>
        <w:t>you</w:t>
      </w:r>
      <w:r w:rsidR="005621C6" w:rsidRPr="002B6385">
        <w:rPr>
          <w:rFonts w:asciiTheme="minorHAnsi" w:hAnsiTheme="minorHAnsi"/>
          <w:sz w:val="22"/>
          <w:szCs w:val="22"/>
        </w:rPr>
        <w:t>r</w:t>
      </w:r>
      <w:r w:rsidR="00636569" w:rsidRPr="002B6385">
        <w:rPr>
          <w:rFonts w:asciiTheme="minorHAnsi" w:hAnsiTheme="minorHAnsi"/>
          <w:sz w:val="22"/>
          <w:szCs w:val="22"/>
        </w:rPr>
        <w:t xml:space="preserve"> TA will have already placed the unknown samples in the oven for you).  It is then best stored in a desiccator.</w:t>
      </w:r>
    </w:p>
    <w:p w:rsidR="00636569" w:rsidRPr="002B6385" w:rsidRDefault="00636569" w:rsidP="00D42D6D">
      <w:pPr>
        <w:ind w:right="-360"/>
        <w:rPr>
          <w:rFonts w:asciiTheme="minorHAnsi" w:hAnsiTheme="minorHAnsi"/>
          <w:sz w:val="16"/>
          <w:szCs w:val="16"/>
        </w:rPr>
      </w:pPr>
    </w:p>
    <w:p w:rsidR="00266CEA" w:rsidRPr="002B6385" w:rsidRDefault="00636569" w:rsidP="00266CEA">
      <w:pPr>
        <w:ind w:right="-360"/>
        <w:jc w:val="center"/>
        <w:rPr>
          <w:rFonts w:asciiTheme="minorHAnsi" w:hAnsiTheme="minorHAnsi"/>
          <w:b/>
          <w:sz w:val="28"/>
          <w:szCs w:val="28"/>
          <w:lang w:val="pl-PL"/>
        </w:rPr>
      </w:pPr>
      <w:r w:rsidRPr="002B6385">
        <w:rPr>
          <w:rFonts w:asciiTheme="minorHAnsi" w:hAnsiTheme="minorHAnsi"/>
          <w:b/>
          <w:sz w:val="28"/>
          <w:szCs w:val="28"/>
          <w:lang w:val="pl-PL"/>
        </w:rPr>
        <w:t>KHC</w:t>
      </w:r>
      <w:r w:rsidRPr="002B6385">
        <w:rPr>
          <w:rFonts w:asciiTheme="minorHAnsi" w:hAnsiTheme="minorHAnsi"/>
          <w:b/>
          <w:sz w:val="28"/>
          <w:szCs w:val="28"/>
          <w:vertAlign w:val="subscript"/>
          <w:lang w:val="pl-PL"/>
        </w:rPr>
        <w:t>8</w:t>
      </w:r>
      <w:r w:rsidRPr="002B6385">
        <w:rPr>
          <w:rFonts w:asciiTheme="minorHAnsi" w:hAnsiTheme="minorHAnsi"/>
          <w:b/>
          <w:sz w:val="28"/>
          <w:szCs w:val="28"/>
          <w:lang w:val="pl-PL"/>
        </w:rPr>
        <w:t>H</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O</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 xml:space="preserve"> + NaOH </w:t>
      </w:r>
      <w:r w:rsidRPr="002B6385">
        <w:rPr>
          <w:rFonts w:asciiTheme="minorHAnsi" w:hAnsiTheme="minorHAnsi"/>
          <w:b/>
          <w:sz w:val="28"/>
          <w:szCs w:val="28"/>
        </w:rPr>
        <w:sym w:font="Wingdings" w:char="F0E8"/>
      </w:r>
      <w:r w:rsidRPr="002B6385">
        <w:rPr>
          <w:rFonts w:asciiTheme="minorHAnsi" w:hAnsiTheme="minorHAnsi"/>
          <w:b/>
          <w:sz w:val="28"/>
          <w:szCs w:val="28"/>
          <w:lang w:val="pl-PL"/>
        </w:rPr>
        <w:t xml:space="preserve">  KNaC</w:t>
      </w:r>
      <w:r w:rsidRPr="002B6385">
        <w:rPr>
          <w:rFonts w:asciiTheme="minorHAnsi" w:hAnsiTheme="minorHAnsi"/>
          <w:b/>
          <w:sz w:val="28"/>
          <w:szCs w:val="28"/>
          <w:vertAlign w:val="subscript"/>
          <w:lang w:val="pl-PL"/>
        </w:rPr>
        <w:t>8</w:t>
      </w:r>
      <w:r w:rsidRPr="002B6385">
        <w:rPr>
          <w:rFonts w:asciiTheme="minorHAnsi" w:hAnsiTheme="minorHAnsi"/>
          <w:b/>
          <w:sz w:val="28"/>
          <w:szCs w:val="28"/>
          <w:lang w:val="pl-PL"/>
        </w:rPr>
        <w:t>H</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O</w:t>
      </w:r>
      <w:r w:rsidRPr="002B6385">
        <w:rPr>
          <w:rFonts w:asciiTheme="minorHAnsi" w:hAnsiTheme="minorHAnsi"/>
          <w:b/>
          <w:sz w:val="28"/>
          <w:szCs w:val="28"/>
          <w:vertAlign w:val="subscript"/>
          <w:lang w:val="pl-PL"/>
        </w:rPr>
        <w:t>4</w:t>
      </w:r>
      <w:r w:rsidRPr="002B6385">
        <w:rPr>
          <w:rFonts w:asciiTheme="minorHAnsi" w:hAnsiTheme="minorHAnsi"/>
          <w:b/>
          <w:sz w:val="28"/>
          <w:szCs w:val="28"/>
          <w:lang w:val="pl-PL"/>
        </w:rPr>
        <w:t xml:space="preserve"> + H</w:t>
      </w:r>
      <w:r w:rsidRPr="002B6385">
        <w:rPr>
          <w:rFonts w:asciiTheme="minorHAnsi" w:hAnsiTheme="minorHAnsi"/>
          <w:b/>
          <w:sz w:val="28"/>
          <w:szCs w:val="28"/>
          <w:vertAlign w:val="subscript"/>
          <w:lang w:val="pl-PL"/>
        </w:rPr>
        <w:t>2</w:t>
      </w:r>
      <w:r w:rsidRPr="002B6385">
        <w:rPr>
          <w:rFonts w:asciiTheme="minorHAnsi" w:hAnsiTheme="minorHAnsi"/>
          <w:b/>
          <w:sz w:val="28"/>
          <w:szCs w:val="28"/>
          <w:lang w:val="pl-PL"/>
        </w:rPr>
        <w:t>O</w:t>
      </w:r>
    </w:p>
    <w:p w:rsidR="00DE2B25" w:rsidRPr="002B6385" w:rsidRDefault="00636569" w:rsidP="00266CEA">
      <w:pPr>
        <w:ind w:right="-360"/>
        <w:jc w:val="center"/>
        <w:rPr>
          <w:rFonts w:asciiTheme="minorHAnsi" w:hAnsiTheme="minorHAnsi"/>
          <w:sz w:val="22"/>
          <w:szCs w:val="22"/>
          <w:lang w:val="pl-PL"/>
        </w:rPr>
      </w:pPr>
      <w:r w:rsidRPr="002B6385">
        <w:rPr>
          <w:rFonts w:asciiTheme="minorHAnsi" w:hAnsiTheme="minorHAnsi"/>
          <w:sz w:val="22"/>
          <w:szCs w:val="22"/>
        </w:rPr>
        <w:t>KHC</w:t>
      </w:r>
      <w:r w:rsidRPr="002B6385">
        <w:rPr>
          <w:rFonts w:asciiTheme="minorHAnsi" w:hAnsiTheme="minorHAnsi"/>
          <w:sz w:val="22"/>
          <w:szCs w:val="22"/>
          <w:vertAlign w:val="subscript"/>
        </w:rPr>
        <w:t>8</w:t>
      </w:r>
      <w:r w:rsidRPr="002B6385">
        <w:rPr>
          <w:rFonts w:asciiTheme="minorHAnsi" w:hAnsiTheme="minorHAnsi"/>
          <w:sz w:val="22"/>
          <w:szCs w:val="22"/>
        </w:rPr>
        <w:t>H</w:t>
      </w:r>
      <w:r w:rsidRPr="002B6385">
        <w:rPr>
          <w:rFonts w:asciiTheme="minorHAnsi" w:hAnsiTheme="minorHAnsi"/>
          <w:sz w:val="22"/>
          <w:szCs w:val="22"/>
          <w:vertAlign w:val="subscript"/>
        </w:rPr>
        <w:t>4</w:t>
      </w:r>
      <w:r w:rsidRPr="002B6385">
        <w:rPr>
          <w:rFonts w:asciiTheme="minorHAnsi" w:hAnsiTheme="minorHAnsi"/>
          <w:sz w:val="22"/>
          <w:szCs w:val="22"/>
        </w:rPr>
        <w:t>O</w:t>
      </w:r>
      <w:r w:rsidRPr="002B6385">
        <w:rPr>
          <w:rFonts w:asciiTheme="minorHAnsi" w:hAnsiTheme="minorHAnsi"/>
          <w:sz w:val="22"/>
          <w:szCs w:val="22"/>
          <w:vertAlign w:val="subscript"/>
        </w:rPr>
        <w:t>4</w:t>
      </w:r>
      <w:r w:rsidR="00266CEA" w:rsidRPr="002B6385">
        <w:rPr>
          <w:rFonts w:asciiTheme="minorHAnsi" w:hAnsiTheme="minorHAnsi"/>
          <w:sz w:val="22"/>
          <w:szCs w:val="22"/>
          <w:lang w:val="pl-PL"/>
        </w:rPr>
        <w:t xml:space="preserve"> is KHP or the f</w:t>
      </w:r>
      <w:r w:rsidR="00DE2B25" w:rsidRPr="002B6385">
        <w:rPr>
          <w:rFonts w:asciiTheme="minorHAnsi" w:hAnsiTheme="minorHAnsi"/>
          <w:sz w:val="22"/>
          <w:szCs w:val="22"/>
        </w:rPr>
        <w:t xml:space="preserve">irst </w:t>
      </w:r>
      <w:r w:rsidR="00266CEA" w:rsidRPr="002B6385">
        <w:rPr>
          <w:rFonts w:asciiTheme="minorHAnsi" w:hAnsiTheme="minorHAnsi"/>
          <w:sz w:val="22"/>
          <w:szCs w:val="22"/>
        </w:rPr>
        <w:t>potassium s</w:t>
      </w:r>
      <w:r w:rsidR="00DE2B25" w:rsidRPr="002B6385">
        <w:rPr>
          <w:rFonts w:asciiTheme="minorHAnsi" w:hAnsiTheme="minorHAnsi"/>
          <w:sz w:val="22"/>
          <w:szCs w:val="22"/>
        </w:rPr>
        <w:t xml:space="preserve">alt of </w:t>
      </w:r>
      <w:r w:rsidR="00266CEA" w:rsidRPr="002B6385">
        <w:rPr>
          <w:rFonts w:asciiTheme="minorHAnsi" w:hAnsiTheme="minorHAnsi"/>
          <w:bCs/>
          <w:sz w:val="22"/>
          <w:szCs w:val="22"/>
        </w:rPr>
        <w:t xml:space="preserve">phthalic </w:t>
      </w:r>
      <w:r w:rsidR="00C85053" w:rsidRPr="002B6385">
        <w:rPr>
          <w:rFonts w:asciiTheme="minorHAnsi" w:hAnsiTheme="minorHAnsi"/>
          <w:bCs/>
          <w:sz w:val="22"/>
          <w:szCs w:val="22"/>
        </w:rPr>
        <w:t>acid (</w:t>
      </w:r>
      <w:r w:rsidR="00DE2B25" w:rsidRPr="002B6385">
        <w:rPr>
          <w:rFonts w:asciiTheme="minorHAnsi" w:hAnsiTheme="minorHAnsi"/>
          <w:bCs/>
          <w:sz w:val="22"/>
          <w:szCs w:val="22"/>
          <w:lang w:val="en"/>
        </w:rPr>
        <w:t>benzene-1,2-dicarboxylic acid)</w:t>
      </w:r>
      <w:r w:rsidR="00266CEA" w:rsidRPr="002B6385">
        <w:rPr>
          <w:rFonts w:asciiTheme="minorHAnsi" w:hAnsiTheme="minorHAnsi"/>
          <w:bCs/>
          <w:sz w:val="22"/>
          <w:szCs w:val="22"/>
          <w:lang w:val="en"/>
        </w:rPr>
        <w:t>.</w:t>
      </w:r>
    </w:p>
    <w:p w:rsidR="00636569" w:rsidRPr="002B6385" w:rsidRDefault="00636569" w:rsidP="00D937E3">
      <w:pPr>
        <w:ind w:right="-360"/>
        <w:rPr>
          <w:rFonts w:asciiTheme="minorHAnsi" w:hAnsiTheme="minorHAnsi"/>
          <w:sz w:val="16"/>
          <w:szCs w:val="16"/>
        </w:rPr>
      </w:pPr>
    </w:p>
    <w:p w:rsidR="00636569" w:rsidRPr="002B6385" w:rsidRDefault="00636569" w:rsidP="00D42D6D">
      <w:pPr>
        <w:ind w:right="-360"/>
        <w:rPr>
          <w:rFonts w:asciiTheme="minorHAnsi" w:hAnsiTheme="minorHAnsi"/>
          <w:sz w:val="22"/>
          <w:szCs w:val="22"/>
        </w:rPr>
      </w:pPr>
      <w:r w:rsidRPr="002B6385">
        <w:rPr>
          <w:rFonts w:asciiTheme="minorHAnsi" w:hAnsiTheme="minorHAnsi"/>
          <w:sz w:val="22"/>
          <w:szCs w:val="22"/>
        </w:rPr>
        <w:t>Obtain a quantity of dried primary KHP in a weighing bottle and keep it stored in your des</w:t>
      </w:r>
      <w:r w:rsidR="005621C6" w:rsidRPr="002B6385">
        <w:rPr>
          <w:rFonts w:asciiTheme="minorHAnsi" w:hAnsiTheme="minorHAnsi"/>
          <w:sz w:val="22"/>
          <w:szCs w:val="22"/>
        </w:rPr>
        <w:t xml:space="preserve">iccator.  </w:t>
      </w:r>
      <w:r w:rsidR="001923E7" w:rsidRPr="002B6385">
        <w:rPr>
          <w:rFonts w:asciiTheme="minorHAnsi" w:hAnsiTheme="minorHAnsi"/>
          <w:sz w:val="22"/>
          <w:szCs w:val="22"/>
        </w:rPr>
        <w:t>If you see the blue d</w:t>
      </w:r>
      <w:r w:rsidRPr="002B6385">
        <w:rPr>
          <w:rFonts w:asciiTheme="minorHAnsi" w:hAnsiTheme="minorHAnsi"/>
          <w:sz w:val="22"/>
          <w:szCs w:val="22"/>
        </w:rPr>
        <w:t xml:space="preserve">rierite has turned pink, it’s time to change the </w:t>
      </w:r>
      <w:r w:rsidR="00CC3083" w:rsidRPr="002B6385">
        <w:rPr>
          <w:rFonts w:asciiTheme="minorHAnsi" w:hAnsiTheme="minorHAnsi"/>
          <w:sz w:val="22"/>
          <w:szCs w:val="22"/>
        </w:rPr>
        <w:t>drierite</w:t>
      </w:r>
      <w:r w:rsidR="003E0157" w:rsidRPr="002B6385">
        <w:rPr>
          <w:rFonts w:asciiTheme="minorHAnsi" w:hAnsiTheme="minorHAnsi"/>
          <w:sz w:val="22"/>
          <w:szCs w:val="22"/>
        </w:rPr>
        <w:t xml:space="preserve"> in your desiccator.  </w:t>
      </w:r>
    </w:p>
    <w:p w:rsidR="00720162" w:rsidRPr="002B6385" w:rsidRDefault="00720162" w:rsidP="00D42D6D">
      <w:pPr>
        <w:ind w:right="-360"/>
        <w:rPr>
          <w:rFonts w:asciiTheme="minorHAnsi" w:hAnsiTheme="minorHAnsi"/>
          <w:sz w:val="16"/>
          <w:szCs w:val="16"/>
        </w:rPr>
      </w:pPr>
    </w:p>
    <w:p w:rsidR="003E0157" w:rsidRPr="002B6385" w:rsidRDefault="00266CEA" w:rsidP="00D42D6D">
      <w:pPr>
        <w:ind w:right="-360"/>
        <w:rPr>
          <w:rFonts w:asciiTheme="minorHAnsi" w:hAnsiTheme="minorHAnsi"/>
          <w:sz w:val="22"/>
          <w:szCs w:val="22"/>
        </w:rPr>
      </w:pPr>
      <w:r w:rsidRPr="002B6385">
        <w:rPr>
          <w:rFonts w:asciiTheme="minorHAnsi" w:hAnsiTheme="minorHAnsi"/>
          <w:sz w:val="22"/>
          <w:szCs w:val="22"/>
        </w:rPr>
        <w:t xml:space="preserve">Weigh </w:t>
      </w:r>
      <w:r w:rsidR="001923E7" w:rsidRPr="002B6385">
        <w:rPr>
          <w:rFonts w:asciiTheme="minorHAnsi" w:hAnsiTheme="minorHAnsi"/>
          <w:sz w:val="22"/>
          <w:szCs w:val="22"/>
        </w:rPr>
        <w:t>separate 0.7-0.8</w:t>
      </w:r>
      <w:r w:rsidR="00992AB0" w:rsidRPr="002B6385">
        <w:rPr>
          <w:rFonts w:asciiTheme="minorHAnsi" w:hAnsiTheme="minorHAnsi"/>
          <w:sz w:val="22"/>
          <w:szCs w:val="22"/>
        </w:rPr>
        <w:t xml:space="preserve"> </w:t>
      </w:r>
      <w:r w:rsidR="001923E7" w:rsidRPr="002B6385">
        <w:rPr>
          <w:rFonts w:asciiTheme="minorHAnsi" w:hAnsiTheme="minorHAnsi"/>
          <w:sz w:val="22"/>
          <w:szCs w:val="22"/>
        </w:rPr>
        <w:t>g samples (</w:t>
      </w:r>
      <w:r w:rsidR="003E0157" w:rsidRPr="002B6385">
        <w:rPr>
          <w:rFonts w:asciiTheme="minorHAnsi" w:hAnsiTheme="minorHAnsi"/>
          <w:sz w:val="22"/>
          <w:szCs w:val="22"/>
        </w:rPr>
        <w:t>to the nearest 0.1mg i</w:t>
      </w:r>
      <w:r w:rsidR="001923E7" w:rsidRPr="002B6385">
        <w:rPr>
          <w:rFonts w:asciiTheme="minorHAnsi" w:hAnsiTheme="minorHAnsi"/>
          <w:sz w:val="22"/>
          <w:szCs w:val="22"/>
        </w:rPr>
        <w:t>.</w:t>
      </w:r>
      <w:r w:rsidR="003E0157" w:rsidRPr="002B6385">
        <w:rPr>
          <w:rFonts w:asciiTheme="minorHAnsi" w:hAnsiTheme="minorHAnsi"/>
          <w:sz w:val="22"/>
          <w:szCs w:val="22"/>
        </w:rPr>
        <w:t>e</w:t>
      </w:r>
      <w:r w:rsidR="001923E7" w:rsidRPr="002B6385">
        <w:rPr>
          <w:rFonts w:asciiTheme="minorHAnsi" w:hAnsiTheme="minorHAnsi"/>
          <w:sz w:val="22"/>
          <w:szCs w:val="22"/>
        </w:rPr>
        <w:t>.,</w:t>
      </w:r>
      <w:r w:rsidR="003E0157" w:rsidRPr="002B6385">
        <w:rPr>
          <w:rFonts w:asciiTheme="minorHAnsi" w:hAnsiTheme="minorHAnsi"/>
          <w:sz w:val="22"/>
          <w:szCs w:val="22"/>
        </w:rPr>
        <w:t xml:space="preserve"> 0.0001</w:t>
      </w:r>
      <w:r w:rsidR="00992AB0" w:rsidRPr="002B6385">
        <w:rPr>
          <w:rFonts w:asciiTheme="minorHAnsi" w:hAnsiTheme="minorHAnsi"/>
          <w:sz w:val="22"/>
          <w:szCs w:val="22"/>
        </w:rPr>
        <w:t xml:space="preserve"> </w:t>
      </w:r>
      <w:r w:rsidR="003E0157" w:rsidRPr="002B6385">
        <w:rPr>
          <w:rFonts w:asciiTheme="minorHAnsi" w:hAnsiTheme="minorHAnsi"/>
          <w:sz w:val="22"/>
          <w:szCs w:val="22"/>
        </w:rPr>
        <w:t>g) into a 250</w:t>
      </w:r>
      <w:r w:rsidR="00992AB0" w:rsidRPr="002B6385">
        <w:rPr>
          <w:rFonts w:asciiTheme="minorHAnsi" w:hAnsiTheme="minorHAnsi"/>
          <w:sz w:val="22"/>
          <w:szCs w:val="22"/>
        </w:rPr>
        <w:t xml:space="preserve"> </w:t>
      </w:r>
      <w:r w:rsidR="003F69CB" w:rsidRPr="002B6385">
        <w:rPr>
          <w:rFonts w:asciiTheme="minorHAnsi" w:hAnsiTheme="minorHAnsi"/>
          <w:sz w:val="22"/>
          <w:szCs w:val="22"/>
        </w:rPr>
        <w:t>mL</w:t>
      </w:r>
      <w:r w:rsidR="003E0157" w:rsidRPr="002B6385">
        <w:rPr>
          <w:rFonts w:asciiTheme="minorHAnsi" w:hAnsiTheme="minorHAnsi"/>
          <w:sz w:val="22"/>
          <w:szCs w:val="22"/>
        </w:rPr>
        <w:t xml:space="preserve"> Erlenmeyer flask, and dissolve in 50-75</w:t>
      </w:r>
      <w:r w:rsidR="00992AB0" w:rsidRPr="002B6385">
        <w:rPr>
          <w:rFonts w:asciiTheme="minorHAnsi" w:hAnsiTheme="minorHAnsi"/>
          <w:sz w:val="22"/>
          <w:szCs w:val="22"/>
        </w:rPr>
        <w:t xml:space="preserve"> </w:t>
      </w:r>
      <w:r w:rsidR="003F69CB" w:rsidRPr="002B6385">
        <w:rPr>
          <w:rFonts w:asciiTheme="minorHAnsi" w:hAnsiTheme="minorHAnsi"/>
          <w:sz w:val="22"/>
          <w:szCs w:val="22"/>
        </w:rPr>
        <w:t>mL</w:t>
      </w:r>
      <w:r w:rsidR="003E0157" w:rsidRPr="002B6385">
        <w:rPr>
          <w:rFonts w:asciiTheme="minorHAnsi" w:hAnsiTheme="minorHAnsi"/>
          <w:sz w:val="22"/>
          <w:szCs w:val="22"/>
        </w:rPr>
        <w:t xml:space="preserve"> distilled water.  </w:t>
      </w:r>
      <w:r w:rsidRPr="002B6385">
        <w:rPr>
          <w:rFonts w:asciiTheme="minorHAnsi" w:hAnsiTheme="minorHAnsi"/>
          <w:sz w:val="22"/>
          <w:szCs w:val="22"/>
        </w:rPr>
        <w:t>It is best if the samples of KHP are weighed by difference, but not necessary.  I</w:t>
      </w:r>
      <w:r w:rsidR="003E0157" w:rsidRPr="002B6385">
        <w:rPr>
          <w:rFonts w:asciiTheme="minorHAnsi" w:hAnsiTheme="minorHAnsi"/>
          <w:sz w:val="22"/>
          <w:szCs w:val="22"/>
        </w:rPr>
        <w:t>f a weight has (0.1</w:t>
      </w:r>
      <w:r w:rsidR="00992AB0" w:rsidRPr="002B6385">
        <w:rPr>
          <w:rFonts w:asciiTheme="minorHAnsi" w:hAnsiTheme="minorHAnsi"/>
          <w:sz w:val="22"/>
          <w:szCs w:val="22"/>
        </w:rPr>
        <w:t xml:space="preserve"> </w:t>
      </w:r>
      <w:r w:rsidR="003E0157" w:rsidRPr="002B6385">
        <w:rPr>
          <w:rFonts w:asciiTheme="minorHAnsi" w:hAnsiTheme="minorHAnsi"/>
          <w:sz w:val="22"/>
          <w:szCs w:val="22"/>
        </w:rPr>
        <w:t>mg) behind it, weigh it on the analytical balance.  Otherwise use the regular balance.</w:t>
      </w:r>
    </w:p>
    <w:p w:rsidR="00266CEA" w:rsidRPr="002B6385" w:rsidRDefault="00266CEA" w:rsidP="00D42D6D">
      <w:pPr>
        <w:ind w:right="-360"/>
        <w:rPr>
          <w:rFonts w:asciiTheme="minorHAnsi" w:hAnsiTheme="minorHAnsi"/>
          <w:sz w:val="16"/>
          <w:szCs w:val="16"/>
        </w:rPr>
      </w:pPr>
    </w:p>
    <w:p w:rsidR="00720162" w:rsidRPr="002B6385" w:rsidRDefault="00882BBD" w:rsidP="00D42D6D">
      <w:pPr>
        <w:ind w:right="-360"/>
        <w:rPr>
          <w:rFonts w:asciiTheme="minorHAnsi" w:hAnsiTheme="minorHAnsi"/>
          <w:sz w:val="22"/>
          <w:szCs w:val="22"/>
        </w:rPr>
      </w:pPr>
      <w:r w:rsidRPr="002B6385">
        <w:rPr>
          <w:rFonts w:asciiTheme="minorHAnsi" w:hAnsiTheme="minorHAnsi"/>
          <w:sz w:val="22"/>
          <w:szCs w:val="22"/>
        </w:rPr>
        <w:t>Add 2-3 drops phenolphthalein indicator and titrate with base to its endpoint</w:t>
      </w:r>
      <w:r w:rsidR="00266CEA" w:rsidRPr="002B6385">
        <w:rPr>
          <w:rFonts w:asciiTheme="minorHAnsi" w:hAnsiTheme="minorHAnsi"/>
          <w:sz w:val="22"/>
          <w:szCs w:val="22"/>
        </w:rPr>
        <w:t xml:space="preserve"> (the first hint of pink)</w:t>
      </w:r>
      <w:r w:rsidRPr="002B6385">
        <w:rPr>
          <w:rFonts w:asciiTheme="minorHAnsi" w:hAnsiTheme="minorHAnsi"/>
          <w:sz w:val="22"/>
          <w:szCs w:val="22"/>
        </w:rPr>
        <w:t>.  Calculate the concent</w:t>
      </w:r>
      <w:r w:rsidR="00EF1335" w:rsidRPr="002B6385">
        <w:rPr>
          <w:rFonts w:asciiTheme="minorHAnsi" w:hAnsiTheme="minorHAnsi"/>
          <w:sz w:val="22"/>
          <w:szCs w:val="22"/>
        </w:rPr>
        <w:t xml:space="preserve">ration of the NaOH solution.  Repeat the titration at least two more times and calculate </w:t>
      </w:r>
      <w:r w:rsidR="009359B6">
        <w:rPr>
          <w:rFonts w:asciiTheme="minorHAnsi" w:hAnsiTheme="minorHAnsi"/>
          <w:sz w:val="22"/>
          <w:szCs w:val="22"/>
        </w:rPr>
        <w:t xml:space="preserve">the average, </w:t>
      </w:r>
      <w:r w:rsidR="005431CC" w:rsidRPr="002B6385">
        <w:rPr>
          <w:rFonts w:asciiTheme="minorHAnsi" w:hAnsiTheme="minorHAnsi"/>
          <w:sz w:val="22"/>
          <w:szCs w:val="22"/>
        </w:rPr>
        <w:t>standard</w:t>
      </w:r>
      <w:r w:rsidR="00EF1335" w:rsidRPr="002B6385">
        <w:rPr>
          <w:rFonts w:asciiTheme="minorHAnsi" w:hAnsiTheme="minorHAnsi"/>
          <w:sz w:val="22"/>
          <w:szCs w:val="22"/>
        </w:rPr>
        <w:t xml:space="preserve"> deviation</w:t>
      </w:r>
      <w:r w:rsidR="009359B6">
        <w:rPr>
          <w:rFonts w:asciiTheme="minorHAnsi" w:hAnsiTheme="minorHAnsi"/>
          <w:sz w:val="22"/>
          <w:szCs w:val="22"/>
        </w:rPr>
        <w:t>, and ppt</w:t>
      </w:r>
      <w:r w:rsidR="00EF1335" w:rsidRPr="002B6385">
        <w:rPr>
          <w:rFonts w:asciiTheme="minorHAnsi" w:hAnsiTheme="minorHAnsi"/>
          <w:sz w:val="22"/>
          <w:szCs w:val="22"/>
        </w:rPr>
        <w:t xml:space="preserve">. </w:t>
      </w:r>
      <w:r w:rsidR="00EF1335" w:rsidRPr="002B6385">
        <w:rPr>
          <w:rFonts w:asciiTheme="minorHAnsi" w:hAnsiTheme="minorHAnsi"/>
          <w:b/>
          <w:sz w:val="22"/>
          <w:szCs w:val="22"/>
        </w:rPr>
        <w:t>Your results should be within 5 ppt</w:t>
      </w:r>
      <w:r w:rsidR="00EF1335" w:rsidRPr="002B6385">
        <w:rPr>
          <w:rFonts w:asciiTheme="minorHAnsi" w:hAnsiTheme="minorHAnsi"/>
          <w:sz w:val="22"/>
          <w:szCs w:val="22"/>
        </w:rPr>
        <w:t>. The ppt (parts per thousand) equation is found at the end of proper uses of lab equipment and equations.</w:t>
      </w:r>
    </w:p>
    <w:p w:rsidR="00266CEA" w:rsidRDefault="00266CEA" w:rsidP="00882BBD">
      <w:pPr>
        <w:autoSpaceDE w:val="0"/>
        <w:autoSpaceDN w:val="0"/>
        <w:adjustRightInd w:val="0"/>
        <w:ind w:right="-360"/>
        <w:rPr>
          <w:rFonts w:asciiTheme="minorHAnsi" w:hAnsiTheme="minorHAnsi"/>
          <w:b/>
          <w:sz w:val="16"/>
          <w:szCs w:val="16"/>
        </w:rPr>
      </w:pPr>
    </w:p>
    <w:p w:rsidR="009359B6" w:rsidRPr="002B6385" w:rsidRDefault="009359B6" w:rsidP="00882BBD">
      <w:pPr>
        <w:autoSpaceDE w:val="0"/>
        <w:autoSpaceDN w:val="0"/>
        <w:adjustRightInd w:val="0"/>
        <w:ind w:right="-360"/>
        <w:rPr>
          <w:rFonts w:asciiTheme="minorHAnsi" w:hAnsiTheme="minorHAnsi"/>
          <w:b/>
          <w:sz w:val="16"/>
          <w:szCs w:val="16"/>
        </w:rPr>
      </w:pPr>
    </w:p>
    <w:p w:rsidR="00882BBD" w:rsidRPr="002B6385" w:rsidRDefault="00882BBD" w:rsidP="00882BBD">
      <w:pPr>
        <w:autoSpaceDE w:val="0"/>
        <w:autoSpaceDN w:val="0"/>
        <w:adjustRightInd w:val="0"/>
        <w:ind w:right="-360"/>
        <w:rPr>
          <w:rFonts w:asciiTheme="minorHAnsi" w:hAnsiTheme="minorHAnsi"/>
          <w:sz w:val="22"/>
          <w:szCs w:val="22"/>
        </w:rPr>
      </w:pPr>
      <w:r w:rsidRPr="002B6385">
        <w:rPr>
          <w:rFonts w:asciiTheme="minorHAnsi" w:hAnsiTheme="minorHAnsi"/>
          <w:b/>
          <w:sz w:val="22"/>
          <w:szCs w:val="22"/>
        </w:rPr>
        <w:lastRenderedPageBreak/>
        <w:t>Determine Acid Concentration</w:t>
      </w:r>
    </w:p>
    <w:p w:rsidR="003E0157" w:rsidRPr="002B6385" w:rsidRDefault="00882BBD" w:rsidP="006014C2">
      <w:pPr>
        <w:autoSpaceDE w:val="0"/>
        <w:autoSpaceDN w:val="0"/>
        <w:adjustRightInd w:val="0"/>
        <w:ind w:right="-360"/>
        <w:rPr>
          <w:rFonts w:asciiTheme="minorHAnsi" w:hAnsiTheme="minorHAnsi"/>
          <w:i/>
          <w:iCs/>
          <w:sz w:val="22"/>
          <w:szCs w:val="22"/>
        </w:rPr>
      </w:pPr>
      <w:r w:rsidRPr="002B6385">
        <w:rPr>
          <w:rFonts w:asciiTheme="minorHAnsi" w:hAnsiTheme="minorHAnsi"/>
          <w:sz w:val="22"/>
          <w:szCs w:val="22"/>
        </w:rPr>
        <w:t>Deliver 25 ml of your acid using a 25 ml volumetric pipet</w:t>
      </w:r>
      <w:r w:rsidR="00EF1335" w:rsidRPr="002B6385">
        <w:rPr>
          <w:rFonts w:asciiTheme="minorHAnsi" w:hAnsiTheme="minorHAnsi"/>
          <w:sz w:val="22"/>
          <w:szCs w:val="22"/>
        </w:rPr>
        <w:t xml:space="preserve"> or burette</w:t>
      </w:r>
      <w:r w:rsidRPr="002B6385">
        <w:rPr>
          <w:rFonts w:asciiTheme="minorHAnsi" w:hAnsiTheme="minorHAnsi"/>
          <w:sz w:val="22"/>
          <w:szCs w:val="22"/>
        </w:rPr>
        <w:t xml:space="preserve"> into a clean 250 mL Erlenmeyer flask</w:t>
      </w:r>
      <w:r w:rsidR="00266CEA" w:rsidRPr="002B6385">
        <w:rPr>
          <w:rFonts w:asciiTheme="minorHAnsi" w:hAnsiTheme="minorHAnsi"/>
          <w:sz w:val="22"/>
          <w:szCs w:val="22"/>
        </w:rPr>
        <w:t xml:space="preserve">.  Be sure to </w:t>
      </w:r>
      <w:r w:rsidRPr="002B6385">
        <w:rPr>
          <w:rFonts w:asciiTheme="minorHAnsi" w:hAnsiTheme="minorHAnsi"/>
          <w:sz w:val="22"/>
          <w:szCs w:val="22"/>
        </w:rPr>
        <w:t xml:space="preserve">record </w:t>
      </w:r>
      <w:r w:rsidR="00266CEA" w:rsidRPr="002B6385">
        <w:rPr>
          <w:rFonts w:asciiTheme="minorHAnsi" w:hAnsiTheme="minorHAnsi"/>
          <w:sz w:val="22"/>
          <w:szCs w:val="22"/>
        </w:rPr>
        <w:t>the</w:t>
      </w:r>
      <w:r w:rsidRPr="002B6385">
        <w:rPr>
          <w:rFonts w:asciiTheme="minorHAnsi" w:hAnsiTheme="minorHAnsi"/>
          <w:sz w:val="22"/>
          <w:szCs w:val="22"/>
        </w:rPr>
        <w:t xml:space="preserve"> volume</w:t>
      </w:r>
      <w:r w:rsidRPr="002B6385">
        <w:rPr>
          <w:rFonts w:asciiTheme="minorHAnsi" w:hAnsiTheme="minorHAnsi"/>
          <w:i/>
          <w:iCs/>
          <w:sz w:val="22"/>
          <w:szCs w:val="22"/>
        </w:rPr>
        <w:t xml:space="preserve"> </w:t>
      </w:r>
      <w:r w:rsidR="00266CEA" w:rsidRPr="002B6385">
        <w:rPr>
          <w:rFonts w:asciiTheme="minorHAnsi" w:hAnsiTheme="minorHAnsi"/>
          <w:iCs/>
          <w:sz w:val="22"/>
          <w:szCs w:val="22"/>
        </w:rPr>
        <w:t>of acid added to the flask</w:t>
      </w:r>
      <w:r w:rsidR="00266CEA" w:rsidRPr="002B6385">
        <w:rPr>
          <w:rFonts w:asciiTheme="minorHAnsi" w:hAnsiTheme="minorHAnsi"/>
          <w:sz w:val="22"/>
          <w:szCs w:val="22"/>
        </w:rPr>
        <w:t xml:space="preserve">.  </w:t>
      </w:r>
      <w:r w:rsidRPr="002B6385">
        <w:rPr>
          <w:rFonts w:asciiTheme="minorHAnsi" w:hAnsiTheme="minorHAnsi"/>
          <w:sz w:val="22"/>
          <w:szCs w:val="22"/>
        </w:rPr>
        <w:t>Add 2 or 3 drops of phenolphthalein indicator to the solution and begin to titrate base until a</w:t>
      </w:r>
      <w:r w:rsidRPr="002B6385">
        <w:rPr>
          <w:rFonts w:asciiTheme="minorHAnsi" w:hAnsiTheme="minorHAnsi"/>
          <w:i/>
          <w:iCs/>
          <w:sz w:val="22"/>
          <w:szCs w:val="22"/>
        </w:rPr>
        <w:t xml:space="preserve"> </w:t>
      </w:r>
      <w:r w:rsidRPr="002B6385">
        <w:rPr>
          <w:rFonts w:asciiTheme="minorHAnsi" w:hAnsiTheme="minorHAnsi"/>
          <w:sz w:val="22"/>
          <w:szCs w:val="22"/>
        </w:rPr>
        <w:t xml:space="preserve">faint pink tint remains for at least 30 seconds. </w:t>
      </w:r>
      <w:r w:rsidRPr="002B6385">
        <w:rPr>
          <w:rFonts w:asciiTheme="minorHAnsi" w:hAnsiTheme="minorHAnsi"/>
          <w:i/>
          <w:iCs/>
          <w:sz w:val="22"/>
          <w:szCs w:val="22"/>
        </w:rPr>
        <w:t xml:space="preserve">(A good indication of pink is that it is faint close by the flask, but seems clear on the other side of the room.) </w:t>
      </w:r>
      <w:r w:rsidR="00266CEA" w:rsidRPr="002B6385">
        <w:rPr>
          <w:rFonts w:asciiTheme="minorHAnsi" w:hAnsiTheme="minorHAnsi"/>
          <w:sz w:val="22"/>
          <w:szCs w:val="22"/>
        </w:rPr>
        <w:t>Record the volume of base used in the titration</w:t>
      </w:r>
      <w:r w:rsidRPr="002B6385">
        <w:rPr>
          <w:rFonts w:asciiTheme="minorHAnsi" w:hAnsiTheme="minorHAnsi"/>
          <w:sz w:val="22"/>
          <w:szCs w:val="22"/>
        </w:rPr>
        <w:t xml:space="preserve">. Repeat the titration at least two more times and calculate </w:t>
      </w:r>
      <w:r w:rsidR="009359B6">
        <w:rPr>
          <w:rFonts w:asciiTheme="minorHAnsi" w:hAnsiTheme="minorHAnsi"/>
          <w:sz w:val="22"/>
          <w:szCs w:val="22"/>
        </w:rPr>
        <w:t xml:space="preserve">the average, </w:t>
      </w:r>
      <w:r w:rsidR="005431CC" w:rsidRPr="002B6385">
        <w:rPr>
          <w:rFonts w:asciiTheme="minorHAnsi" w:hAnsiTheme="minorHAnsi"/>
          <w:sz w:val="22"/>
          <w:szCs w:val="22"/>
        </w:rPr>
        <w:t>standard</w:t>
      </w:r>
      <w:r w:rsidRPr="002B6385">
        <w:rPr>
          <w:rFonts w:asciiTheme="minorHAnsi" w:hAnsiTheme="minorHAnsi"/>
          <w:sz w:val="22"/>
          <w:szCs w:val="22"/>
        </w:rPr>
        <w:t xml:space="preserve"> deviation</w:t>
      </w:r>
      <w:r w:rsidR="009359B6">
        <w:rPr>
          <w:rFonts w:asciiTheme="minorHAnsi" w:hAnsiTheme="minorHAnsi"/>
          <w:sz w:val="22"/>
          <w:szCs w:val="22"/>
        </w:rPr>
        <w:t>, and ppt</w:t>
      </w:r>
      <w:r w:rsidRPr="002B6385">
        <w:rPr>
          <w:rFonts w:asciiTheme="minorHAnsi" w:hAnsiTheme="minorHAnsi"/>
          <w:sz w:val="22"/>
          <w:szCs w:val="22"/>
        </w:rPr>
        <w:t xml:space="preserve">. </w:t>
      </w:r>
      <w:r w:rsidR="00EF1335" w:rsidRPr="002B6385">
        <w:rPr>
          <w:rFonts w:asciiTheme="minorHAnsi" w:hAnsiTheme="minorHAnsi"/>
          <w:sz w:val="22"/>
          <w:szCs w:val="22"/>
        </w:rPr>
        <w:t>Your results</w:t>
      </w:r>
      <w:r w:rsidRPr="002B6385">
        <w:rPr>
          <w:rFonts w:asciiTheme="minorHAnsi" w:hAnsiTheme="minorHAnsi"/>
          <w:sz w:val="22"/>
          <w:szCs w:val="22"/>
        </w:rPr>
        <w:t xml:space="preserve"> should be within 5 ppt. </w:t>
      </w:r>
    </w:p>
    <w:p w:rsidR="003E0157" w:rsidRPr="002B6385" w:rsidRDefault="003E0157" w:rsidP="00D42D6D">
      <w:pPr>
        <w:ind w:right="-360"/>
        <w:rPr>
          <w:rFonts w:asciiTheme="minorHAnsi" w:hAnsiTheme="minorHAnsi"/>
          <w:sz w:val="16"/>
          <w:szCs w:val="16"/>
        </w:rPr>
      </w:pPr>
    </w:p>
    <w:p w:rsidR="003E0157" w:rsidRPr="002B6385" w:rsidRDefault="003E0157" w:rsidP="00D42D6D">
      <w:pPr>
        <w:ind w:right="-360"/>
        <w:rPr>
          <w:rFonts w:asciiTheme="minorHAnsi" w:hAnsiTheme="minorHAnsi"/>
          <w:b/>
          <w:sz w:val="22"/>
          <w:szCs w:val="22"/>
        </w:rPr>
      </w:pPr>
      <w:r w:rsidRPr="002B6385">
        <w:rPr>
          <w:rFonts w:asciiTheme="minorHAnsi" w:hAnsiTheme="minorHAnsi"/>
          <w:b/>
          <w:sz w:val="22"/>
          <w:szCs w:val="22"/>
        </w:rPr>
        <w:t>Determine Percent Sodium Carbonate in an Impure Sample</w:t>
      </w:r>
    </w:p>
    <w:p w:rsidR="003E0157" w:rsidRPr="002B6385" w:rsidRDefault="003E0157" w:rsidP="00D42D6D">
      <w:pPr>
        <w:ind w:right="-360"/>
        <w:rPr>
          <w:rFonts w:asciiTheme="minorHAnsi" w:hAnsiTheme="minorHAnsi"/>
          <w:sz w:val="22"/>
          <w:szCs w:val="22"/>
        </w:rPr>
      </w:pPr>
      <w:r w:rsidRPr="002B6385">
        <w:rPr>
          <w:rFonts w:asciiTheme="minorHAnsi" w:hAnsiTheme="minorHAnsi"/>
          <w:sz w:val="22"/>
          <w:szCs w:val="22"/>
        </w:rPr>
        <w:t xml:space="preserve">The </w:t>
      </w:r>
      <w:r w:rsidR="00CA2C2D" w:rsidRPr="002B6385">
        <w:rPr>
          <w:rFonts w:asciiTheme="minorHAnsi" w:hAnsiTheme="minorHAnsi"/>
          <w:sz w:val="22"/>
          <w:szCs w:val="22"/>
        </w:rPr>
        <w:t>percent sodium carbonate (also know</w:t>
      </w:r>
      <w:r w:rsidR="00992AB0" w:rsidRPr="002B6385">
        <w:rPr>
          <w:rFonts w:asciiTheme="minorHAnsi" w:hAnsiTheme="minorHAnsi"/>
          <w:sz w:val="22"/>
          <w:szCs w:val="22"/>
        </w:rPr>
        <w:t>n</w:t>
      </w:r>
      <w:r w:rsidR="00CA2C2D" w:rsidRPr="002B6385">
        <w:rPr>
          <w:rFonts w:asciiTheme="minorHAnsi" w:hAnsiTheme="minorHAnsi"/>
          <w:sz w:val="22"/>
          <w:szCs w:val="22"/>
        </w:rPr>
        <w:t xml:space="preserve"> as “soda ash”) can be determined by virtue of the very slight ionization of carbonic acid, which causes the displacement reaction below to go completely to the right.</w:t>
      </w:r>
    </w:p>
    <w:p w:rsidR="00CA2C2D" w:rsidRPr="002B6385" w:rsidRDefault="00CA2C2D" w:rsidP="00D42D6D">
      <w:pPr>
        <w:ind w:right="-360"/>
        <w:rPr>
          <w:rFonts w:asciiTheme="minorHAnsi" w:hAnsiTheme="minorHAnsi"/>
          <w:sz w:val="22"/>
          <w:szCs w:val="22"/>
        </w:rPr>
      </w:pPr>
    </w:p>
    <w:p w:rsidR="00CA2C2D" w:rsidRPr="002B6385" w:rsidRDefault="00CA2C2D" w:rsidP="00D42D6D">
      <w:pPr>
        <w:ind w:right="-360"/>
        <w:jc w:val="center"/>
        <w:rPr>
          <w:rFonts w:asciiTheme="minorHAnsi" w:hAnsiTheme="minorHAnsi"/>
          <w:b/>
          <w:sz w:val="28"/>
          <w:szCs w:val="28"/>
          <w:lang w:val="pl-PL"/>
        </w:rPr>
      </w:pPr>
      <w:r w:rsidRPr="002B6385">
        <w:rPr>
          <w:rFonts w:asciiTheme="minorHAnsi" w:hAnsiTheme="minorHAnsi"/>
          <w:b/>
          <w:sz w:val="28"/>
          <w:szCs w:val="28"/>
          <w:lang w:val="pl-PL"/>
        </w:rPr>
        <w:t>Na</w:t>
      </w:r>
      <w:r w:rsidR="00882BBD" w:rsidRPr="002B6385">
        <w:rPr>
          <w:rFonts w:asciiTheme="minorHAnsi" w:hAnsiTheme="minorHAnsi"/>
          <w:b/>
          <w:sz w:val="28"/>
          <w:szCs w:val="28"/>
          <w:vertAlign w:val="subscript"/>
          <w:lang w:val="pl-PL"/>
        </w:rPr>
        <w:t>2</w:t>
      </w:r>
      <w:r w:rsidRPr="002B6385">
        <w:rPr>
          <w:rFonts w:asciiTheme="minorHAnsi" w:hAnsiTheme="minorHAnsi"/>
          <w:b/>
          <w:sz w:val="28"/>
          <w:szCs w:val="28"/>
          <w:lang w:val="pl-PL"/>
        </w:rPr>
        <w:t>CO</w:t>
      </w:r>
      <w:r w:rsidRPr="002B6385">
        <w:rPr>
          <w:rFonts w:asciiTheme="minorHAnsi" w:hAnsiTheme="minorHAnsi"/>
          <w:b/>
          <w:sz w:val="28"/>
          <w:szCs w:val="28"/>
          <w:vertAlign w:val="subscript"/>
          <w:lang w:val="pl-PL"/>
        </w:rPr>
        <w:t>3</w:t>
      </w:r>
      <w:r w:rsidRPr="002B6385">
        <w:rPr>
          <w:rFonts w:asciiTheme="minorHAnsi" w:hAnsiTheme="minorHAnsi"/>
          <w:b/>
          <w:sz w:val="28"/>
          <w:szCs w:val="28"/>
          <w:lang w:val="pl-PL"/>
        </w:rPr>
        <w:t xml:space="preserve">  + 2</w:t>
      </w:r>
      <w:r w:rsidR="00992AB0" w:rsidRPr="002B6385">
        <w:rPr>
          <w:rFonts w:asciiTheme="minorHAnsi" w:hAnsiTheme="minorHAnsi"/>
          <w:b/>
          <w:sz w:val="28"/>
          <w:szCs w:val="28"/>
          <w:lang w:val="pl-PL"/>
        </w:rPr>
        <w:t xml:space="preserve"> </w:t>
      </w:r>
      <w:r w:rsidRPr="002B6385">
        <w:rPr>
          <w:rFonts w:asciiTheme="minorHAnsi" w:hAnsiTheme="minorHAnsi"/>
          <w:b/>
          <w:sz w:val="28"/>
          <w:szCs w:val="28"/>
          <w:lang w:val="pl-PL"/>
        </w:rPr>
        <w:t xml:space="preserve">HCl  </w:t>
      </w:r>
      <w:r w:rsidRPr="002B6385">
        <w:rPr>
          <w:rFonts w:asciiTheme="minorHAnsi" w:hAnsiTheme="minorHAnsi"/>
          <w:b/>
          <w:sz w:val="28"/>
          <w:szCs w:val="28"/>
        </w:rPr>
        <w:sym w:font="Wingdings" w:char="F0E8"/>
      </w:r>
      <w:r w:rsidRPr="002B6385">
        <w:rPr>
          <w:rFonts w:asciiTheme="minorHAnsi" w:hAnsiTheme="minorHAnsi"/>
          <w:b/>
          <w:sz w:val="28"/>
          <w:szCs w:val="28"/>
          <w:lang w:val="pl-PL"/>
        </w:rPr>
        <w:t xml:space="preserve">  H</w:t>
      </w:r>
      <w:r w:rsidRPr="002B6385">
        <w:rPr>
          <w:rFonts w:asciiTheme="minorHAnsi" w:hAnsiTheme="minorHAnsi"/>
          <w:b/>
          <w:sz w:val="28"/>
          <w:szCs w:val="28"/>
          <w:vertAlign w:val="subscript"/>
          <w:lang w:val="pl-PL"/>
        </w:rPr>
        <w:t>2</w:t>
      </w:r>
      <w:r w:rsidRPr="002B6385">
        <w:rPr>
          <w:rFonts w:asciiTheme="minorHAnsi" w:hAnsiTheme="minorHAnsi"/>
          <w:b/>
          <w:sz w:val="28"/>
          <w:szCs w:val="28"/>
          <w:lang w:val="pl-PL"/>
        </w:rPr>
        <w:t>CO</w:t>
      </w:r>
      <w:r w:rsidRPr="002B6385">
        <w:rPr>
          <w:rFonts w:asciiTheme="minorHAnsi" w:hAnsiTheme="minorHAnsi"/>
          <w:b/>
          <w:sz w:val="28"/>
          <w:szCs w:val="28"/>
          <w:vertAlign w:val="subscript"/>
          <w:lang w:val="pl-PL"/>
        </w:rPr>
        <w:t xml:space="preserve">3 </w:t>
      </w:r>
      <w:r w:rsidRPr="002B6385">
        <w:rPr>
          <w:rFonts w:asciiTheme="minorHAnsi" w:hAnsiTheme="minorHAnsi"/>
          <w:b/>
          <w:sz w:val="28"/>
          <w:szCs w:val="28"/>
          <w:lang w:val="pl-PL"/>
        </w:rPr>
        <w:t xml:space="preserve">+  </w:t>
      </w:r>
      <w:r w:rsidR="00882BBD" w:rsidRPr="002B6385">
        <w:rPr>
          <w:rFonts w:asciiTheme="minorHAnsi" w:hAnsiTheme="minorHAnsi"/>
          <w:b/>
          <w:sz w:val="28"/>
          <w:szCs w:val="28"/>
          <w:lang w:val="pl-PL"/>
        </w:rPr>
        <w:t>2</w:t>
      </w:r>
      <w:r w:rsidRPr="002B6385">
        <w:rPr>
          <w:rFonts w:asciiTheme="minorHAnsi" w:hAnsiTheme="minorHAnsi"/>
          <w:b/>
          <w:sz w:val="28"/>
          <w:szCs w:val="28"/>
          <w:lang w:val="pl-PL"/>
        </w:rPr>
        <w:t xml:space="preserve">NaCl       </w:t>
      </w:r>
    </w:p>
    <w:p w:rsidR="00CA2C2D" w:rsidRPr="002B6385" w:rsidRDefault="00266CEA" w:rsidP="00D42D6D">
      <w:pPr>
        <w:ind w:right="-360"/>
        <w:jc w:val="center"/>
        <w:rPr>
          <w:rFonts w:asciiTheme="minorHAnsi" w:hAnsiTheme="minorHAnsi"/>
          <w:sz w:val="22"/>
          <w:szCs w:val="22"/>
          <w:lang w:val="pl-PL"/>
        </w:rPr>
      </w:pPr>
      <w:r w:rsidRPr="002B6385">
        <w:rPr>
          <w:rFonts w:asciiTheme="minorHAnsi" w:hAnsiTheme="minorHAnsi"/>
          <w:sz w:val="22"/>
          <w:szCs w:val="22"/>
          <w:lang w:val="pl-PL"/>
        </w:rPr>
        <w:t>where carbonic a</w:t>
      </w:r>
      <w:r w:rsidR="001414BE">
        <w:rPr>
          <w:rFonts w:asciiTheme="minorHAnsi" w:hAnsiTheme="minorHAnsi"/>
          <w:sz w:val="22"/>
          <w:szCs w:val="22"/>
          <w:lang w:val="pl-PL"/>
        </w:rPr>
        <w:t xml:space="preserve">cid </w:t>
      </w:r>
      <w:r w:rsidR="00CA2C2D" w:rsidRPr="002B6385">
        <w:rPr>
          <w:rFonts w:asciiTheme="minorHAnsi" w:hAnsiTheme="minorHAnsi"/>
          <w:sz w:val="22"/>
          <w:szCs w:val="22"/>
          <w:lang w:val="pl-PL"/>
        </w:rPr>
        <w:t>H</w:t>
      </w:r>
      <w:r w:rsidR="00CA2C2D" w:rsidRPr="002B6385">
        <w:rPr>
          <w:rFonts w:asciiTheme="minorHAnsi" w:hAnsiTheme="minorHAnsi"/>
          <w:sz w:val="22"/>
          <w:szCs w:val="22"/>
          <w:vertAlign w:val="subscript"/>
          <w:lang w:val="pl-PL"/>
        </w:rPr>
        <w:t>2</w:t>
      </w:r>
      <w:r w:rsidR="00CA2C2D" w:rsidRPr="002B6385">
        <w:rPr>
          <w:rFonts w:asciiTheme="minorHAnsi" w:hAnsiTheme="minorHAnsi"/>
          <w:sz w:val="22"/>
          <w:szCs w:val="22"/>
          <w:lang w:val="pl-PL"/>
        </w:rPr>
        <w:t>CO</w:t>
      </w:r>
      <w:r w:rsidR="00CA2C2D" w:rsidRPr="002B6385">
        <w:rPr>
          <w:rFonts w:asciiTheme="minorHAnsi" w:hAnsiTheme="minorHAnsi"/>
          <w:sz w:val="22"/>
          <w:szCs w:val="22"/>
          <w:vertAlign w:val="subscript"/>
          <w:lang w:val="pl-PL"/>
        </w:rPr>
        <w:t>3</w:t>
      </w:r>
      <w:r w:rsidR="002B6385">
        <w:rPr>
          <w:rFonts w:asciiTheme="minorHAnsi" w:hAnsiTheme="minorHAnsi"/>
          <w:sz w:val="22"/>
          <w:szCs w:val="22"/>
          <w:lang w:val="pl-PL"/>
        </w:rPr>
        <w:t xml:space="preserve"> </w:t>
      </w:r>
      <w:r w:rsidR="002B6385" w:rsidRPr="002B6385">
        <w:rPr>
          <w:rFonts w:asciiTheme="minorHAnsi" w:hAnsiTheme="minorHAnsi"/>
          <w:sz w:val="22"/>
          <w:szCs w:val="22"/>
          <w:lang w:val="pl-PL"/>
        </w:rPr>
        <w:sym w:font="Wingdings" w:char="F0E0"/>
      </w:r>
      <w:r w:rsidR="00CA2C2D" w:rsidRPr="002B6385">
        <w:rPr>
          <w:rFonts w:asciiTheme="minorHAnsi" w:hAnsiTheme="minorHAnsi"/>
          <w:sz w:val="22"/>
          <w:szCs w:val="22"/>
          <w:lang w:val="pl-PL"/>
        </w:rPr>
        <w:t xml:space="preserve"> H</w:t>
      </w:r>
      <w:r w:rsidR="00CA2C2D" w:rsidRPr="002B6385">
        <w:rPr>
          <w:rFonts w:asciiTheme="minorHAnsi" w:hAnsiTheme="minorHAnsi"/>
          <w:sz w:val="22"/>
          <w:szCs w:val="22"/>
          <w:vertAlign w:val="subscript"/>
          <w:lang w:val="pl-PL"/>
        </w:rPr>
        <w:t>2</w:t>
      </w:r>
      <w:r w:rsidR="00CA2C2D" w:rsidRPr="002B6385">
        <w:rPr>
          <w:rFonts w:asciiTheme="minorHAnsi" w:hAnsiTheme="minorHAnsi"/>
          <w:sz w:val="22"/>
          <w:szCs w:val="22"/>
          <w:lang w:val="pl-PL"/>
        </w:rPr>
        <w:t>O + CO</w:t>
      </w:r>
      <w:r w:rsidR="00CA2C2D" w:rsidRPr="002B6385">
        <w:rPr>
          <w:rFonts w:asciiTheme="minorHAnsi" w:hAnsiTheme="minorHAnsi"/>
          <w:sz w:val="22"/>
          <w:szCs w:val="22"/>
          <w:vertAlign w:val="subscript"/>
          <w:lang w:val="pl-PL"/>
        </w:rPr>
        <w:t>2</w:t>
      </w:r>
      <w:r w:rsidR="00CA2C2D" w:rsidRPr="002B6385">
        <w:rPr>
          <w:rFonts w:asciiTheme="minorHAnsi" w:hAnsiTheme="minorHAnsi"/>
          <w:sz w:val="22"/>
          <w:szCs w:val="22"/>
          <w:lang w:val="pl-PL"/>
        </w:rPr>
        <w:t>(g)</w:t>
      </w:r>
    </w:p>
    <w:p w:rsidR="00EF1335" w:rsidRPr="002B6385" w:rsidRDefault="00EF1335" w:rsidP="00D42D6D">
      <w:pPr>
        <w:ind w:right="-360"/>
        <w:rPr>
          <w:rFonts w:asciiTheme="minorHAnsi" w:hAnsiTheme="minorHAnsi"/>
          <w:sz w:val="16"/>
          <w:szCs w:val="16"/>
        </w:rPr>
      </w:pPr>
    </w:p>
    <w:p w:rsidR="00D34AC3" w:rsidRPr="002B6385" w:rsidRDefault="00EF1335" w:rsidP="00D42D6D">
      <w:pPr>
        <w:ind w:right="-360"/>
        <w:rPr>
          <w:rFonts w:asciiTheme="minorHAnsi" w:hAnsiTheme="minorHAnsi"/>
          <w:sz w:val="22"/>
          <w:szCs w:val="22"/>
          <w:lang w:val="pl-PL"/>
        </w:rPr>
      </w:pPr>
      <w:r w:rsidRPr="002B6385">
        <w:rPr>
          <w:rFonts w:asciiTheme="minorHAnsi" w:hAnsiTheme="minorHAnsi"/>
          <w:sz w:val="22"/>
          <w:szCs w:val="22"/>
        </w:rPr>
        <w:t>Prepare two solutions to use as color “standards” for the starting point and the endpoint.  To 50 – 75 mL of distilled water in an Erlenmeyer flask, add 6-7 drops of methyl orange indicator.  This solution will serve as a comparison for the starting point of the titration.  For the second solution weigh out 0.2</w:t>
      </w:r>
      <w:r w:rsidR="002712E2" w:rsidRPr="002B6385">
        <w:rPr>
          <w:rFonts w:asciiTheme="minorHAnsi" w:hAnsiTheme="minorHAnsi"/>
          <w:sz w:val="22"/>
          <w:szCs w:val="22"/>
        </w:rPr>
        <w:t xml:space="preserve"> gram</w:t>
      </w:r>
      <w:r w:rsidRPr="002B6385">
        <w:rPr>
          <w:rFonts w:asciiTheme="minorHAnsi" w:hAnsiTheme="minorHAnsi"/>
          <w:sz w:val="22"/>
          <w:szCs w:val="22"/>
        </w:rPr>
        <w:t xml:space="preserve"> (0.1 mg) of sodium carbonate and dissolve it in 50-75 mL of distilled water in an Erlenmeyer flask.  Add 6-7 drops of methyl orange.  Calculate how much of </w:t>
      </w:r>
      <w:r w:rsidR="002712E2" w:rsidRPr="002B6385">
        <w:rPr>
          <w:rFonts w:asciiTheme="minorHAnsi" w:hAnsiTheme="minorHAnsi"/>
          <w:sz w:val="22"/>
          <w:szCs w:val="22"/>
        </w:rPr>
        <w:t>your</w:t>
      </w:r>
      <w:r w:rsidRPr="002B6385">
        <w:rPr>
          <w:rFonts w:asciiTheme="minorHAnsi" w:hAnsiTheme="minorHAnsi"/>
          <w:sz w:val="22"/>
          <w:szCs w:val="22"/>
        </w:rPr>
        <w:t xml:space="preserve"> standardized HCl solution is needed to bring the titration to its endpoint and carefully add this volume, using a burette, to the flask while swirling.  This solution will serve as the reference for the end point of the titration.</w:t>
      </w:r>
    </w:p>
    <w:p w:rsidR="00EF1335" w:rsidRPr="002B6385" w:rsidRDefault="00EF1335" w:rsidP="00D34AC3">
      <w:pPr>
        <w:ind w:right="-360"/>
        <w:rPr>
          <w:rFonts w:asciiTheme="minorHAnsi" w:hAnsiTheme="minorHAnsi"/>
          <w:sz w:val="16"/>
          <w:szCs w:val="16"/>
          <w:lang w:val="pl-PL"/>
        </w:rPr>
      </w:pPr>
    </w:p>
    <w:p w:rsidR="005431CC" w:rsidRPr="002B6385" w:rsidRDefault="00266CEA" w:rsidP="005431CC">
      <w:pPr>
        <w:ind w:right="-360"/>
        <w:rPr>
          <w:rFonts w:asciiTheme="minorHAnsi" w:hAnsiTheme="minorHAnsi"/>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2B6385">
        <w:rPr>
          <w:rFonts w:asciiTheme="minorHAnsi" w:hAnsiTheme="minorHAnsi"/>
          <w:sz w:val="22"/>
          <w:szCs w:val="22"/>
          <w:lang w:val="pl-PL"/>
        </w:rPr>
        <w:t>To determine the percent composition of the unknown, calculate the</w:t>
      </w:r>
      <w:r w:rsidR="00D34AC3" w:rsidRPr="002B6385">
        <w:rPr>
          <w:rFonts w:asciiTheme="minorHAnsi" w:hAnsiTheme="minorHAnsi"/>
          <w:sz w:val="22"/>
          <w:szCs w:val="22"/>
          <w:lang w:val="pl-PL"/>
        </w:rPr>
        <w:t xml:space="preserve"> appropriate amount of unknown needed to titrate using about 40 mL </w:t>
      </w:r>
      <w:r w:rsidR="005431CC" w:rsidRPr="002B6385">
        <w:rPr>
          <w:rFonts w:asciiTheme="minorHAnsi" w:hAnsiTheme="minorHAnsi"/>
          <w:sz w:val="22"/>
          <w:szCs w:val="22"/>
          <w:lang w:val="pl-PL"/>
        </w:rPr>
        <w:t xml:space="preserve">of your standardized </w:t>
      </w:r>
      <w:r w:rsidR="00D34AC3" w:rsidRPr="002B6385">
        <w:rPr>
          <w:rFonts w:asciiTheme="minorHAnsi" w:hAnsiTheme="minorHAnsi"/>
          <w:sz w:val="22"/>
          <w:szCs w:val="22"/>
          <w:lang w:val="pl-PL"/>
        </w:rPr>
        <w:t>HCl</w:t>
      </w:r>
      <w:r w:rsidR="005431CC" w:rsidRPr="002B6385">
        <w:rPr>
          <w:rFonts w:asciiTheme="minorHAnsi" w:hAnsiTheme="minorHAnsi"/>
          <w:sz w:val="22"/>
          <w:szCs w:val="22"/>
          <w:lang w:val="pl-PL"/>
        </w:rPr>
        <w:t xml:space="preserve"> solution</w:t>
      </w:r>
      <w:r w:rsidR="00D34AC3" w:rsidRPr="002B6385">
        <w:rPr>
          <w:rFonts w:asciiTheme="minorHAnsi" w:hAnsiTheme="minorHAnsi"/>
          <w:sz w:val="22"/>
          <w:szCs w:val="22"/>
          <w:lang w:val="pl-PL"/>
        </w:rPr>
        <w:t xml:space="preserve">.  Weigh out the sample to the nearest 0.1 mg and place it into a 250 mL Erlenmeyer flask.  Dissolve the unknown in 50 – 75 mL of distilled water.  </w:t>
      </w:r>
      <w:r w:rsidR="00957D9C" w:rsidRPr="002B6385">
        <w:rPr>
          <w:rFonts w:asciiTheme="minorHAnsi" w:hAnsiTheme="minorHAnsi"/>
          <w:sz w:val="22"/>
          <w:szCs w:val="22"/>
        </w:rPr>
        <w:t xml:space="preserve">To the unknown add 6-7 drops of methyl orange indicator and carefully titrate with your standard HCl </w:t>
      </w:r>
      <w:r w:rsidR="001923E7" w:rsidRPr="002B6385">
        <w:rPr>
          <w:rFonts w:asciiTheme="minorHAnsi" w:hAnsiTheme="minorHAnsi"/>
          <w:sz w:val="22"/>
          <w:szCs w:val="22"/>
        </w:rPr>
        <w:t>until</w:t>
      </w:r>
      <w:r w:rsidR="00957D9C" w:rsidRPr="002B6385">
        <w:rPr>
          <w:rFonts w:asciiTheme="minorHAnsi" w:hAnsiTheme="minorHAnsi"/>
          <w:sz w:val="22"/>
          <w:szCs w:val="22"/>
        </w:rPr>
        <w:t xml:space="preserve"> the solution begins to </w:t>
      </w:r>
      <w:r w:rsidR="00882BBD" w:rsidRPr="002B6385">
        <w:rPr>
          <w:rFonts w:asciiTheme="minorHAnsi" w:hAnsiTheme="minorHAnsi"/>
          <w:sz w:val="22"/>
          <w:szCs w:val="22"/>
        </w:rPr>
        <w:t xml:space="preserve">JUST </w:t>
      </w:r>
      <w:r w:rsidR="00957D9C" w:rsidRPr="002B6385">
        <w:rPr>
          <w:rFonts w:asciiTheme="minorHAnsi" w:hAnsiTheme="minorHAnsi"/>
          <w:sz w:val="22"/>
          <w:szCs w:val="22"/>
        </w:rPr>
        <w:t xml:space="preserve">turn </w:t>
      </w:r>
      <w:r w:rsidR="00882BBD" w:rsidRPr="002B6385">
        <w:rPr>
          <w:rFonts w:asciiTheme="minorHAnsi" w:hAnsiTheme="minorHAnsi"/>
          <w:sz w:val="22"/>
          <w:szCs w:val="22"/>
        </w:rPr>
        <w:t xml:space="preserve">from </w:t>
      </w:r>
      <w:r w:rsidR="00957D9C" w:rsidRPr="002B6385">
        <w:rPr>
          <w:rFonts w:asciiTheme="minorHAnsi" w:hAnsiTheme="minorHAnsi"/>
          <w:sz w:val="22"/>
          <w:szCs w:val="22"/>
        </w:rPr>
        <w:t xml:space="preserve">yellow to </w:t>
      </w:r>
      <w:r w:rsidR="00720162" w:rsidRPr="002B6385">
        <w:rPr>
          <w:rFonts w:asciiTheme="minorHAnsi" w:hAnsiTheme="minorHAnsi"/>
          <w:sz w:val="22"/>
          <w:szCs w:val="22"/>
        </w:rPr>
        <w:t xml:space="preserve">faint </w:t>
      </w:r>
      <w:r w:rsidR="00957D9C" w:rsidRPr="002B6385">
        <w:rPr>
          <w:rFonts w:asciiTheme="minorHAnsi" w:hAnsiTheme="minorHAnsi"/>
          <w:sz w:val="22"/>
          <w:szCs w:val="22"/>
        </w:rPr>
        <w:t>or</w:t>
      </w:r>
      <w:r w:rsidR="005431CC" w:rsidRPr="002B6385">
        <w:rPr>
          <w:rFonts w:asciiTheme="minorHAnsi" w:hAnsiTheme="minorHAnsi"/>
          <w:sz w:val="22"/>
          <w:szCs w:val="22"/>
        </w:rPr>
        <w:t>ange.  Use the color standards for comparison.  NOTE: This titration will most likely NOT use 40 mL of acid to titrate to the endpoint.</w:t>
      </w:r>
    </w:p>
    <w:p w:rsidR="005431CC" w:rsidRPr="002B6385" w:rsidRDefault="005431CC" w:rsidP="005431CC">
      <w:pPr>
        <w:ind w:right="-360"/>
        <w:rPr>
          <w:rFonts w:asciiTheme="minorHAnsi" w:hAnsiTheme="minorHAnsi"/>
          <w:outline/>
          <w:color w:val="000000"/>
          <w:sz w:val="16"/>
          <w:szCs w:val="1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00DA7427" w:rsidRPr="002B6385" w:rsidRDefault="005431CC" w:rsidP="005431CC">
      <w:pPr>
        <w:ind w:right="-360"/>
        <w:rPr>
          <w:rFonts w:asciiTheme="minorHAnsi" w:hAnsiTheme="minorHAnsi"/>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2B6385">
        <w:rPr>
          <w:rFonts w:asciiTheme="minorHAnsi" w:hAnsiTheme="minorHAnsi"/>
          <w:sz w:val="22"/>
          <w:szCs w:val="22"/>
        </w:rPr>
        <w:t>As the previous titration most likely did not require 40 mL, c</w:t>
      </w:r>
      <w:r w:rsidR="00D34AC3" w:rsidRPr="002B6385">
        <w:rPr>
          <w:rFonts w:asciiTheme="minorHAnsi" w:hAnsiTheme="minorHAnsi"/>
          <w:sz w:val="22"/>
          <w:szCs w:val="22"/>
        </w:rPr>
        <w:t xml:space="preserve">alculate the new mass needed to titrate the unknown with about 40 mL of </w:t>
      </w:r>
      <w:r w:rsidRPr="002B6385">
        <w:rPr>
          <w:rFonts w:asciiTheme="minorHAnsi" w:hAnsiTheme="minorHAnsi"/>
          <w:sz w:val="22"/>
          <w:szCs w:val="22"/>
        </w:rPr>
        <w:t xml:space="preserve">your standardized </w:t>
      </w:r>
      <w:r w:rsidR="00D34AC3" w:rsidRPr="002B6385">
        <w:rPr>
          <w:rFonts w:asciiTheme="minorHAnsi" w:hAnsiTheme="minorHAnsi"/>
          <w:sz w:val="22"/>
          <w:szCs w:val="22"/>
        </w:rPr>
        <w:t>HCl</w:t>
      </w:r>
      <w:r w:rsidRPr="002B6385">
        <w:rPr>
          <w:rFonts w:asciiTheme="minorHAnsi" w:hAnsiTheme="minorHAnsi"/>
          <w:sz w:val="22"/>
          <w:szCs w:val="22"/>
        </w:rPr>
        <w:t xml:space="preserve"> solution</w:t>
      </w:r>
      <w:r w:rsidR="00D34AC3" w:rsidRPr="002B6385">
        <w:rPr>
          <w:rFonts w:asciiTheme="minorHAnsi" w:hAnsiTheme="minorHAnsi"/>
          <w:sz w:val="22"/>
          <w:szCs w:val="22"/>
        </w:rPr>
        <w:t xml:space="preserve">.  </w:t>
      </w:r>
      <w:r w:rsidR="00957D9C" w:rsidRPr="002B6385">
        <w:rPr>
          <w:rFonts w:asciiTheme="minorHAnsi" w:hAnsiTheme="minorHAnsi"/>
          <w:sz w:val="22"/>
          <w:szCs w:val="22"/>
        </w:rPr>
        <w:t xml:space="preserve">Repeat </w:t>
      </w:r>
      <w:r w:rsidR="00D34AC3" w:rsidRPr="002B6385">
        <w:rPr>
          <w:rFonts w:asciiTheme="minorHAnsi" w:hAnsiTheme="minorHAnsi"/>
          <w:sz w:val="22"/>
          <w:szCs w:val="22"/>
        </w:rPr>
        <w:t xml:space="preserve">the </w:t>
      </w:r>
      <w:r w:rsidR="00957D9C" w:rsidRPr="002B6385">
        <w:rPr>
          <w:rFonts w:asciiTheme="minorHAnsi" w:hAnsiTheme="minorHAnsi"/>
          <w:sz w:val="22"/>
          <w:szCs w:val="22"/>
        </w:rPr>
        <w:t xml:space="preserve">titration at least </w:t>
      </w:r>
      <w:r w:rsidR="00D34AC3" w:rsidRPr="002B6385">
        <w:rPr>
          <w:rFonts w:asciiTheme="minorHAnsi" w:hAnsiTheme="minorHAnsi"/>
          <w:sz w:val="22"/>
          <w:szCs w:val="22"/>
        </w:rPr>
        <w:t xml:space="preserve">two </w:t>
      </w:r>
      <w:r w:rsidR="00957D9C" w:rsidRPr="002B6385">
        <w:rPr>
          <w:rFonts w:asciiTheme="minorHAnsi" w:hAnsiTheme="minorHAnsi"/>
          <w:sz w:val="22"/>
          <w:szCs w:val="22"/>
        </w:rPr>
        <w:t xml:space="preserve">more times </w:t>
      </w:r>
      <w:r w:rsidRPr="002B6385">
        <w:rPr>
          <w:rFonts w:asciiTheme="minorHAnsi" w:hAnsiTheme="minorHAnsi"/>
          <w:sz w:val="22"/>
          <w:szCs w:val="22"/>
        </w:rPr>
        <w:t>using the new calculated mass of unknown.  C</w:t>
      </w:r>
      <w:r w:rsidR="00957D9C" w:rsidRPr="002B6385">
        <w:rPr>
          <w:rFonts w:asciiTheme="minorHAnsi" w:hAnsiTheme="minorHAnsi"/>
          <w:sz w:val="22"/>
          <w:szCs w:val="22"/>
        </w:rPr>
        <w:t>alcul</w:t>
      </w:r>
      <w:r w:rsidRPr="002B6385">
        <w:rPr>
          <w:rFonts w:asciiTheme="minorHAnsi" w:hAnsiTheme="minorHAnsi"/>
          <w:sz w:val="22"/>
          <w:szCs w:val="22"/>
        </w:rPr>
        <w:t xml:space="preserve">ate the </w:t>
      </w:r>
      <w:r w:rsidR="00D17CE1">
        <w:rPr>
          <w:rFonts w:asciiTheme="minorHAnsi" w:hAnsiTheme="minorHAnsi"/>
          <w:sz w:val="22"/>
          <w:szCs w:val="22"/>
        </w:rPr>
        <w:t xml:space="preserve">average </w:t>
      </w:r>
      <w:r w:rsidRPr="002B6385">
        <w:rPr>
          <w:rFonts w:asciiTheme="minorHAnsi" w:hAnsiTheme="minorHAnsi"/>
          <w:sz w:val="22"/>
          <w:szCs w:val="22"/>
        </w:rPr>
        <w:t>percent</w:t>
      </w:r>
      <w:r w:rsidR="00D17CE1">
        <w:rPr>
          <w:rFonts w:asciiTheme="minorHAnsi" w:hAnsiTheme="minorHAnsi"/>
          <w:sz w:val="22"/>
          <w:szCs w:val="22"/>
        </w:rPr>
        <w:t xml:space="preserve"> composition,</w:t>
      </w:r>
      <w:r w:rsidRPr="002B6385">
        <w:rPr>
          <w:rFonts w:asciiTheme="minorHAnsi" w:hAnsiTheme="minorHAnsi"/>
          <w:sz w:val="22"/>
          <w:szCs w:val="22"/>
        </w:rPr>
        <w:t xml:space="preserve"> standard </w:t>
      </w:r>
      <w:r w:rsidR="00957D9C" w:rsidRPr="002B6385">
        <w:rPr>
          <w:rFonts w:asciiTheme="minorHAnsi" w:hAnsiTheme="minorHAnsi"/>
          <w:sz w:val="22"/>
          <w:szCs w:val="22"/>
        </w:rPr>
        <w:t>deviation</w:t>
      </w:r>
      <w:r w:rsidR="00D17CE1">
        <w:rPr>
          <w:rFonts w:asciiTheme="minorHAnsi" w:hAnsiTheme="minorHAnsi"/>
          <w:sz w:val="22"/>
          <w:szCs w:val="22"/>
        </w:rPr>
        <w:t xml:space="preserve">, and ppt </w:t>
      </w:r>
      <w:r w:rsidRPr="002B6385">
        <w:rPr>
          <w:rFonts w:asciiTheme="minorHAnsi" w:hAnsiTheme="minorHAnsi"/>
          <w:sz w:val="22"/>
          <w:szCs w:val="22"/>
        </w:rPr>
        <w:t>of the unknown</w:t>
      </w:r>
      <w:r w:rsidR="00957D9C" w:rsidRPr="002B6385">
        <w:rPr>
          <w:rFonts w:asciiTheme="minorHAnsi" w:hAnsiTheme="minorHAnsi"/>
          <w:sz w:val="22"/>
          <w:szCs w:val="22"/>
        </w:rPr>
        <w:t>.  The unknown percentages are in the range 20-50%.</w:t>
      </w:r>
      <w:bookmarkStart w:id="0" w:name="_GoBack"/>
      <w:bookmarkEnd w:id="0"/>
    </w:p>
    <w:sectPr w:rsidR="00DA7427" w:rsidRPr="002B6385" w:rsidSect="00D937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29B" w:rsidRDefault="001E329B" w:rsidP="005431CC">
      <w:r>
        <w:separator/>
      </w:r>
    </w:p>
  </w:endnote>
  <w:endnote w:type="continuationSeparator" w:id="0">
    <w:p w:rsidR="001E329B" w:rsidRDefault="001E329B" w:rsidP="0054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29B" w:rsidRDefault="001E329B" w:rsidP="005431CC">
      <w:r>
        <w:separator/>
      </w:r>
    </w:p>
  </w:footnote>
  <w:footnote w:type="continuationSeparator" w:id="0">
    <w:p w:rsidR="001E329B" w:rsidRDefault="001E329B" w:rsidP="00543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1CC" w:rsidRPr="002B6385" w:rsidRDefault="005431CC" w:rsidP="005431CC">
    <w:pPr>
      <w:pStyle w:val="Header"/>
      <w:jc w:val="right"/>
      <w:rPr>
        <w:rFonts w:asciiTheme="minorHAnsi" w:hAnsiTheme="minorHAnsi"/>
        <w:sz w:val="22"/>
        <w:szCs w:val="22"/>
      </w:rPr>
    </w:pPr>
    <w:r w:rsidRPr="002B6385">
      <w:rPr>
        <w:rFonts w:asciiTheme="minorHAnsi" w:hAnsiTheme="minorHAnsi"/>
        <w:sz w:val="22"/>
        <w:szCs w:val="22"/>
      </w:rPr>
      <w:t>Revised:</w:t>
    </w:r>
    <w:r w:rsidR="000328D0">
      <w:rPr>
        <w:rFonts w:asciiTheme="minorHAnsi" w:hAnsiTheme="minorHAnsi"/>
        <w:sz w:val="22"/>
        <w:szCs w:val="22"/>
      </w:rPr>
      <w:t xml:space="preserve"> </w:t>
    </w:r>
    <w:r w:rsidR="0048114D">
      <w:rPr>
        <w:rFonts w:asciiTheme="minorHAnsi" w:hAnsiTheme="minorHAnsi"/>
        <w:sz w:val="22"/>
        <w:szCs w:val="22"/>
      </w:rPr>
      <w:t>August</w:t>
    </w:r>
    <w:r w:rsidR="000328D0">
      <w:rPr>
        <w:rFonts w:asciiTheme="minorHAnsi" w:hAnsiTheme="minorHAnsi"/>
        <w:sz w:val="22"/>
        <w:szCs w:val="22"/>
      </w:rPr>
      <w:t xml:space="preserve"> 2013</w:t>
    </w:r>
    <w:r w:rsidR="000328D0" w:rsidRPr="002B6385">
      <w:rPr>
        <w:rFonts w:asciiTheme="minorHAnsi" w:hAnsiTheme="minorHAnsi"/>
        <w:sz w:val="22"/>
        <w:szCs w:val="22"/>
      </w:rPr>
      <w:t xml:space="preserve"> </w:t>
    </w:r>
  </w:p>
  <w:p w:rsidR="005431CC" w:rsidRDefault="005431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7A"/>
    <w:rsid w:val="000328D0"/>
    <w:rsid w:val="001414BE"/>
    <w:rsid w:val="001906B5"/>
    <w:rsid w:val="001923E7"/>
    <w:rsid w:val="001E329B"/>
    <w:rsid w:val="00266CEA"/>
    <w:rsid w:val="002712E2"/>
    <w:rsid w:val="002B6385"/>
    <w:rsid w:val="003E0157"/>
    <w:rsid w:val="003F69CB"/>
    <w:rsid w:val="00425989"/>
    <w:rsid w:val="0045350F"/>
    <w:rsid w:val="0045665F"/>
    <w:rsid w:val="0048114D"/>
    <w:rsid w:val="005431CC"/>
    <w:rsid w:val="005621C6"/>
    <w:rsid w:val="00595BD6"/>
    <w:rsid w:val="006014C2"/>
    <w:rsid w:val="00636569"/>
    <w:rsid w:val="00674668"/>
    <w:rsid w:val="006E1F04"/>
    <w:rsid w:val="00720162"/>
    <w:rsid w:val="00735FCC"/>
    <w:rsid w:val="00882BBD"/>
    <w:rsid w:val="008874D4"/>
    <w:rsid w:val="009359B6"/>
    <w:rsid w:val="00957D9C"/>
    <w:rsid w:val="00992AB0"/>
    <w:rsid w:val="00A43EEA"/>
    <w:rsid w:val="00A80D7A"/>
    <w:rsid w:val="00AF031A"/>
    <w:rsid w:val="00B75447"/>
    <w:rsid w:val="00BC2F32"/>
    <w:rsid w:val="00C3451F"/>
    <w:rsid w:val="00C4340C"/>
    <w:rsid w:val="00C60FC3"/>
    <w:rsid w:val="00C85053"/>
    <w:rsid w:val="00CA2C2D"/>
    <w:rsid w:val="00CC3083"/>
    <w:rsid w:val="00D17CE1"/>
    <w:rsid w:val="00D34AC3"/>
    <w:rsid w:val="00D42D6D"/>
    <w:rsid w:val="00D937E3"/>
    <w:rsid w:val="00DA1D07"/>
    <w:rsid w:val="00DA7427"/>
    <w:rsid w:val="00DE2B25"/>
    <w:rsid w:val="00E02655"/>
    <w:rsid w:val="00E4228B"/>
    <w:rsid w:val="00E45BEC"/>
    <w:rsid w:val="00EF1335"/>
    <w:rsid w:val="00F7591C"/>
    <w:rsid w:val="00FC2AA3"/>
    <w:rsid w:val="00FF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923E7"/>
    <w:rPr>
      <w:b/>
      <w:bCs/>
      <w:i w:val="0"/>
      <w:iCs w:val="0"/>
    </w:rPr>
  </w:style>
  <w:style w:type="paragraph" w:styleId="Header">
    <w:name w:val="header"/>
    <w:basedOn w:val="Normal"/>
    <w:link w:val="HeaderChar"/>
    <w:uiPriority w:val="99"/>
    <w:rsid w:val="005431CC"/>
    <w:pPr>
      <w:tabs>
        <w:tab w:val="center" w:pos="4680"/>
        <w:tab w:val="right" w:pos="9360"/>
      </w:tabs>
    </w:pPr>
  </w:style>
  <w:style w:type="character" w:customStyle="1" w:styleId="HeaderChar">
    <w:name w:val="Header Char"/>
    <w:basedOn w:val="DefaultParagraphFont"/>
    <w:link w:val="Header"/>
    <w:uiPriority w:val="99"/>
    <w:rsid w:val="005431CC"/>
    <w:rPr>
      <w:sz w:val="24"/>
      <w:szCs w:val="24"/>
    </w:rPr>
  </w:style>
  <w:style w:type="paragraph" w:styleId="Footer">
    <w:name w:val="footer"/>
    <w:basedOn w:val="Normal"/>
    <w:link w:val="FooterChar"/>
    <w:rsid w:val="005431CC"/>
    <w:pPr>
      <w:tabs>
        <w:tab w:val="center" w:pos="4680"/>
        <w:tab w:val="right" w:pos="9360"/>
      </w:tabs>
    </w:pPr>
  </w:style>
  <w:style w:type="character" w:customStyle="1" w:styleId="FooterChar">
    <w:name w:val="Footer Char"/>
    <w:basedOn w:val="DefaultParagraphFont"/>
    <w:link w:val="Footer"/>
    <w:rsid w:val="005431CC"/>
    <w:rPr>
      <w:sz w:val="24"/>
      <w:szCs w:val="24"/>
    </w:rPr>
  </w:style>
  <w:style w:type="paragraph" w:styleId="BalloonText">
    <w:name w:val="Balloon Text"/>
    <w:basedOn w:val="Normal"/>
    <w:link w:val="BalloonTextChar"/>
    <w:rsid w:val="005431CC"/>
    <w:rPr>
      <w:rFonts w:ascii="Tahoma" w:hAnsi="Tahoma" w:cs="Tahoma"/>
      <w:sz w:val="16"/>
      <w:szCs w:val="16"/>
    </w:rPr>
  </w:style>
  <w:style w:type="character" w:customStyle="1" w:styleId="BalloonTextChar">
    <w:name w:val="Balloon Text Char"/>
    <w:basedOn w:val="DefaultParagraphFont"/>
    <w:link w:val="BalloonText"/>
    <w:rsid w:val="00543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923E7"/>
    <w:rPr>
      <w:b/>
      <w:bCs/>
      <w:i w:val="0"/>
      <w:iCs w:val="0"/>
    </w:rPr>
  </w:style>
  <w:style w:type="paragraph" w:styleId="Header">
    <w:name w:val="header"/>
    <w:basedOn w:val="Normal"/>
    <w:link w:val="HeaderChar"/>
    <w:uiPriority w:val="99"/>
    <w:rsid w:val="005431CC"/>
    <w:pPr>
      <w:tabs>
        <w:tab w:val="center" w:pos="4680"/>
        <w:tab w:val="right" w:pos="9360"/>
      </w:tabs>
    </w:pPr>
  </w:style>
  <w:style w:type="character" w:customStyle="1" w:styleId="HeaderChar">
    <w:name w:val="Header Char"/>
    <w:basedOn w:val="DefaultParagraphFont"/>
    <w:link w:val="Header"/>
    <w:uiPriority w:val="99"/>
    <w:rsid w:val="005431CC"/>
    <w:rPr>
      <w:sz w:val="24"/>
      <w:szCs w:val="24"/>
    </w:rPr>
  </w:style>
  <w:style w:type="paragraph" w:styleId="Footer">
    <w:name w:val="footer"/>
    <w:basedOn w:val="Normal"/>
    <w:link w:val="FooterChar"/>
    <w:rsid w:val="005431CC"/>
    <w:pPr>
      <w:tabs>
        <w:tab w:val="center" w:pos="4680"/>
        <w:tab w:val="right" w:pos="9360"/>
      </w:tabs>
    </w:pPr>
  </w:style>
  <w:style w:type="character" w:customStyle="1" w:styleId="FooterChar">
    <w:name w:val="Footer Char"/>
    <w:basedOn w:val="DefaultParagraphFont"/>
    <w:link w:val="Footer"/>
    <w:rsid w:val="005431CC"/>
    <w:rPr>
      <w:sz w:val="24"/>
      <w:szCs w:val="24"/>
    </w:rPr>
  </w:style>
  <w:style w:type="paragraph" w:styleId="BalloonText">
    <w:name w:val="Balloon Text"/>
    <w:basedOn w:val="Normal"/>
    <w:link w:val="BalloonTextChar"/>
    <w:rsid w:val="005431CC"/>
    <w:rPr>
      <w:rFonts w:ascii="Tahoma" w:hAnsi="Tahoma" w:cs="Tahoma"/>
      <w:sz w:val="16"/>
      <w:szCs w:val="16"/>
    </w:rPr>
  </w:style>
  <w:style w:type="character" w:customStyle="1" w:styleId="BalloonTextChar">
    <w:name w:val="Balloon Text Char"/>
    <w:basedOn w:val="DefaultParagraphFont"/>
    <w:link w:val="BalloonText"/>
    <w:rsid w:val="00543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Determination of Acid/Base Ratio</vt:lpstr>
    </vt:vector>
  </TitlesOfParts>
  <Company>Loyola University Chicago</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Acid/Base Ratio</dc:title>
  <dc:creator>Information Technology &amp; Services</dc:creator>
  <cp:lastModifiedBy>Matthew</cp:lastModifiedBy>
  <cp:revision>14</cp:revision>
  <cp:lastPrinted>2010-01-18T18:54:00Z</cp:lastPrinted>
  <dcterms:created xsi:type="dcterms:W3CDTF">2012-08-20T18:35:00Z</dcterms:created>
  <dcterms:modified xsi:type="dcterms:W3CDTF">2013-08-21T16:33:00Z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