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8A3" w:rsidRPr="00515867" w:rsidRDefault="00185C5F" w:rsidP="007304FC">
      <w:pPr>
        <w:autoSpaceDE w:val="0"/>
        <w:autoSpaceDN w:val="0"/>
        <w:adjustRightInd w:val="0"/>
        <w:jc w:val="center"/>
        <w:rPr>
          <w:rFonts w:ascii="Calibri" w:hAnsi="Calibri"/>
          <w:b/>
          <w:bCs/>
          <w:sz w:val="28"/>
          <w:szCs w:val="28"/>
        </w:rPr>
      </w:pPr>
      <w:bookmarkStart w:id="0" w:name="_GoBack"/>
      <w:bookmarkEnd w:id="0"/>
      <w:r w:rsidRPr="00515867">
        <w:rPr>
          <w:rFonts w:ascii="Calibri" w:hAnsi="Calibri"/>
          <w:b/>
          <w:bCs/>
          <w:sz w:val="28"/>
          <w:szCs w:val="28"/>
        </w:rPr>
        <w:t>Assay of SO</w:t>
      </w:r>
      <w:r w:rsidRPr="00515867">
        <w:rPr>
          <w:rFonts w:ascii="Calibri" w:hAnsi="Calibri"/>
          <w:b/>
          <w:bCs/>
          <w:sz w:val="28"/>
          <w:szCs w:val="28"/>
          <w:vertAlign w:val="subscript"/>
        </w:rPr>
        <w:t>3</w:t>
      </w:r>
      <w:r w:rsidRPr="00515867">
        <w:rPr>
          <w:rFonts w:ascii="Calibri" w:hAnsi="Calibri"/>
          <w:b/>
          <w:bCs/>
          <w:sz w:val="28"/>
          <w:szCs w:val="28"/>
        </w:rPr>
        <w:t xml:space="preserve"> by Gravimetric Analysis of Sulfate</w:t>
      </w:r>
    </w:p>
    <w:p w:rsidR="00AE08A3" w:rsidRPr="00515867" w:rsidRDefault="00AE08A3" w:rsidP="00AE08A3">
      <w:pPr>
        <w:autoSpaceDE w:val="0"/>
        <w:autoSpaceDN w:val="0"/>
        <w:adjustRightInd w:val="0"/>
        <w:rPr>
          <w:rFonts w:ascii="Calibri" w:hAnsi="Calibri"/>
          <w:b/>
          <w:bCs/>
          <w:sz w:val="16"/>
          <w:szCs w:val="16"/>
        </w:rPr>
      </w:pPr>
    </w:p>
    <w:p w:rsidR="00E009AC" w:rsidRPr="00515867" w:rsidRDefault="00E009AC" w:rsidP="00AE08A3">
      <w:pPr>
        <w:autoSpaceDE w:val="0"/>
        <w:autoSpaceDN w:val="0"/>
        <w:adjustRightInd w:val="0"/>
        <w:rPr>
          <w:rFonts w:ascii="Calibri" w:hAnsi="Calibri"/>
          <w:sz w:val="22"/>
          <w:szCs w:val="22"/>
        </w:rPr>
      </w:pPr>
      <w:r w:rsidRPr="00515867">
        <w:rPr>
          <w:rFonts w:ascii="Calibri" w:hAnsi="Calibri"/>
          <w:b/>
          <w:sz w:val="22"/>
          <w:szCs w:val="22"/>
        </w:rPr>
        <w:t>Gravimetric analysis</w:t>
      </w:r>
      <w:r w:rsidRPr="00515867">
        <w:rPr>
          <w:rFonts w:ascii="Calibri" w:hAnsi="Calibri"/>
          <w:sz w:val="22"/>
          <w:szCs w:val="22"/>
        </w:rPr>
        <w:t xml:space="preserve"> is one of the oldest analytical techniques</w:t>
      </w:r>
      <w:r w:rsidR="003F2C5A" w:rsidRPr="00515867">
        <w:rPr>
          <w:rFonts w:ascii="Calibri" w:hAnsi="Calibri"/>
          <w:sz w:val="22"/>
          <w:szCs w:val="22"/>
        </w:rPr>
        <w:t xml:space="preserve">, </w:t>
      </w:r>
      <w:r w:rsidRPr="00515867">
        <w:rPr>
          <w:rFonts w:ascii="Calibri" w:hAnsi="Calibri"/>
          <w:sz w:val="22"/>
          <w:szCs w:val="22"/>
        </w:rPr>
        <w:t xml:space="preserve">and for this reason is referred to as a "classical method." </w:t>
      </w:r>
      <w:r w:rsidR="003F2C5A" w:rsidRPr="00515867">
        <w:rPr>
          <w:rFonts w:ascii="Calibri" w:hAnsi="Calibri"/>
          <w:sz w:val="22"/>
          <w:szCs w:val="22"/>
        </w:rPr>
        <w:t xml:space="preserve"> </w:t>
      </w:r>
      <w:r w:rsidRPr="00515867">
        <w:rPr>
          <w:rFonts w:ascii="Calibri" w:hAnsi="Calibri"/>
          <w:sz w:val="22"/>
          <w:szCs w:val="22"/>
        </w:rPr>
        <w:t xml:space="preserve">Gravimetric procedures are usually very accurate, but more tedious than other methods. </w:t>
      </w:r>
      <w:r w:rsidR="003F2C5A" w:rsidRPr="00515867">
        <w:rPr>
          <w:rFonts w:ascii="Calibri" w:hAnsi="Calibri"/>
          <w:sz w:val="22"/>
          <w:szCs w:val="22"/>
        </w:rPr>
        <w:t xml:space="preserve"> </w:t>
      </w:r>
      <w:r w:rsidRPr="00515867">
        <w:rPr>
          <w:rFonts w:ascii="Calibri" w:hAnsi="Calibri"/>
          <w:sz w:val="22"/>
          <w:szCs w:val="22"/>
        </w:rPr>
        <w:t xml:space="preserve">The only major equipment needed for gravimetric analysis is an accurate balance. </w:t>
      </w:r>
    </w:p>
    <w:p w:rsidR="00E009AC" w:rsidRPr="00515867" w:rsidRDefault="00E009AC" w:rsidP="00AE08A3">
      <w:pPr>
        <w:autoSpaceDE w:val="0"/>
        <w:autoSpaceDN w:val="0"/>
        <w:adjustRightInd w:val="0"/>
        <w:rPr>
          <w:rFonts w:ascii="Calibri" w:hAnsi="Calibri"/>
          <w:sz w:val="16"/>
          <w:szCs w:val="16"/>
        </w:rPr>
      </w:pPr>
    </w:p>
    <w:p w:rsidR="00AE08A3" w:rsidRPr="00515867" w:rsidRDefault="00AE08A3" w:rsidP="00AE08A3">
      <w:pPr>
        <w:autoSpaceDE w:val="0"/>
        <w:autoSpaceDN w:val="0"/>
        <w:adjustRightInd w:val="0"/>
        <w:rPr>
          <w:rFonts w:ascii="Calibri" w:hAnsi="Calibri"/>
          <w:sz w:val="22"/>
          <w:szCs w:val="22"/>
        </w:rPr>
      </w:pPr>
      <w:r w:rsidRPr="00515867">
        <w:rPr>
          <w:rFonts w:ascii="Calibri" w:hAnsi="Calibri"/>
          <w:sz w:val="22"/>
          <w:szCs w:val="22"/>
        </w:rPr>
        <w:t xml:space="preserve">Sulfur in the form of the sulfate anion, that is, as sulfuric acid, sodium sulfate or some other soluble sulfate, may be determined by </w:t>
      </w:r>
      <w:r w:rsidR="00E009AC" w:rsidRPr="00515867">
        <w:rPr>
          <w:rFonts w:ascii="Calibri" w:hAnsi="Calibri"/>
          <w:sz w:val="22"/>
          <w:szCs w:val="22"/>
        </w:rPr>
        <w:t>precipitation as barium sulfate.</w:t>
      </w:r>
    </w:p>
    <w:p w:rsidR="00AE08A3" w:rsidRPr="00515867" w:rsidRDefault="00AE08A3" w:rsidP="00AE08A3">
      <w:pPr>
        <w:autoSpaceDE w:val="0"/>
        <w:autoSpaceDN w:val="0"/>
        <w:adjustRightInd w:val="0"/>
        <w:rPr>
          <w:rFonts w:ascii="Calibri" w:hAnsi="Calibri"/>
          <w:sz w:val="16"/>
          <w:szCs w:val="16"/>
        </w:rPr>
      </w:pPr>
    </w:p>
    <w:p w:rsidR="00AE08A3" w:rsidRPr="00515867" w:rsidRDefault="00AE08A3" w:rsidP="00AE08A3">
      <w:pPr>
        <w:autoSpaceDE w:val="0"/>
        <w:autoSpaceDN w:val="0"/>
        <w:adjustRightInd w:val="0"/>
        <w:rPr>
          <w:rFonts w:ascii="Calibri" w:hAnsi="Calibri"/>
          <w:b/>
          <w:bCs/>
          <w:sz w:val="22"/>
          <w:szCs w:val="22"/>
        </w:rPr>
      </w:pPr>
      <w:r w:rsidRPr="00515867">
        <w:rPr>
          <w:rFonts w:ascii="Calibri" w:hAnsi="Calibri"/>
          <w:b/>
          <w:bCs/>
          <w:sz w:val="22"/>
          <w:szCs w:val="22"/>
        </w:rPr>
        <w:t xml:space="preserve">Procedure for the Determination of Sulfate </w:t>
      </w:r>
    </w:p>
    <w:p w:rsidR="00E8615A" w:rsidRDefault="00E8615A" w:rsidP="00645D1F">
      <w:pPr>
        <w:autoSpaceDE w:val="0"/>
        <w:autoSpaceDN w:val="0"/>
        <w:adjustRightInd w:val="0"/>
        <w:rPr>
          <w:rFonts w:ascii="Calibri" w:hAnsi="Calibri"/>
          <w:sz w:val="22"/>
          <w:szCs w:val="22"/>
        </w:rPr>
      </w:pPr>
      <w:r w:rsidRPr="00515867">
        <w:rPr>
          <w:rFonts w:ascii="Calibri" w:hAnsi="Calibri"/>
          <w:sz w:val="22"/>
          <w:szCs w:val="22"/>
        </w:rPr>
        <w:t xml:space="preserve">Run three </w:t>
      </w:r>
      <w:r>
        <w:rPr>
          <w:rFonts w:ascii="Calibri" w:hAnsi="Calibri"/>
          <w:sz w:val="22"/>
          <w:szCs w:val="22"/>
        </w:rPr>
        <w:t>trials</w:t>
      </w:r>
      <w:r w:rsidRPr="00515867">
        <w:rPr>
          <w:rFonts w:ascii="Calibri" w:hAnsi="Calibri"/>
          <w:sz w:val="22"/>
          <w:szCs w:val="22"/>
        </w:rPr>
        <w:t xml:space="preserve"> through this procedure at the same time.  </w:t>
      </w:r>
    </w:p>
    <w:p w:rsidR="00E8615A" w:rsidRPr="00E8615A" w:rsidRDefault="00E8615A" w:rsidP="00645D1F">
      <w:pPr>
        <w:autoSpaceDE w:val="0"/>
        <w:autoSpaceDN w:val="0"/>
        <w:adjustRightInd w:val="0"/>
        <w:rPr>
          <w:rFonts w:ascii="Calibri" w:hAnsi="Calibri"/>
          <w:sz w:val="16"/>
          <w:szCs w:val="16"/>
        </w:rPr>
      </w:pPr>
    </w:p>
    <w:p w:rsidR="003F2C5A" w:rsidRPr="00515867" w:rsidRDefault="00AE08A3" w:rsidP="00645D1F">
      <w:pPr>
        <w:autoSpaceDE w:val="0"/>
        <w:autoSpaceDN w:val="0"/>
        <w:adjustRightInd w:val="0"/>
        <w:rPr>
          <w:rFonts w:ascii="Calibri" w:hAnsi="Calibri"/>
          <w:b/>
          <w:sz w:val="22"/>
          <w:szCs w:val="22"/>
        </w:rPr>
      </w:pPr>
      <w:r w:rsidRPr="00515867">
        <w:rPr>
          <w:rFonts w:ascii="Calibri" w:hAnsi="Calibri"/>
          <w:sz w:val="22"/>
          <w:szCs w:val="22"/>
        </w:rPr>
        <w:t>Weigh out 0.4</w:t>
      </w:r>
      <w:r w:rsidR="00A31DB7" w:rsidRPr="00515867">
        <w:rPr>
          <w:rFonts w:ascii="Calibri" w:hAnsi="Calibri"/>
          <w:sz w:val="22"/>
          <w:szCs w:val="22"/>
        </w:rPr>
        <w:t xml:space="preserve"> </w:t>
      </w:r>
      <w:r w:rsidRPr="00515867">
        <w:rPr>
          <w:rFonts w:ascii="Calibri" w:hAnsi="Calibri"/>
          <w:sz w:val="22"/>
          <w:szCs w:val="22"/>
        </w:rPr>
        <w:t>-</w:t>
      </w:r>
      <w:r w:rsidR="00A31DB7" w:rsidRPr="00515867">
        <w:rPr>
          <w:rFonts w:ascii="Calibri" w:hAnsi="Calibri"/>
          <w:sz w:val="22"/>
          <w:szCs w:val="22"/>
        </w:rPr>
        <w:t xml:space="preserve"> </w:t>
      </w:r>
      <w:r w:rsidRPr="00515867">
        <w:rPr>
          <w:rFonts w:ascii="Calibri" w:hAnsi="Calibri"/>
          <w:sz w:val="22"/>
          <w:szCs w:val="22"/>
        </w:rPr>
        <w:t>0.6</w:t>
      </w:r>
      <w:r w:rsidR="00A31DB7" w:rsidRPr="00515867">
        <w:rPr>
          <w:rFonts w:ascii="Calibri" w:hAnsi="Calibri"/>
          <w:sz w:val="22"/>
          <w:szCs w:val="22"/>
        </w:rPr>
        <w:t xml:space="preserve"> </w:t>
      </w:r>
      <w:r w:rsidRPr="00515867">
        <w:rPr>
          <w:rFonts w:ascii="Calibri" w:hAnsi="Calibri"/>
          <w:sz w:val="22"/>
          <w:szCs w:val="22"/>
        </w:rPr>
        <w:t>g (0.1</w:t>
      </w:r>
      <w:r w:rsidR="00A31DB7" w:rsidRPr="00515867">
        <w:rPr>
          <w:rFonts w:ascii="Calibri" w:hAnsi="Calibri"/>
          <w:sz w:val="22"/>
          <w:szCs w:val="22"/>
        </w:rPr>
        <w:t xml:space="preserve"> </w:t>
      </w:r>
      <w:r w:rsidRPr="00515867">
        <w:rPr>
          <w:rFonts w:ascii="Calibri" w:hAnsi="Calibri"/>
          <w:sz w:val="22"/>
          <w:szCs w:val="22"/>
        </w:rPr>
        <w:t>mg) dried un</w:t>
      </w:r>
      <w:r w:rsidR="003F2C5A" w:rsidRPr="00515867">
        <w:rPr>
          <w:rFonts w:ascii="Calibri" w:hAnsi="Calibri"/>
          <w:sz w:val="22"/>
          <w:szCs w:val="22"/>
        </w:rPr>
        <w:t xml:space="preserve">known sulfate sample </w:t>
      </w:r>
      <w:r w:rsidR="00C545F2" w:rsidRPr="00515867">
        <w:rPr>
          <w:rFonts w:ascii="Calibri" w:hAnsi="Calibri"/>
          <w:sz w:val="22"/>
          <w:szCs w:val="22"/>
        </w:rPr>
        <w:t xml:space="preserve">into </w:t>
      </w:r>
      <w:r w:rsidR="009E6883" w:rsidRPr="00515867">
        <w:rPr>
          <w:rFonts w:ascii="Calibri" w:hAnsi="Calibri"/>
          <w:sz w:val="22"/>
          <w:szCs w:val="22"/>
        </w:rPr>
        <w:t>200</w:t>
      </w:r>
      <w:r w:rsidR="003F2C5A" w:rsidRPr="00515867">
        <w:rPr>
          <w:rFonts w:ascii="Calibri" w:hAnsi="Calibri"/>
          <w:sz w:val="22"/>
          <w:szCs w:val="22"/>
        </w:rPr>
        <w:t xml:space="preserve"> </w:t>
      </w:r>
      <w:r w:rsidR="00C545F2" w:rsidRPr="00515867">
        <w:rPr>
          <w:rFonts w:ascii="Calibri" w:hAnsi="Calibri"/>
          <w:sz w:val="22"/>
          <w:szCs w:val="22"/>
        </w:rPr>
        <w:t>mL</w:t>
      </w:r>
      <w:r w:rsidRPr="00515867">
        <w:rPr>
          <w:rFonts w:ascii="Calibri" w:hAnsi="Calibri"/>
          <w:sz w:val="22"/>
          <w:szCs w:val="22"/>
        </w:rPr>
        <w:t xml:space="preserve"> </w:t>
      </w:r>
      <w:r w:rsidR="009E6883" w:rsidRPr="00515867">
        <w:rPr>
          <w:rFonts w:ascii="Calibri" w:hAnsi="Calibri"/>
          <w:sz w:val="22"/>
          <w:szCs w:val="22"/>
        </w:rPr>
        <w:t xml:space="preserve">or larger </w:t>
      </w:r>
      <w:r w:rsidRPr="00515867">
        <w:rPr>
          <w:rFonts w:ascii="Calibri" w:hAnsi="Calibri"/>
          <w:sz w:val="22"/>
          <w:szCs w:val="22"/>
        </w:rPr>
        <w:t xml:space="preserve">beakers. </w:t>
      </w:r>
      <w:r w:rsidR="003F2C5A" w:rsidRPr="00515867">
        <w:rPr>
          <w:rFonts w:ascii="Calibri" w:hAnsi="Calibri"/>
          <w:sz w:val="22"/>
          <w:szCs w:val="22"/>
        </w:rPr>
        <w:t xml:space="preserve"> </w:t>
      </w:r>
      <w:r w:rsidR="00573AF5" w:rsidRPr="00515867">
        <w:rPr>
          <w:rFonts w:ascii="Calibri" w:hAnsi="Calibri"/>
          <w:sz w:val="22"/>
          <w:szCs w:val="22"/>
        </w:rPr>
        <w:t xml:space="preserve">Add </w:t>
      </w:r>
      <w:r w:rsidRPr="00515867">
        <w:rPr>
          <w:rFonts w:ascii="Calibri" w:hAnsi="Calibri"/>
          <w:sz w:val="22"/>
          <w:szCs w:val="22"/>
        </w:rPr>
        <w:t>50</w:t>
      </w:r>
      <w:r w:rsidR="00E009AC" w:rsidRPr="00515867">
        <w:rPr>
          <w:rFonts w:ascii="Calibri" w:hAnsi="Calibri"/>
          <w:sz w:val="22"/>
          <w:szCs w:val="22"/>
        </w:rPr>
        <w:t xml:space="preserve"> mL</w:t>
      </w:r>
      <w:r w:rsidR="009E6883" w:rsidRPr="00515867">
        <w:rPr>
          <w:rFonts w:ascii="Calibri" w:hAnsi="Calibri"/>
          <w:sz w:val="22"/>
          <w:szCs w:val="22"/>
        </w:rPr>
        <w:t xml:space="preserve"> distilled water to the beaker to</w:t>
      </w:r>
      <w:r w:rsidR="002260FA" w:rsidRPr="00515867">
        <w:rPr>
          <w:rFonts w:ascii="Calibri" w:hAnsi="Calibri"/>
          <w:sz w:val="22"/>
          <w:szCs w:val="22"/>
        </w:rPr>
        <w:t xml:space="preserve"> dissolve the sample</w:t>
      </w:r>
      <w:r w:rsidR="009E6883" w:rsidRPr="00515867">
        <w:rPr>
          <w:rFonts w:ascii="Calibri" w:hAnsi="Calibri"/>
          <w:sz w:val="22"/>
          <w:szCs w:val="22"/>
        </w:rPr>
        <w:t>.</w:t>
      </w:r>
      <w:r w:rsidRPr="00515867">
        <w:rPr>
          <w:rFonts w:ascii="Calibri" w:hAnsi="Calibri"/>
          <w:sz w:val="22"/>
          <w:szCs w:val="22"/>
        </w:rPr>
        <w:t xml:space="preserve"> </w:t>
      </w:r>
      <w:r w:rsidR="009E6883" w:rsidRPr="00515867">
        <w:rPr>
          <w:rFonts w:ascii="Calibri" w:hAnsi="Calibri"/>
          <w:sz w:val="22"/>
          <w:szCs w:val="22"/>
        </w:rPr>
        <w:t xml:space="preserve"> </w:t>
      </w:r>
      <w:r w:rsidR="002260FA" w:rsidRPr="00515867">
        <w:rPr>
          <w:rFonts w:ascii="Calibri" w:hAnsi="Calibri"/>
          <w:sz w:val="22"/>
          <w:szCs w:val="22"/>
        </w:rPr>
        <w:t xml:space="preserve">Add concentrated HCl </w:t>
      </w:r>
      <w:r w:rsidR="00723EAC" w:rsidRPr="00515867">
        <w:rPr>
          <w:rFonts w:ascii="Calibri" w:hAnsi="Calibri"/>
          <w:b/>
          <w:sz w:val="22"/>
          <w:szCs w:val="22"/>
        </w:rPr>
        <w:t>drop wise</w:t>
      </w:r>
      <w:r w:rsidR="002260FA" w:rsidRPr="00515867">
        <w:rPr>
          <w:rFonts w:ascii="Calibri" w:hAnsi="Calibri"/>
          <w:sz w:val="22"/>
          <w:szCs w:val="22"/>
        </w:rPr>
        <w:t xml:space="preserve"> to adjust the pH to 3-4</w:t>
      </w:r>
      <w:r w:rsidR="00645D1F" w:rsidRPr="00515867">
        <w:rPr>
          <w:rFonts w:ascii="Calibri" w:hAnsi="Calibri"/>
          <w:sz w:val="22"/>
          <w:szCs w:val="22"/>
        </w:rPr>
        <w:t xml:space="preserve"> (usually only 1-2 drops)</w:t>
      </w:r>
      <w:r w:rsidR="002260FA" w:rsidRPr="00515867">
        <w:rPr>
          <w:rFonts w:ascii="Calibri" w:hAnsi="Calibri"/>
          <w:sz w:val="22"/>
          <w:szCs w:val="22"/>
        </w:rPr>
        <w:t xml:space="preserve">.  Check the pH after each drop using pH paper.  </w:t>
      </w:r>
      <w:r w:rsidR="009E6883" w:rsidRPr="00515867">
        <w:rPr>
          <w:rFonts w:ascii="Calibri" w:hAnsi="Calibri"/>
          <w:sz w:val="22"/>
          <w:szCs w:val="22"/>
        </w:rPr>
        <w:t>H</w:t>
      </w:r>
      <w:r w:rsidRPr="00515867">
        <w:rPr>
          <w:rFonts w:ascii="Calibri" w:hAnsi="Calibri"/>
          <w:sz w:val="22"/>
          <w:szCs w:val="22"/>
        </w:rPr>
        <w:t xml:space="preserve">eat </w:t>
      </w:r>
      <w:r w:rsidR="009E6883" w:rsidRPr="00515867">
        <w:rPr>
          <w:rFonts w:ascii="Calibri" w:hAnsi="Calibri"/>
          <w:sz w:val="22"/>
          <w:szCs w:val="22"/>
        </w:rPr>
        <w:t xml:space="preserve">the solution </w:t>
      </w:r>
      <w:r w:rsidRPr="00515867">
        <w:rPr>
          <w:rFonts w:ascii="Calibri" w:hAnsi="Calibri"/>
          <w:sz w:val="22"/>
          <w:szCs w:val="22"/>
        </w:rPr>
        <w:t xml:space="preserve">to </w:t>
      </w:r>
      <w:r w:rsidR="00AB5156" w:rsidRPr="00515867">
        <w:rPr>
          <w:rFonts w:ascii="Calibri" w:hAnsi="Calibri"/>
          <w:sz w:val="22"/>
          <w:szCs w:val="22"/>
        </w:rPr>
        <w:t>90</w:t>
      </w:r>
      <w:r w:rsidR="003F2C5A" w:rsidRPr="00515867">
        <w:rPr>
          <w:rFonts w:ascii="Calibri" w:hAnsi="Calibri"/>
          <w:sz w:val="22"/>
          <w:szCs w:val="22"/>
        </w:rPr>
        <w:t xml:space="preserve">°C </w:t>
      </w:r>
      <w:r w:rsidR="009E6883" w:rsidRPr="00515867">
        <w:rPr>
          <w:rFonts w:ascii="Calibri" w:hAnsi="Calibri"/>
          <w:sz w:val="22"/>
          <w:szCs w:val="22"/>
        </w:rPr>
        <w:t>w</w:t>
      </w:r>
      <w:r w:rsidRPr="00515867">
        <w:rPr>
          <w:rFonts w:ascii="Calibri" w:hAnsi="Calibri"/>
          <w:sz w:val="22"/>
          <w:szCs w:val="22"/>
        </w:rPr>
        <w:t xml:space="preserve">ith </w:t>
      </w:r>
      <w:r w:rsidR="003F2C5A" w:rsidRPr="00515867">
        <w:rPr>
          <w:rFonts w:ascii="Calibri" w:hAnsi="Calibri"/>
          <w:sz w:val="22"/>
          <w:szCs w:val="22"/>
        </w:rPr>
        <w:t xml:space="preserve">a </w:t>
      </w:r>
      <w:r w:rsidRPr="00515867">
        <w:rPr>
          <w:rFonts w:ascii="Calibri" w:hAnsi="Calibri"/>
          <w:sz w:val="22"/>
          <w:szCs w:val="22"/>
        </w:rPr>
        <w:t>watch glass on top of beaker.</w:t>
      </w:r>
      <w:r w:rsidR="00C545F2" w:rsidRPr="00515867">
        <w:rPr>
          <w:rFonts w:ascii="Calibri" w:hAnsi="Calibri"/>
          <w:sz w:val="22"/>
          <w:szCs w:val="22"/>
        </w:rPr>
        <w:t xml:space="preserve"> </w:t>
      </w:r>
      <w:r w:rsidR="003F2C5A" w:rsidRPr="00515867">
        <w:rPr>
          <w:rFonts w:ascii="Calibri" w:hAnsi="Calibri"/>
          <w:sz w:val="22"/>
          <w:szCs w:val="22"/>
        </w:rPr>
        <w:t xml:space="preserve"> </w:t>
      </w:r>
      <w:r w:rsidR="00C545F2" w:rsidRPr="00515867">
        <w:rPr>
          <w:rFonts w:ascii="Calibri" w:hAnsi="Calibri"/>
          <w:sz w:val="22"/>
          <w:szCs w:val="22"/>
        </w:rPr>
        <w:t xml:space="preserve">While stirring, slowly add </w:t>
      </w:r>
      <w:r w:rsidR="004E623D" w:rsidRPr="00515867">
        <w:rPr>
          <w:rFonts w:ascii="Calibri" w:hAnsi="Calibri"/>
          <w:sz w:val="22"/>
          <w:szCs w:val="22"/>
        </w:rPr>
        <w:t xml:space="preserve">the stoichiometric amount (this </w:t>
      </w:r>
      <w:r w:rsidR="003F2C5A" w:rsidRPr="00515867">
        <w:rPr>
          <w:rFonts w:ascii="Calibri" w:hAnsi="Calibri"/>
          <w:sz w:val="22"/>
          <w:szCs w:val="22"/>
        </w:rPr>
        <w:t xml:space="preserve">amount </w:t>
      </w:r>
      <w:r w:rsidR="004E623D" w:rsidRPr="00515867">
        <w:rPr>
          <w:rFonts w:ascii="Calibri" w:hAnsi="Calibri"/>
          <w:sz w:val="22"/>
          <w:szCs w:val="22"/>
        </w:rPr>
        <w:t>wi</w:t>
      </w:r>
      <w:r w:rsidR="00E8615A">
        <w:rPr>
          <w:rFonts w:ascii="Calibri" w:hAnsi="Calibri"/>
          <w:sz w:val="22"/>
          <w:szCs w:val="22"/>
        </w:rPr>
        <w:t>ll be different for each sample</w:t>
      </w:r>
      <w:r w:rsidR="004E623D" w:rsidRPr="00515867">
        <w:rPr>
          <w:rFonts w:ascii="Calibri" w:hAnsi="Calibri"/>
          <w:sz w:val="22"/>
          <w:szCs w:val="22"/>
        </w:rPr>
        <w:t xml:space="preserve">) needed of </w:t>
      </w:r>
      <w:r w:rsidRPr="00515867">
        <w:rPr>
          <w:rFonts w:ascii="Calibri" w:hAnsi="Calibri"/>
          <w:b/>
          <w:sz w:val="22"/>
          <w:szCs w:val="22"/>
        </w:rPr>
        <w:t>0.125</w:t>
      </w:r>
      <w:r w:rsidR="003F2C5A" w:rsidRPr="00515867">
        <w:rPr>
          <w:rFonts w:ascii="Calibri" w:hAnsi="Calibri"/>
          <w:b/>
          <w:sz w:val="22"/>
          <w:szCs w:val="22"/>
        </w:rPr>
        <w:t xml:space="preserve"> </w:t>
      </w:r>
      <w:r w:rsidRPr="00515867">
        <w:rPr>
          <w:rFonts w:ascii="Calibri" w:hAnsi="Calibri"/>
          <w:b/>
          <w:sz w:val="22"/>
          <w:szCs w:val="22"/>
        </w:rPr>
        <w:t>M BaCl</w:t>
      </w:r>
      <w:r w:rsidRPr="00515867">
        <w:rPr>
          <w:rFonts w:ascii="Calibri" w:hAnsi="Calibri"/>
          <w:b/>
          <w:sz w:val="22"/>
          <w:szCs w:val="22"/>
          <w:vertAlign w:val="subscript"/>
        </w:rPr>
        <w:t>2</w:t>
      </w:r>
      <w:r w:rsidRPr="00515867">
        <w:rPr>
          <w:rFonts w:ascii="Calibri" w:hAnsi="Calibri"/>
          <w:sz w:val="22"/>
          <w:szCs w:val="22"/>
        </w:rPr>
        <w:t xml:space="preserve"> over a 3-5 minute period with low heat</w:t>
      </w:r>
      <w:r w:rsidR="004E623D" w:rsidRPr="00515867">
        <w:rPr>
          <w:rFonts w:ascii="Calibri" w:hAnsi="Calibri"/>
          <w:sz w:val="22"/>
          <w:szCs w:val="22"/>
        </w:rPr>
        <w:t>.</w:t>
      </w:r>
      <w:r w:rsidR="004E623D" w:rsidRPr="00515867">
        <w:rPr>
          <w:rFonts w:ascii="Calibri" w:hAnsi="Calibri"/>
          <w:color w:val="FF0000"/>
          <w:sz w:val="22"/>
          <w:szCs w:val="22"/>
        </w:rPr>
        <w:t xml:space="preserve">  </w:t>
      </w:r>
      <w:r w:rsidR="004E623D" w:rsidRPr="00515867">
        <w:rPr>
          <w:rFonts w:ascii="Calibri" w:hAnsi="Calibri"/>
          <w:sz w:val="22"/>
          <w:szCs w:val="22"/>
        </w:rPr>
        <w:t xml:space="preserve">This is </w:t>
      </w:r>
      <w:r w:rsidR="00573AF5" w:rsidRPr="00515867">
        <w:rPr>
          <w:rFonts w:ascii="Calibri" w:hAnsi="Calibri"/>
          <w:sz w:val="22"/>
          <w:szCs w:val="22"/>
        </w:rPr>
        <w:t xml:space="preserve">best </w:t>
      </w:r>
      <w:r w:rsidR="004E623D" w:rsidRPr="00515867">
        <w:rPr>
          <w:rFonts w:ascii="Calibri" w:hAnsi="Calibri"/>
          <w:sz w:val="22"/>
          <w:szCs w:val="22"/>
        </w:rPr>
        <w:t xml:space="preserve">accomplished by </w:t>
      </w:r>
      <w:r w:rsidR="00573AF5" w:rsidRPr="00515867">
        <w:rPr>
          <w:rFonts w:ascii="Calibri" w:hAnsi="Calibri"/>
          <w:sz w:val="22"/>
          <w:szCs w:val="22"/>
        </w:rPr>
        <w:t>delivering the BaCl</w:t>
      </w:r>
      <w:r w:rsidR="00573AF5" w:rsidRPr="00515867">
        <w:rPr>
          <w:rFonts w:ascii="Calibri" w:hAnsi="Calibri"/>
          <w:sz w:val="22"/>
          <w:szCs w:val="22"/>
          <w:vertAlign w:val="subscript"/>
        </w:rPr>
        <w:t>2</w:t>
      </w:r>
      <w:r w:rsidR="004E623D" w:rsidRPr="00515867">
        <w:rPr>
          <w:rFonts w:ascii="Calibri" w:hAnsi="Calibri"/>
          <w:sz w:val="22"/>
          <w:szCs w:val="22"/>
          <w:vertAlign w:val="subscript"/>
        </w:rPr>
        <w:t xml:space="preserve"> </w:t>
      </w:r>
      <w:r w:rsidR="004E623D" w:rsidRPr="00515867">
        <w:rPr>
          <w:rFonts w:ascii="Calibri" w:hAnsi="Calibri"/>
          <w:sz w:val="22"/>
          <w:szCs w:val="22"/>
        </w:rPr>
        <w:t xml:space="preserve">solution via </w:t>
      </w:r>
      <w:r w:rsidR="00723EAC" w:rsidRPr="00515867">
        <w:rPr>
          <w:rFonts w:ascii="Calibri" w:hAnsi="Calibri"/>
          <w:sz w:val="22"/>
          <w:szCs w:val="22"/>
        </w:rPr>
        <w:t>burette</w:t>
      </w:r>
      <w:r w:rsidR="004E623D" w:rsidRPr="00515867">
        <w:rPr>
          <w:rFonts w:ascii="Calibri" w:hAnsi="Calibri"/>
          <w:sz w:val="22"/>
          <w:szCs w:val="22"/>
        </w:rPr>
        <w:t>.  The goal is</w:t>
      </w:r>
      <w:r w:rsidR="00FF6BEE" w:rsidRPr="00515867">
        <w:rPr>
          <w:rFonts w:ascii="Calibri" w:hAnsi="Calibri"/>
          <w:sz w:val="22"/>
          <w:szCs w:val="22"/>
        </w:rPr>
        <w:t xml:space="preserve"> to minimize excess </w:t>
      </w:r>
      <w:r w:rsidR="003F2C5A" w:rsidRPr="00515867">
        <w:rPr>
          <w:rFonts w:ascii="Calibri" w:hAnsi="Calibri"/>
          <w:sz w:val="22"/>
          <w:szCs w:val="22"/>
        </w:rPr>
        <w:t>c</w:t>
      </w:r>
      <w:r w:rsidR="00FF6BEE" w:rsidRPr="00515867">
        <w:rPr>
          <w:rFonts w:ascii="Calibri" w:hAnsi="Calibri"/>
          <w:sz w:val="22"/>
          <w:szCs w:val="22"/>
        </w:rPr>
        <w:t xml:space="preserve">hloride which can get </w:t>
      </w:r>
      <w:r w:rsidR="004E623D" w:rsidRPr="00515867">
        <w:rPr>
          <w:rFonts w:ascii="Calibri" w:hAnsi="Calibri"/>
          <w:sz w:val="22"/>
          <w:szCs w:val="22"/>
        </w:rPr>
        <w:t xml:space="preserve">trapped within the </w:t>
      </w:r>
      <w:r w:rsidR="00FF6BEE" w:rsidRPr="00515867">
        <w:rPr>
          <w:rFonts w:ascii="Calibri" w:hAnsi="Calibri"/>
          <w:sz w:val="22"/>
          <w:szCs w:val="22"/>
        </w:rPr>
        <w:t>precipitate.</w:t>
      </w:r>
      <w:r w:rsidR="00645D1F" w:rsidRPr="00515867">
        <w:rPr>
          <w:rFonts w:ascii="Calibri" w:hAnsi="Calibri"/>
          <w:sz w:val="22"/>
          <w:szCs w:val="22"/>
        </w:rPr>
        <w:t xml:space="preserve">  You must d</w:t>
      </w:r>
      <w:r w:rsidR="004E623D" w:rsidRPr="00515867">
        <w:rPr>
          <w:rFonts w:ascii="Calibri" w:hAnsi="Calibri"/>
          <w:sz w:val="22"/>
          <w:szCs w:val="22"/>
        </w:rPr>
        <w:t xml:space="preserve">etermine the stoichiometric amount </w:t>
      </w:r>
      <w:r w:rsidR="00645D1F" w:rsidRPr="00515867">
        <w:rPr>
          <w:rFonts w:ascii="Calibri" w:hAnsi="Calibri"/>
          <w:sz w:val="22"/>
          <w:szCs w:val="22"/>
        </w:rPr>
        <w:t>(</w:t>
      </w:r>
      <w:r w:rsidR="00645D1F" w:rsidRPr="00515867">
        <w:rPr>
          <w:rFonts w:ascii="Calibri" w:hAnsi="Calibri"/>
          <w:i/>
          <w:sz w:val="22"/>
          <w:szCs w:val="22"/>
        </w:rPr>
        <w:t>the maximum to be added</w:t>
      </w:r>
      <w:r w:rsidR="00645D1F" w:rsidRPr="00515867">
        <w:rPr>
          <w:rFonts w:ascii="Calibri" w:hAnsi="Calibri"/>
          <w:sz w:val="22"/>
          <w:szCs w:val="22"/>
        </w:rPr>
        <w:t xml:space="preserve">) </w:t>
      </w:r>
      <w:r w:rsidR="004E623D" w:rsidRPr="00515867">
        <w:rPr>
          <w:rFonts w:ascii="Calibri" w:hAnsi="Calibri"/>
          <w:sz w:val="22"/>
          <w:szCs w:val="22"/>
        </w:rPr>
        <w:t>of 0.125 M BaCl</w:t>
      </w:r>
      <w:r w:rsidR="004E623D" w:rsidRPr="00515867">
        <w:rPr>
          <w:rFonts w:ascii="Calibri" w:hAnsi="Calibri"/>
          <w:sz w:val="22"/>
          <w:szCs w:val="22"/>
          <w:vertAlign w:val="subscript"/>
        </w:rPr>
        <w:t>2</w:t>
      </w:r>
      <w:r w:rsidR="00460B31" w:rsidRPr="00515867">
        <w:rPr>
          <w:rFonts w:ascii="Calibri" w:hAnsi="Calibri"/>
          <w:sz w:val="22"/>
          <w:szCs w:val="22"/>
          <w:vertAlign w:val="subscript"/>
        </w:rPr>
        <w:t xml:space="preserve"> </w:t>
      </w:r>
      <w:r w:rsidR="0080622B" w:rsidRPr="00515867">
        <w:rPr>
          <w:rFonts w:ascii="Calibri" w:hAnsi="Calibri"/>
          <w:sz w:val="22"/>
          <w:szCs w:val="22"/>
        </w:rPr>
        <w:t xml:space="preserve">to be added if the sample </w:t>
      </w:r>
      <w:r w:rsidR="00460B31" w:rsidRPr="00515867">
        <w:rPr>
          <w:rFonts w:ascii="Calibri" w:hAnsi="Calibri"/>
          <w:sz w:val="22"/>
          <w:szCs w:val="22"/>
        </w:rPr>
        <w:t xml:space="preserve">were </w:t>
      </w:r>
      <w:r w:rsidR="00460B31" w:rsidRPr="00515867">
        <w:rPr>
          <w:rFonts w:ascii="Calibri" w:hAnsi="Calibri"/>
          <w:b/>
          <w:sz w:val="22"/>
          <w:szCs w:val="22"/>
        </w:rPr>
        <w:t>pure</w:t>
      </w:r>
      <w:r w:rsidR="00460B31" w:rsidRPr="00515867">
        <w:rPr>
          <w:rFonts w:ascii="Calibri" w:hAnsi="Calibri"/>
          <w:sz w:val="22"/>
          <w:szCs w:val="22"/>
        </w:rPr>
        <w:t xml:space="preserve"> </w:t>
      </w:r>
      <w:r w:rsidR="000B7473" w:rsidRPr="00515867">
        <w:rPr>
          <w:rFonts w:ascii="Calibri" w:hAnsi="Calibri"/>
          <w:sz w:val="22"/>
          <w:szCs w:val="22"/>
        </w:rPr>
        <w:t>(NH</w:t>
      </w:r>
      <w:r w:rsidR="000B7473" w:rsidRPr="00515867">
        <w:rPr>
          <w:rFonts w:ascii="Calibri" w:hAnsi="Calibri"/>
          <w:sz w:val="22"/>
          <w:szCs w:val="22"/>
          <w:vertAlign w:val="subscript"/>
        </w:rPr>
        <w:t>4</w:t>
      </w:r>
      <w:r w:rsidR="000B7473" w:rsidRPr="00515867">
        <w:rPr>
          <w:rFonts w:ascii="Calibri" w:hAnsi="Calibri"/>
          <w:sz w:val="22"/>
          <w:szCs w:val="22"/>
        </w:rPr>
        <w:t>)</w:t>
      </w:r>
      <w:r w:rsidR="00460B31" w:rsidRPr="00515867">
        <w:rPr>
          <w:rFonts w:ascii="Calibri" w:hAnsi="Calibri"/>
          <w:sz w:val="22"/>
          <w:szCs w:val="22"/>
          <w:vertAlign w:val="subscript"/>
        </w:rPr>
        <w:t>2</w:t>
      </w:r>
      <w:r w:rsidR="00460B31" w:rsidRPr="00515867">
        <w:rPr>
          <w:rFonts w:ascii="Calibri" w:hAnsi="Calibri"/>
          <w:sz w:val="22"/>
          <w:szCs w:val="22"/>
        </w:rPr>
        <w:t>SO</w:t>
      </w:r>
      <w:r w:rsidR="00460B31" w:rsidRPr="00515867">
        <w:rPr>
          <w:rFonts w:ascii="Calibri" w:hAnsi="Calibri"/>
          <w:sz w:val="22"/>
          <w:szCs w:val="22"/>
          <w:vertAlign w:val="subscript"/>
        </w:rPr>
        <w:t>4</w:t>
      </w:r>
      <w:r w:rsidR="00460B31" w:rsidRPr="00515867">
        <w:rPr>
          <w:rFonts w:ascii="Calibri" w:hAnsi="Calibri"/>
          <w:sz w:val="22"/>
          <w:szCs w:val="22"/>
        </w:rPr>
        <w:t xml:space="preserve"> </w:t>
      </w:r>
      <w:r w:rsidR="00645D1F" w:rsidRPr="00515867">
        <w:rPr>
          <w:rFonts w:ascii="Calibri" w:hAnsi="Calibri"/>
          <w:sz w:val="22"/>
          <w:szCs w:val="22"/>
        </w:rPr>
        <w:t>(</w:t>
      </w:r>
      <w:r w:rsidR="00AB5156" w:rsidRPr="00515867">
        <w:rPr>
          <w:rFonts w:ascii="Calibri" w:hAnsi="Calibri"/>
          <w:sz w:val="22"/>
          <w:szCs w:val="22"/>
        </w:rPr>
        <w:t>132.14</w:t>
      </w:r>
      <w:r w:rsidR="00645D1F" w:rsidRPr="00515867">
        <w:rPr>
          <w:rFonts w:ascii="Calibri" w:hAnsi="Calibri"/>
          <w:sz w:val="22"/>
          <w:szCs w:val="22"/>
        </w:rPr>
        <w:t xml:space="preserve"> g/mole).  Include 2 mL excess of the barium chloride solution.</w:t>
      </w:r>
      <w:r w:rsidR="00645D1F" w:rsidRPr="00515867">
        <w:rPr>
          <w:rFonts w:ascii="Calibri" w:hAnsi="Calibri"/>
          <w:b/>
          <w:sz w:val="22"/>
          <w:szCs w:val="22"/>
        </w:rPr>
        <w:t xml:space="preserve"> </w:t>
      </w:r>
    </w:p>
    <w:p w:rsidR="00645D1F" w:rsidRPr="00515867" w:rsidRDefault="00645D1F" w:rsidP="00645D1F">
      <w:pPr>
        <w:autoSpaceDE w:val="0"/>
        <w:autoSpaceDN w:val="0"/>
        <w:adjustRightInd w:val="0"/>
        <w:rPr>
          <w:rFonts w:ascii="Calibri" w:hAnsi="Calibri"/>
          <w:b/>
          <w:sz w:val="22"/>
          <w:szCs w:val="22"/>
        </w:rPr>
      </w:pPr>
    </w:p>
    <w:p w:rsidR="00AE6FDA" w:rsidRPr="00515867" w:rsidRDefault="00AE6FDA" w:rsidP="00FF6BEE">
      <w:pPr>
        <w:autoSpaceDE w:val="0"/>
        <w:autoSpaceDN w:val="0"/>
        <w:adjustRightInd w:val="0"/>
        <w:ind w:left="720" w:firstLine="720"/>
        <w:rPr>
          <w:rFonts w:ascii="Calibri" w:hAnsi="Calibri"/>
          <w:b/>
          <w:sz w:val="22"/>
          <w:szCs w:val="22"/>
        </w:rPr>
      </w:pPr>
      <w:r w:rsidRPr="00515867">
        <w:rPr>
          <w:rFonts w:ascii="Calibri" w:hAnsi="Calibri"/>
          <w:b/>
          <w:sz w:val="22"/>
          <w:szCs w:val="22"/>
        </w:rPr>
        <w:t>BaCl</w:t>
      </w:r>
      <w:r w:rsidRPr="00515867">
        <w:rPr>
          <w:rFonts w:ascii="Calibri" w:hAnsi="Calibri"/>
          <w:b/>
          <w:sz w:val="22"/>
          <w:szCs w:val="22"/>
          <w:vertAlign w:val="subscript"/>
        </w:rPr>
        <w:t>2</w:t>
      </w:r>
      <w:r w:rsidR="00B230D8" w:rsidRPr="00515867">
        <w:rPr>
          <w:rFonts w:ascii="Calibri" w:hAnsi="Calibri"/>
          <w:b/>
          <w:sz w:val="22"/>
          <w:szCs w:val="22"/>
          <w:vertAlign w:val="subscript"/>
        </w:rPr>
        <w:t xml:space="preserve"> (aq)</w:t>
      </w:r>
      <w:r w:rsidRPr="00515867">
        <w:rPr>
          <w:rFonts w:ascii="Calibri" w:hAnsi="Calibri"/>
          <w:b/>
          <w:sz w:val="22"/>
          <w:szCs w:val="22"/>
        </w:rPr>
        <w:t xml:space="preserve"> + SO</w:t>
      </w:r>
      <w:r w:rsidRPr="00515867">
        <w:rPr>
          <w:rFonts w:ascii="Calibri" w:hAnsi="Calibri"/>
          <w:b/>
          <w:sz w:val="22"/>
          <w:szCs w:val="22"/>
          <w:vertAlign w:val="subscript"/>
        </w:rPr>
        <w:t>4</w:t>
      </w:r>
      <w:r w:rsidRPr="00515867">
        <w:rPr>
          <w:rFonts w:ascii="Calibri" w:hAnsi="Calibri"/>
          <w:b/>
          <w:sz w:val="22"/>
          <w:szCs w:val="22"/>
          <w:vertAlign w:val="superscript"/>
        </w:rPr>
        <w:t>=</w:t>
      </w:r>
      <w:r w:rsidR="00B230D8" w:rsidRPr="00515867">
        <w:rPr>
          <w:rFonts w:ascii="Calibri" w:hAnsi="Calibri"/>
          <w:b/>
          <w:sz w:val="22"/>
          <w:szCs w:val="22"/>
          <w:vertAlign w:val="superscript"/>
        </w:rPr>
        <w:t xml:space="preserve"> </w:t>
      </w:r>
      <w:r w:rsidR="00B230D8" w:rsidRPr="00515867">
        <w:rPr>
          <w:rFonts w:ascii="Calibri" w:hAnsi="Calibri"/>
          <w:b/>
          <w:sz w:val="22"/>
          <w:szCs w:val="22"/>
          <w:vertAlign w:val="subscript"/>
        </w:rPr>
        <w:t>(unknown)</w:t>
      </w:r>
      <w:r w:rsidRPr="00515867">
        <w:rPr>
          <w:rFonts w:ascii="Calibri" w:hAnsi="Calibri"/>
          <w:b/>
          <w:sz w:val="22"/>
          <w:szCs w:val="22"/>
        </w:rPr>
        <w:t xml:space="preserve">  </w:t>
      </w:r>
      <w:r w:rsidRPr="00515867">
        <w:rPr>
          <w:rFonts w:ascii="Calibri" w:hAnsi="Calibri"/>
          <w:b/>
          <w:sz w:val="22"/>
          <w:szCs w:val="22"/>
        </w:rPr>
        <w:sym w:font="Wingdings" w:char="F0E8"/>
      </w:r>
      <w:r w:rsidRPr="00515867">
        <w:rPr>
          <w:rFonts w:ascii="Calibri" w:hAnsi="Calibri"/>
          <w:b/>
          <w:sz w:val="22"/>
          <w:szCs w:val="22"/>
        </w:rPr>
        <w:t xml:space="preserve">  BaSO</w:t>
      </w:r>
      <w:r w:rsidRPr="00515867">
        <w:rPr>
          <w:rFonts w:ascii="Calibri" w:hAnsi="Calibri"/>
          <w:b/>
          <w:sz w:val="22"/>
          <w:szCs w:val="22"/>
          <w:vertAlign w:val="subscript"/>
        </w:rPr>
        <w:t>4</w:t>
      </w:r>
      <w:r w:rsidRPr="00515867">
        <w:rPr>
          <w:rFonts w:ascii="Calibri" w:hAnsi="Calibri"/>
          <w:b/>
          <w:sz w:val="22"/>
          <w:szCs w:val="22"/>
        </w:rPr>
        <w:t xml:space="preserve"> </w:t>
      </w:r>
      <w:r w:rsidRPr="00515867">
        <w:rPr>
          <w:rFonts w:ascii="Calibri" w:hAnsi="Calibri"/>
          <w:b/>
          <w:sz w:val="22"/>
          <w:szCs w:val="22"/>
          <w:vertAlign w:val="subscript"/>
        </w:rPr>
        <w:t>(s)</w:t>
      </w:r>
      <w:r w:rsidRPr="00515867">
        <w:rPr>
          <w:rFonts w:ascii="Calibri" w:hAnsi="Calibri"/>
          <w:b/>
          <w:sz w:val="22"/>
          <w:szCs w:val="22"/>
        </w:rPr>
        <w:t xml:space="preserve">      (Barium Sulfate Mixture)</w:t>
      </w:r>
    </w:p>
    <w:p w:rsidR="00AE6FDA" w:rsidRPr="00515867" w:rsidRDefault="00B230D8" w:rsidP="00AE08A3">
      <w:pPr>
        <w:autoSpaceDE w:val="0"/>
        <w:autoSpaceDN w:val="0"/>
        <w:adjustRightInd w:val="0"/>
        <w:rPr>
          <w:rFonts w:ascii="Calibri" w:hAnsi="Calibri"/>
          <w:sz w:val="16"/>
          <w:szCs w:val="16"/>
        </w:rPr>
      </w:pPr>
      <w:r w:rsidRPr="00515867">
        <w:rPr>
          <w:rFonts w:ascii="Calibri" w:hAnsi="Calibri"/>
          <w:sz w:val="22"/>
          <w:szCs w:val="22"/>
        </w:rPr>
        <w:t xml:space="preserve"> </w:t>
      </w:r>
    </w:p>
    <w:p w:rsidR="00AE08A3" w:rsidRPr="00515867" w:rsidRDefault="00AE08A3" w:rsidP="00AE08A3">
      <w:pPr>
        <w:autoSpaceDE w:val="0"/>
        <w:autoSpaceDN w:val="0"/>
        <w:adjustRightInd w:val="0"/>
        <w:rPr>
          <w:rFonts w:ascii="Calibri" w:hAnsi="Calibri"/>
          <w:b/>
          <w:bCs/>
          <w:sz w:val="22"/>
          <w:szCs w:val="22"/>
        </w:rPr>
      </w:pPr>
      <w:r w:rsidRPr="00515867">
        <w:rPr>
          <w:rFonts w:ascii="Calibri" w:hAnsi="Calibri"/>
          <w:sz w:val="22"/>
          <w:szCs w:val="22"/>
        </w:rPr>
        <w:t>Keep the solution hot</w:t>
      </w:r>
      <w:r w:rsidR="00DF3E80" w:rsidRPr="00515867">
        <w:rPr>
          <w:rFonts w:ascii="Calibri" w:hAnsi="Calibri"/>
          <w:sz w:val="22"/>
          <w:szCs w:val="22"/>
        </w:rPr>
        <w:t xml:space="preserve"> </w:t>
      </w:r>
      <w:r w:rsidR="00DF3E80" w:rsidRPr="00515867">
        <w:rPr>
          <w:rFonts w:ascii="Calibri" w:hAnsi="Calibri"/>
          <w:b/>
          <w:sz w:val="22"/>
          <w:szCs w:val="22"/>
        </w:rPr>
        <w:t>(DIGEST)</w:t>
      </w:r>
      <w:r w:rsidRPr="00515867">
        <w:rPr>
          <w:rFonts w:ascii="Calibri" w:hAnsi="Calibri"/>
          <w:sz w:val="22"/>
          <w:szCs w:val="22"/>
        </w:rPr>
        <w:t xml:space="preserve"> for 1.5 hours. </w:t>
      </w:r>
      <w:r w:rsidRPr="00515867">
        <w:rPr>
          <w:rFonts w:ascii="Calibri" w:hAnsi="Calibri"/>
          <w:b/>
          <w:bCs/>
          <w:i/>
          <w:sz w:val="22"/>
          <w:szCs w:val="22"/>
        </w:rPr>
        <w:t>You must filter this the same day</w:t>
      </w:r>
      <w:r w:rsidRPr="00515867">
        <w:rPr>
          <w:rFonts w:ascii="Calibri" w:hAnsi="Calibri"/>
          <w:b/>
          <w:bCs/>
          <w:sz w:val="22"/>
          <w:szCs w:val="22"/>
        </w:rPr>
        <w:t xml:space="preserve">. </w:t>
      </w:r>
    </w:p>
    <w:p w:rsidR="00AE08A3" w:rsidRPr="00515867" w:rsidRDefault="00AE08A3" w:rsidP="00AE08A3">
      <w:pPr>
        <w:autoSpaceDE w:val="0"/>
        <w:autoSpaceDN w:val="0"/>
        <w:adjustRightInd w:val="0"/>
        <w:rPr>
          <w:rFonts w:ascii="Calibri" w:hAnsi="Calibri"/>
          <w:b/>
          <w:bCs/>
          <w:sz w:val="16"/>
          <w:szCs w:val="16"/>
        </w:rPr>
      </w:pPr>
    </w:p>
    <w:p w:rsidR="00C545F2" w:rsidRPr="00515867" w:rsidRDefault="00C545F2" w:rsidP="00AE08A3">
      <w:pPr>
        <w:autoSpaceDE w:val="0"/>
        <w:autoSpaceDN w:val="0"/>
        <w:adjustRightInd w:val="0"/>
        <w:rPr>
          <w:rFonts w:ascii="Calibri" w:hAnsi="Calibri"/>
          <w:sz w:val="16"/>
          <w:szCs w:val="16"/>
        </w:rPr>
        <w:sectPr w:rsidR="00C545F2" w:rsidRPr="00515867" w:rsidSect="00C545F2">
          <w:headerReference w:type="default" r:id="rId7"/>
          <w:pgSz w:w="12240" w:h="15840"/>
          <w:pgMar w:top="1440" w:right="1080" w:bottom="1440" w:left="1080" w:header="720" w:footer="720" w:gutter="0"/>
          <w:cols w:space="720"/>
          <w:docGrid w:linePitch="360"/>
        </w:sectPr>
      </w:pPr>
    </w:p>
    <w:p w:rsidR="00CE30F0" w:rsidRPr="00515867" w:rsidRDefault="00AE08A3" w:rsidP="00AE08A3">
      <w:pPr>
        <w:autoSpaceDE w:val="0"/>
        <w:autoSpaceDN w:val="0"/>
        <w:adjustRightInd w:val="0"/>
        <w:rPr>
          <w:rFonts w:ascii="Calibri" w:hAnsi="Calibri"/>
          <w:sz w:val="22"/>
          <w:szCs w:val="22"/>
        </w:rPr>
      </w:pPr>
      <w:r w:rsidRPr="00515867">
        <w:rPr>
          <w:rFonts w:ascii="Calibri" w:hAnsi="Calibri"/>
          <w:sz w:val="22"/>
          <w:szCs w:val="22"/>
        </w:rPr>
        <w:lastRenderedPageBreak/>
        <w:t xml:space="preserve">At this point heat </w:t>
      </w:r>
      <w:r w:rsidR="003F2C5A" w:rsidRPr="00515867">
        <w:rPr>
          <w:rFonts w:ascii="Calibri" w:hAnsi="Calibri"/>
          <w:sz w:val="22"/>
          <w:szCs w:val="22"/>
        </w:rPr>
        <w:t>the</w:t>
      </w:r>
      <w:r w:rsidRPr="00515867">
        <w:rPr>
          <w:rFonts w:ascii="Calibri" w:hAnsi="Calibri"/>
          <w:sz w:val="22"/>
          <w:szCs w:val="22"/>
        </w:rPr>
        <w:t xml:space="preserve"> </w:t>
      </w:r>
      <w:r w:rsidR="00196433" w:rsidRPr="00515867">
        <w:rPr>
          <w:rFonts w:ascii="Calibri" w:hAnsi="Calibri"/>
          <w:sz w:val="22"/>
          <w:szCs w:val="22"/>
        </w:rPr>
        <w:t xml:space="preserve">empty sintered glass </w:t>
      </w:r>
      <w:r w:rsidRPr="00515867">
        <w:rPr>
          <w:rFonts w:ascii="Calibri" w:hAnsi="Calibri"/>
          <w:sz w:val="22"/>
          <w:szCs w:val="22"/>
        </w:rPr>
        <w:t>crucibles</w:t>
      </w:r>
      <w:r w:rsidR="00C545F2" w:rsidRPr="00515867">
        <w:rPr>
          <w:rFonts w:ascii="Calibri" w:hAnsi="Calibri"/>
          <w:sz w:val="22"/>
          <w:szCs w:val="22"/>
        </w:rPr>
        <w:t xml:space="preserve"> </w:t>
      </w:r>
      <w:r w:rsidR="00CE30F0" w:rsidRPr="00515867">
        <w:rPr>
          <w:rFonts w:ascii="Calibri" w:hAnsi="Calibri"/>
          <w:sz w:val="22"/>
          <w:szCs w:val="22"/>
        </w:rPr>
        <w:t>(filter)</w:t>
      </w:r>
      <w:r w:rsidRPr="00515867">
        <w:rPr>
          <w:rFonts w:ascii="Calibri" w:hAnsi="Calibri"/>
          <w:sz w:val="22"/>
          <w:szCs w:val="22"/>
        </w:rPr>
        <w:t xml:space="preserve"> to constant weight. </w:t>
      </w:r>
      <w:r w:rsidR="003F2C5A" w:rsidRPr="00515867">
        <w:rPr>
          <w:rFonts w:ascii="Calibri" w:hAnsi="Calibri"/>
          <w:sz w:val="22"/>
          <w:szCs w:val="22"/>
        </w:rPr>
        <w:t xml:space="preserve"> </w:t>
      </w:r>
      <w:r w:rsidR="008113D6" w:rsidRPr="00515867">
        <w:rPr>
          <w:rFonts w:ascii="Calibri" w:hAnsi="Calibri"/>
          <w:sz w:val="22"/>
          <w:szCs w:val="22"/>
        </w:rPr>
        <w:t>This will be accomplished by placing the sintered glass crucible inside a 250</w:t>
      </w:r>
      <w:r w:rsidR="008504B0" w:rsidRPr="00515867">
        <w:rPr>
          <w:rFonts w:ascii="Calibri" w:hAnsi="Calibri"/>
          <w:sz w:val="22"/>
          <w:szCs w:val="22"/>
        </w:rPr>
        <w:t xml:space="preserve"> </w:t>
      </w:r>
      <w:r w:rsidR="008113D6" w:rsidRPr="00515867">
        <w:rPr>
          <w:rFonts w:ascii="Calibri" w:hAnsi="Calibri"/>
          <w:sz w:val="22"/>
          <w:szCs w:val="22"/>
        </w:rPr>
        <w:t>mL beaker and drying in the oven for at least for 15 minutes at 110</w:t>
      </w:r>
      <w:r w:rsidR="008113D6" w:rsidRPr="00515867">
        <w:rPr>
          <w:rFonts w:ascii="Calibri" w:hAnsi="Calibri"/>
          <w:sz w:val="22"/>
          <w:szCs w:val="22"/>
          <w:vertAlign w:val="superscript"/>
        </w:rPr>
        <w:t>o</w:t>
      </w:r>
      <w:r w:rsidR="008113D6" w:rsidRPr="00515867">
        <w:rPr>
          <w:rFonts w:ascii="Calibri" w:hAnsi="Calibri"/>
          <w:sz w:val="22"/>
          <w:szCs w:val="22"/>
        </w:rPr>
        <w:t>C to remove moisture</w:t>
      </w:r>
      <w:r w:rsidR="008504B0" w:rsidRPr="00515867">
        <w:rPr>
          <w:rFonts w:ascii="Calibri" w:hAnsi="Calibri"/>
          <w:sz w:val="22"/>
          <w:szCs w:val="22"/>
        </w:rPr>
        <w:t>.</w:t>
      </w:r>
    </w:p>
    <w:p w:rsidR="00CE30F0" w:rsidRPr="00515867" w:rsidRDefault="00CE30F0" w:rsidP="00AE08A3">
      <w:pPr>
        <w:autoSpaceDE w:val="0"/>
        <w:autoSpaceDN w:val="0"/>
        <w:adjustRightInd w:val="0"/>
        <w:rPr>
          <w:rFonts w:ascii="Calibri" w:hAnsi="Calibri"/>
          <w:sz w:val="16"/>
          <w:szCs w:val="16"/>
        </w:rPr>
      </w:pPr>
    </w:p>
    <w:p w:rsidR="00AE08A3" w:rsidRPr="00515867" w:rsidRDefault="00AE08A3" w:rsidP="00AE08A3">
      <w:pPr>
        <w:autoSpaceDE w:val="0"/>
        <w:autoSpaceDN w:val="0"/>
        <w:adjustRightInd w:val="0"/>
        <w:rPr>
          <w:rFonts w:ascii="Calibri" w:hAnsi="Calibri"/>
          <w:sz w:val="22"/>
          <w:szCs w:val="22"/>
        </w:rPr>
      </w:pPr>
      <w:r w:rsidRPr="00515867">
        <w:rPr>
          <w:rFonts w:ascii="Calibri" w:hAnsi="Calibri"/>
          <w:sz w:val="22"/>
          <w:szCs w:val="22"/>
        </w:rPr>
        <w:t xml:space="preserve">Always keep track of each </w:t>
      </w:r>
      <w:r w:rsidR="00196433" w:rsidRPr="00515867">
        <w:rPr>
          <w:rFonts w:ascii="Calibri" w:hAnsi="Calibri"/>
          <w:sz w:val="22"/>
          <w:szCs w:val="22"/>
        </w:rPr>
        <w:t xml:space="preserve">sintered glass </w:t>
      </w:r>
      <w:r w:rsidRPr="00515867">
        <w:rPr>
          <w:rFonts w:ascii="Calibri" w:hAnsi="Calibri"/>
          <w:sz w:val="22"/>
          <w:szCs w:val="22"/>
        </w:rPr>
        <w:t xml:space="preserve">crucible by some marking on </w:t>
      </w:r>
      <w:r w:rsidR="008113D6" w:rsidRPr="00515867">
        <w:rPr>
          <w:rFonts w:ascii="Calibri" w:hAnsi="Calibri"/>
          <w:sz w:val="22"/>
          <w:szCs w:val="22"/>
        </w:rPr>
        <w:t>the beaker</w:t>
      </w:r>
      <w:r w:rsidRPr="00515867">
        <w:rPr>
          <w:rFonts w:ascii="Calibri" w:hAnsi="Calibri"/>
          <w:sz w:val="22"/>
          <w:szCs w:val="22"/>
        </w:rPr>
        <w:t xml:space="preserve"> and </w:t>
      </w:r>
      <w:r w:rsidR="008113D6" w:rsidRPr="00515867">
        <w:rPr>
          <w:rFonts w:ascii="Calibri" w:hAnsi="Calibri"/>
          <w:sz w:val="22"/>
          <w:szCs w:val="22"/>
        </w:rPr>
        <w:t xml:space="preserve">remember to </w:t>
      </w:r>
      <w:r w:rsidRPr="00515867">
        <w:rPr>
          <w:rFonts w:ascii="Calibri" w:hAnsi="Calibri"/>
          <w:sz w:val="22"/>
          <w:szCs w:val="22"/>
        </w:rPr>
        <w:t>handle</w:t>
      </w:r>
      <w:r w:rsidR="008113D6" w:rsidRPr="00515867">
        <w:rPr>
          <w:rFonts w:ascii="Calibri" w:hAnsi="Calibri"/>
          <w:sz w:val="22"/>
          <w:szCs w:val="22"/>
        </w:rPr>
        <w:t xml:space="preserve"> them with clean crucible tongs</w:t>
      </w:r>
      <w:r w:rsidRPr="00515867">
        <w:rPr>
          <w:rFonts w:ascii="Calibri" w:hAnsi="Calibri"/>
          <w:sz w:val="22"/>
          <w:szCs w:val="22"/>
        </w:rPr>
        <w:t xml:space="preserve">. </w:t>
      </w:r>
      <w:r w:rsidR="008504B0" w:rsidRPr="00515867">
        <w:rPr>
          <w:rFonts w:ascii="Calibri" w:hAnsi="Calibri"/>
          <w:sz w:val="22"/>
          <w:szCs w:val="22"/>
        </w:rPr>
        <w:t xml:space="preserve"> </w:t>
      </w:r>
      <w:r w:rsidR="008113D6" w:rsidRPr="00515867">
        <w:rPr>
          <w:rFonts w:ascii="Calibri" w:hAnsi="Calibri"/>
          <w:sz w:val="22"/>
          <w:szCs w:val="22"/>
        </w:rPr>
        <w:t>Following heating, l</w:t>
      </w:r>
      <w:r w:rsidRPr="00515867">
        <w:rPr>
          <w:rFonts w:ascii="Calibri" w:hAnsi="Calibri"/>
          <w:sz w:val="22"/>
          <w:szCs w:val="22"/>
        </w:rPr>
        <w:t xml:space="preserve">et the </w:t>
      </w:r>
      <w:r w:rsidR="00196433" w:rsidRPr="00515867">
        <w:rPr>
          <w:rFonts w:ascii="Calibri" w:hAnsi="Calibri"/>
          <w:sz w:val="22"/>
          <w:szCs w:val="22"/>
        </w:rPr>
        <w:t xml:space="preserve">sintered glass </w:t>
      </w:r>
      <w:r w:rsidRPr="00515867">
        <w:rPr>
          <w:rFonts w:ascii="Calibri" w:hAnsi="Calibri"/>
          <w:sz w:val="22"/>
          <w:szCs w:val="22"/>
        </w:rPr>
        <w:t xml:space="preserve">crucible cool for a few minutes </w:t>
      </w:r>
      <w:r w:rsidR="00196433" w:rsidRPr="00515867">
        <w:rPr>
          <w:rFonts w:ascii="Calibri" w:hAnsi="Calibri"/>
          <w:sz w:val="22"/>
          <w:szCs w:val="22"/>
        </w:rPr>
        <w:t>within the beaker and keep covered with a watch</w:t>
      </w:r>
      <w:r w:rsidR="00A31DB7" w:rsidRPr="00515867">
        <w:rPr>
          <w:rFonts w:ascii="Calibri" w:hAnsi="Calibri"/>
          <w:sz w:val="22"/>
          <w:szCs w:val="22"/>
        </w:rPr>
        <w:t xml:space="preserve"> </w:t>
      </w:r>
      <w:r w:rsidR="00196433" w:rsidRPr="00515867">
        <w:rPr>
          <w:rFonts w:ascii="Calibri" w:hAnsi="Calibri"/>
          <w:sz w:val="22"/>
          <w:szCs w:val="22"/>
        </w:rPr>
        <w:t xml:space="preserve">glass to </w:t>
      </w:r>
      <w:r w:rsidRPr="00515867">
        <w:rPr>
          <w:rFonts w:ascii="Calibri" w:hAnsi="Calibri"/>
          <w:sz w:val="22"/>
          <w:szCs w:val="22"/>
        </w:rPr>
        <w:t xml:space="preserve">minimize moisture accumulation. </w:t>
      </w:r>
      <w:r w:rsidR="008504B0" w:rsidRPr="00515867">
        <w:rPr>
          <w:rFonts w:ascii="Calibri" w:hAnsi="Calibri"/>
          <w:sz w:val="22"/>
          <w:szCs w:val="22"/>
        </w:rPr>
        <w:t xml:space="preserve"> </w:t>
      </w:r>
      <w:r w:rsidRPr="00515867">
        <w:rPr>
          <w:rFonts w:ascii="Calibri" w:hAnsi="Calibri"/>
          <w:sz w:val="22"/>
          <w:szCs w:val="22"/>
        </w:rPr>
        <w:t xml:space="preserve">Weigh the </w:t>
      </w:r>
      <w:r w:rsidR="00196433" w:rsidRPr="00515867">
        <w:rPr>
          <w:rFonts w:ascii="Calibri" w:hAnsi="Calibri"/>
          <w:sz w:val="22"/>
          <w:szCs w:val="22"/>
        </w:rPr>
        <w:t xml:space="preserve">sintered glass </w:t>
      </w:r>
      <w:r w:rsidRPr="00515867">
        <w:rPr>
          <w:rFonts w:ascii="Calibri" w:hAnsi="Calibri"/>
          <w:sz w:val="22"/>
          <w:szCs w:val="22"/>
        </w:rPr>
        <w:t xml:space="preserve">crucible on the analytical balance </w:t>
      </w:r>
      <w:r w:rsidR="00196433" w:rsidRPr="00515867">
        <w:rPr>
          <w:rFonts w:ascii="Calibri" w:hAnsi="Calibri"/>
          <w:sz w:val="22"/>
          <w:szCs w:val="22"/>
        </w:rPr>
        <w:t>after</w:t>
      </w:r>
      <w:r w:rsidRPr="00515867">
        <w:rPr>
          <w:rFonts w:ascii="Calibri" w:hAnsi="Calibri"/>
          <w:sz w:val="22"/>
          <w:szCs w:val="22"/>
        </w:rPr>
        <w:t xml:space="preserve"> it has reached room temperature. </w:t>
      </w:r>
      <w:r w:rsidR="008504B0" w:rsidRPr="00515867">
        <w:rPr>
          <w:rFonts w:ascii="Calibri" w:hAnsi="Calibri"/>
          <w:sz w:val="22"/>
          <w:szCs w:val="22"/>
        </w:rPr>
        <w:t xml:space="preserve"> </w:t>
      </w:r>
      <w:r w:rsidRPr="00515867">
        <w:rPr>
          <w:rFonts w:ascii="Calibri" w:hAnsi="Calibri"/>
          <w:sz w:val="22"/>
          <w:szCs w:val="22"/>
        </w:rPr>
        <w:t xml:space="preserve">Repeat the heating, cooling, and weighing until the weight difference between </w:t>
      </w:r>
      <w:r w:rsidR="00196433" w:rsidRPr="00515867">
        <w:rPr>
          <w:rFonts w:ascii="Calibri" w:hAnsi="Calibri"/>
          <w:sz w:val="22"/>
          <w:szCs w:val="22"/>
        </w:rPr>
        <w:t xml:space="preserve">two </w:t>
      </w:r>
      <w:r w:rsidR="00185C5F" w:rsidRPr="00515867">
        <w:rPr>
          <w:rFonts w:ascii="Calibri" w:hAnsi="Calibri"/>
          <w:sz w:val="22"/>
          <w:szCs w:val="22"/>
        </w:rPr>
        <w:t>measurements</w:t>
      </w:r>
      <w:r w:rsidRPr="00515867">
        <w:rPr>
          <w:rFonts w:ascii="Calibri" w:hAnsi="Calibri"/>
          <w:sz w:val="22"/>
          <w:szCs w:val="22"/>
        </w:rPr>
        <w:t xml:space="preserve"> is within 0.3 to 0.4</w:t>
      </w:r>
      <w:r w:rsidR="00A7023C" w:rsidRPr="00515867">
        <w:rPr>
          <w:rFonts w:ascii="Calibri" w:hAnsi="Calibri"/>
          <w:sz w:val="22"/>
          <w:szCs w:val="22"/>
        </w:rPr>
        <w:t xml:space="preserve"> </w:t>
      </w:r>
      <w:r w:rsidR="00196433" w:rsidRPr="00515867">
        <w:rPr>
          <w:rFonts w:ascii="Calibri" w:hAnsi="Calibri"/>
          <w:sz w:val="22"/>
          <w:szCs w:val="22"/>
        </w:rPr>
        <w:t>mg (thus at LEAST three weighings).</w:t>
      </w:r>
    </w:p>
    <w:p w:rsidR="00DF3E80" w:rsidRPr="00515867" w:rsidRDefault="00DF3E80" w:rsidP="00AE08A3">
      <w:pPr>
        <w:autoSpaceDE w:val="0"/>
        <w:autoSpaceDN w:val="0"/>
        <w:adjustRightInd w:val="0"/>
        <w:rPr>
          <w:rFonts w:ascii="Calibri" w:hAnsi="Calibri"/>
          <w:sz w:val="16"/>
          <w:szCs w:val="16"/>
        </w:rPr>
      </w:pPr>
    </w:p>
    <w:p w:rsidR="00DF3E80" w:rsidRPr="00515867" w:rsidRDefault="00DF3E80" w:rsidP="00AE08A3">
      <w:pPr>
        <w:autoSpaceDE w:val="0"/>
        <w:autoSpaceDN w:val="0"/>
        <w:adjustRightInd w:val="0"/>
        <w:rPr>
          <w:rFonts w:ascii="Calibri" w:hAnsi="Calibri"/>
          <w:i/>
          <w:sz w:val="22"/>
          <w:szCs w:val="22"/>
        </w:rPr>
      </w:pPr>
      <w:r w:rsidRPr="00515867">
        <w:rPr>
          <w:rFonts w:ascii="Calibri" w:hAnsi="Calibri"/>
          <w:i/>
          <w:sz w:val="22"/>
          <w:szCs w:val="22"/>
        </w:rPr>
        <w:t>Notes: Remember to identify each filter with pen or pencil BEFORE drying to constant EMPTY weight!  Also samples should be cooled to room temperature for approximately the SAME period since dried samples might begin to reabsorb moisture from air!</w:t>
      </w:r>
    </w:p>
    <w:p w:rsidR="00C545F2" w:rsidRPr="00515867" w:rsidRDefault="00C545F2" w:rsidP="00AE08A3">
      <w:pPr>
        <w:autoSpaceDE w:val="0"/>
        <w:autoSpaceDN w:val="0"/>
        <w:adjustRightInd w:val="0"/>
        <w:rPr>
          <w:rFonts w:ascii="Calibri" w:hAnsi="Calibri"/>
          <w:sz w:val="22"/>
          <w:szCs w:val="22"/>
        </w:rPr>
        <w:sectPr w:rsidR="00C545F2" w:rsidRPr="00515867" w:rsidSect="00645D1F">
          <w:type w:val="continuous"/>
          <w:pgSz w:w="12240" w:h="15840"/>
          <w:pgMar w:top="1440" w:right="1080" w:bottom="1440" w:left="1080" w:header="720" w:footer="720" w:gutter="0"/>
          <w:cols w:space="720"/>
          <w:docGrid w:linePitch="360"/>
        </w:sectPr>
      </w:pPr>
    </w:p>
    <w:p w:rsidR="00C545F2" w:rsidRPr="00515867" w:rsidRDefault="00C545F2" w:rsidP="00AE08A3">
      <w:pPr>
        <w:autoSpaceDE w:val="0"/>
        <w:autoSpaceDN w:val="0"/>
        <w:adjustRightInd w:val="0"/>
        <w:rPr>
          <w:rFonts w:ascii="Calibri" w:hAnsi="Calibri"/>
          <w:sz w:val="16"/>
          <w:szCs w:val="16"/>
        </w:rPr>
        <w:sectPr w:rsidR="00C545F2" w:rsidRPr="00515867" w:rsidSect="00645D1F">
          <w:type w:val="continuous"/>
          <w:pgSz w:w="12240" w:h="15840"/>
          <w:pgMar w:top="1440" w:right="1080" w:bottom="1440" w:left="1080" w:header="720" w:footer="720" w:gutter="0"/>
          <w:cols w:space="720"/>
          <w:docGrid w:linePitch="360"/>
        </w:sectPr>
      </w:pPr>
    </w:p>
    <w:p w:rsidR="00CE30F0" w:rsidRPr="00515867" w:rsidRDefault="00AE08A3" w:rsidP="00AE08A3">
      <w:pPr>
        <w:autoSpaceDE w:val="0"/>
        <w:autoSpaceDN w:val="0"/>
        <w:adjustRightInd w:val="0"/>
        <w:rPr>
          <w:rFonts w:ascii="Calibri" w:hAnsi="Calibri"/>
          <w:sz w:val="22"/>
          <w:szCs w:val="22"/>
        </w:rPr>
      </w:pPr>
      <w:r w:rsidRPr="00515867">
        <w:rPr>
          <w:rFonts w:ascii="Calibri" w:hAnsi="Calibri"/>
          <w:sz w:val="22"/>
          <w:szCs w:val="22"/>
        </w:rPr>
        <w:lastRenderedPageBreak/>
        <w:t xml:space="preserve">After the </w:t>
      </w:r>
      <w:r w:rsidR="00CE30F0" w:rsidRPr="00515867">
        <w:rPr>
          <w:rFonts w:ascii="Calibri" w:hAnsi="Calibri"/>
          <w:sz w:val="22"/>
          <w:szCs w:val="22"/>
        </w:rPr>
        <w:t xml:space="preserve">above </w:t>
      </w:r>
      <w:r w:rsidR="00CE30F0" w:rsidRPr="00515867">
        <w:rPr>
          <w:rFonts w:ascii="Calibri" w:hAnsi="Calibri"/>
          <w:b/>
          <w:sz w:val="22"/>
          <w:szCs w:val="22"/>
        </w:rPr>
        <w:t>BaSO</w:t>
      </w:r>
      <w:r w:rsidR="00CE30F0" w:rsidRPr="00515867">
        <w:rPr>
          <w:rFonts w:ascii="Calibri" w:hAnsi="Calibri"/>
          <w:b/>
          <w:sz w:val="22"/>
          <w:szCs w:val="22"/>
          <w:vertAlign w:val="subscript"/>
        </w:rPr>
        <w:t>4</w:t>
      </w:r>
      <w:r w:rsidR="00CE30F0" w:rsidRPr="00515867">
        <w:rPr>
          <w:rFonts w:ascii="Calibri" w:hAnsi="Calibri"/>
          <w:b/>
          <w:sz w:val="22"/>
          <w:szCs w:val="22"/>
        </w:rPr>
        <w:t xml:space="preserve"> </w:t>
      </w:r>
      <w:r w:rsidR="00AE6FDA" w:rsidRPr="00515867">
        <w:rPr>
          <w:rFonts w:ascii="Calibri" w:hAnsi="Calibri"/>
          <w:b/>
          <w:sz w:val="22"/>
          <w:szCs w:val="22"/>
        </w:rPr>
        <w:t>mixture</w:t>
      </w:r>
      <w:r w:rsidRPr="00515867">
        <w:rPr>
          <w:rFonts w:ascii="Calibri" w:hAnsi="Calibri"/>
          <w:sz w:val="22"/>
          <w:szCs w:val="22"/>
        </w:rPr>
        <w:t xml:space="preserve"> has been heated for 1.5 hours, let it cool to room temperature. Assemble the sintered glass funnel filtration apparatus as </w:t>
      </w:r>
      <w:r w:rsidR="00CE30F0" w:rsidRPr="00515867">
        <w:rPr>
          <w:rFonts w:ascii="Calibri" w:hAnsi="Calibri"/>
          <w:sz w:val="22"/>
          <w:szCs w:val="22"/>
        </w:rPr>
        <w:t xml:space="preserve">shown in the figure </w:t>
      </w:r>
      <w:r w:rsidR="00573AF5" w:rsidRPr="00515867">
        <w:rPr>
          <w:rFonts w:ascii="Calibri" w:hAnsi="Calibri"/>
          <w:sz w:val="22"/>
          <w:szCs w:val="22"/>
        </w:rPr>
        <w:t>below:</w:t>
      </w:r>
    </w:p>
    <w:p w:rsidR="008113D6" w:rsidRPr="00515867" w:rsidRDefault="008113D6" w:rsidP="00AE08A3">
      <w:pPr>
        <w:autoSpaceDE w:val="0"/>
        <w:autoSpaceDN w:val="0"/>
        <w:adjustRightInd w:val="0"/>
        <w:rPr>
          <w:rFonts w:ascii="Calibri" w:hAnsi="Calibri"/>
          <w:sz w:val="16"/>
          <w:szCs w:val="16"/>
        </w:rPr>
      </w:pPr>
    </w:p>
    <w:p w:rsidR="008113D6" w:rsidRPr="00515867" w:rsidRDefault="008113D6" w:rsidP="00AE08A3">
      <w:pPr>
        <w:autoSpaceDE w:val="0"/>
        <w:autoSpaceDN w:val="0"/>
        <w:adjustRightInd w:val="0"/>
        <w:rPr>
          <w:rFonts w:ascii="Calibri" w:hAnsi="Calibri"/>
          <w:sz w:val="22"/>
          <w:szCs w:val="22"/>
        </w:rPr>
      </w:pPr>
      <w:r w:rsidRPr="00515867">
        <w:rPr>
          <w:rFonts w:ascii="Calibri" w:hAnsi="Calibri"/>
          <w:sz w:val="22"/>
          <w:szCs w:val="22"/>
        </w:rPr>
        <w:t>Now careful</w:t>
      </w:r>
      <w:r w:rsidR="008504B0" w:rsidRPr="00515867">
        <w:rPr>
          <w:rFonts w:ascii="Calibri" w:hAnsi="Calibri"/>
          <w:sz w:val="22"/>
          <w:szCs w:val="22"/>
        </w:rPr>
        <w:t>ly</w:t>
      </w:r>
      <w:r w:rsidRPr="00515867">
        <w:rPr>
          <w:rFonts w:ascii="Calibri" w:hAnsi="Calibri"/>
          <w:sz w:val="22"/>
          <w:szCs w:val="22"/>
        </w:rPr>
        <w:t xml:space="preserve"> pour the cooled </w:t>
      </w:r>
      <w:r w:rsidR="004C6F70" w:rsidRPr="00515867">
        <w:rPr>
          <w:rFonts w:ascii="Calibri" w:hAnsi="Calibri"/>
          <w:sz w:val="22"/>
          <w:szCs w:val="22"/>
        </w:rPr>
        <w:t>Ba</w:t>
      </w:r>
      <w:r w:rsidRPr="00515867">
        <w:rPr>
          <w:rFonts w:ascii="Calibri" w:hAnsi="Calibri"/>
          <w:sz w:val="22"/>
          <w:szCs w:val="22"/>
        </w:rPr>
        <w:t>SO</w:t>
      </w:r>
      <w:r w:rsidRPr="00515867">
        <w:rPr>
          <w:rFonts w:ascii="Calibri" w:hAnsi="Calibri"/>
          <w:sz w:val="22"/>
          <w:szCs w:val="22"/>
          <w:vertAlign w:val="subscript"/>
        </w:rPr>
        <w:t>4</w:t>
      </w:r>
      <w:r w:rsidRPr="00515867">
        <w:rPr>
          <w:rFonts w:ascii="Calibri" w:hAnsi="Calibri"/>
          <w:sz w:val="22"/>
          <w:szCs w:val="22"/>
        </w:rPr>
        <w:t xml:space="preserve"> mixture int</w:t>
      </w:r>
      <w:r w:rsidR="004C6F70" w:rsidRPr="00515867">
        <w:rPr>
          <w:rFonts w:ascii="Calibri" w:hAnsi="Calibri"/>
          <w:sz w:val="22"/>
          <w:szCs w:val="22"/>
        </w:rPr>
        <w:t xml:space="preserve">o the sintered glass crucible, making sure that </w:t>
      </w:r>
      <w:r w:rsidR="008504B0" w:rsidRPr="00515867">
        <w:rPr>
          <w:rFonts w:ascii="Calibri" w:hAnsi="Calibri"/>
          <w:sz w:val="22"/>
          <w:szCs w:val="22"/>
        </w:rPr>
        <w:t>the precipitate is completely transferred.  Use only the tip of the rubber policeman to scrap</w:t>
      </w:r>
      <w:r w:rsidR="00A31DB7" w:rsidRPr="00515867">
        <w:rPr>
          <w:rFonts w:ascii="Calibri" w:hAnsi="Calibri"/>
          <w:sz w:val="22"/>
          <w:szCs w:val="22"/>
        </w:rPr>
        <w:t>e</w:t>
      </w:r>
      <w:r w:rsidR="008504B0" w:rsidRPr="00515867">
        <w:rPr>
          <w:rFonts w:ascii="Calibri" w:hAnsi="Calibri"/>
          <w:sz w:val="22"/>
          <w:szCs w:val="22"/>
        </w:rPr>
        <w:t xml:space="preserve"> precipitate off of the beaker.  A wash bottle of MilliQ water can also be used to rinse precipitate from the beaker to insure that a quantitative transfer is obtained.</w:t>
      </w:r>
    </w:p>
    <w:p w:rsidR="008113D6" w:rsidRPr="00515867" w:rsidRDefault="008113D6" w:rsidP="00AE08A3">
      <w:pPr>
        <w:autoSpaceDE w:val="0"/>
        <w:autoSpaceDN w:val="0"/>
        <w:adjustRightInd w:val="0"/>
        <w:rPr>
          <w:rFonts w:ascii="Calibri" w:hAnsi="Calibri"/>
          <w:sz w:val="16"/>
          <w:szCs w:val="16"/>
        </w:rPr>
      </w:pPr>
    </w:p>
    <w:p w:rsidR="004C6F70" w:rsidRPr="00515867" w:rsidRDefault="00C7500B" w:rsidP="00AE08A3">
      <w:pPr>
        <w:autoSpaceDE w:val="0"/>
        <w:autoSpaceDN w:val="0"/>
        <w:adjustRightInd w:val="0"/>
        <w:rPr>
          <w:rFonts w:ascii="Calibri" w:hAnsi="Calibri"/>
          <w:sz w:val="22"/>
          <w:szCs w:val="22"/>
        </w:rPr>
      </w:pPr>
      <w:r>
        <w:rPr>
          <w:rFonts w:ascii="Calibri" w:hAnsi="Calibri"/>
          <w:sz w:val="22"/>
          <w:szCs w:val="22"/>
        </w:rPr>
        <w:t>If</w:t>
      </w:r>
      <w:r w:rsidR="00AE08A3" w:rsidRPr="00515867">
        <w:rPr>
          <w:rFonts w:ascii="Calibri" w:hAnsi="Calibri"/>
          <w:sz w:val="22"/>
          <w:szCs w:val="22"/>
        </w:rPr>
        <w:t xml:space="preserve"> any precipitate passes into the sidearm Erlenmeyer receiving flask</w:t>
      </w:r>
      <w:r w:rsidR="008504B0" w:rsidRPr="00515867">
        <w:rPr>
          <w:rFonts w:ascii="Calibri" w:hAnsi="Calibri"/>
          <w:sz w:val="22"/>
          <w:szCs w:val="22"/>
        </w:rPr>
        <w:t xml:space="preserve">, you will </w:t>
      </w:r>
      <w:r w:rsidR="00AE08A3" w:rsidRPr="00515867">
        <w:rPr>
          <w:rFonts w:ascii="Calibri" w:hAnsi="Calibri"/>
          <w:sz w:val="22"/>
          <w:szCs w:val="22"/>
        </w:rPr>
        <w:t>need to re</w:t>
      </w:r>
      <w:r w:rsidR="00645D1F" w:rsidRPr="00515867">
        <w:rPr>
          <w:rFonts w:ascii="Calibri" w:hAnsi="Calibri"/>
          <w:sz w:val="22"/>
          <w:szCs w:val="22"/>
        </w:rPr>
        <w:t>-</w:t>
      </w:r>
      <w:r w:rsidR="00AE08A3" w:rsidRPr="00515867">
        <w:rPr>
          <w:rFonts w:ascii="Calibri" w:hAnsi="Calibri"/>
          <w:sz w:val="22"/>
          <w:szCs w:val="22"/>
        </w:rPr>
        <w:t xml:space="preserve">filter. </w:t>
      </w:r>
      <w:r w:rsidR="00FF296C" w:rsidRPr="00515867">
        <w:rPr>
          <w:rFonts w:ascii="Calibri" w:hAnsi="Calibri"/>
          <w:sz w:val="22"/>
          <w:szCs w:val="22"/>
        </w:rPr>
        <w:t xml:space="preserve">  </w:t>
      </w:r>
    </w:p>
    <w:p w:rsidR="004C6F70" w:rsidRPr="00515867" w:rsidRDefault="004C6F70" w:rsidP="00AE08A3">
      <w:pPr>
        <w:autoSpaceDE w:val="0"/>
        <w:autoSpaceDN w:val="0"/>
        <w:adjustRightInd w:val="0"/>
        <w:rPr>
          <w:rFonts w:ascii="Calibri" w:hAnsi="Calibri"/>
          <w:sz w:val="16"/>
          <w:szCs w:val="16"/>
        </w:rPr>
      </w:pPr>
    </w:p>
    <w:p w:rsidR="007A5FF6" w:rsidRPr="00515867" w:rsidRDefault="004C6F70" w:rsidP="00B83CC2">
      <w:pPr>
        <w:tabs>
          <w:tab w:val="left" w:pos="990"/>
        </w:tabs>
        <w:autoSpaceDE w:val="0"/>
        <w:autoSpaceDN w:val="0"/>
        <w:adjustRightInd w:val="0"/>
        <w:rPr>
          <w:rFonts w:ascii="Calibri" w:hAnsi="Calibri"/>
          <w:sz w:val="22"/>
          <w:szCs w:val="22"/>
        </w:rPr>
      </w:pPr>
      <w:r w:rsidRPr="00515867">
        <w:rPr>
          <w:rFonts w:ascii="Calibri" w:hAnsi="Calibri"/>
          <w:sz w:val="22"/>
          <w:szCs w:val="22"/>
        </w:rPr>
        <w:lastRenderedPageBreak/>
        <w:t>The</w:t>
      </w:r>
      <w:r w:rsidR="00AE08A3" w:rsidRPr="00515867">
        <w:rPr>
          <w:rFonts w:ascii="Calibri" w:hAnsi="Calibri"/>
          <w:sz w:val="22"/>
          <w:szCs w:val="22"/>
        </w:rPr>
        <w:t xml:space="preserve"> sintered glass </w:t>
      </w:r>
      <w:r w:rsidR="008504B0" w:rsidRPr="00515867">
        <w:rPr>
          <w:rFonts w:ascii="Calibri" w:hAnsi="Calibri"/>
          <w:sz w:val="22"/>
          <w:szCs w:val="22"/>
        </w:rPr>
        <w:t>crucible</w:t>
      </w:r>
      <w:r w:rsidRPr="00515867">
        <w:rPr>
          <w:rFonts w:ascii="Calibri" w:hAnsi="Calibri"/>
          <w:sz w:val="22"/>
          <w:szCs w:val="22"/>
        </w:rPr>
        <w:t xml:space="preserve"> containing the precipitate is now </w:t>
      </w:r>
      <w:r w:rsidR="00C545F2" w:rsidRPr="00515867">
        <w:rPr>
          <w:rFonts w:ascii="Calibri" w:hAnsi="Calibri"/>
          <w:sz w:val="22"/>
          <w:szCs w:val="22"/>
        </w:rPr>
        <w:t xml:space="preserve">placed inside </w:t>
      </w:r>
      <w:r w:rsidR="008504B0" w:rsidRPr="00515867">
        <w:rPr>
          <w:rFonts w:ascii="Calibri" w:hAnsi="Calibri"/>
          <w:sz w:val="22"/>
          <w:szCs w:val="22"/>
        </w:rPr>
        <w:t xml:space="preserve">a </w:t>
      </w:r>
      <w:r w:rsidR="00C545F2" w:rsidRPr="00515867">
        <w:rPr>
          <w:rFonts w:ascii="Calibri" w:hAnsi="Calibri"/>
          <w:sz w:val="22"/>
          <w:szCs w:val="22"/>
        </w:rPr>
        <w:t>250</w:t>
      </w:r>
      <w:r w:rsidR="008504B0" w:rsidRPr="00515867">
        <w:rPr>
          <w:rFonts w:ascii="Calibri" w:hAnsi="Calibri"/>
          <w:sz w:val="22"/>
          <w:szCs w:val="22"/>
        </w:rPr>
        <w:t xml:space="preserve"> </w:t>
      </w:r>
      <w:r w:rsidR="00C545F2" w:rsidRPr="00515867">
        <w:rPr>
          <w:rFonts w:ascii="Calibri" w:hAnsi="Calibri"/>
          <w:sz w:val="22"/>
          <w:szCs w:val="22"/>
        </w:rPr>
        <w:t>mL</w:t>
      </w:r>
      <w:r w:rsidR="00CE30F0" w:rsidRPr="00515867">
        <w:rPr>
          <w:rFonts w:ascii="Calibri" w:hAnsi="Calibri"/>
          <w:sz w:val="22"/>
          <w:szCs w:val="22"/>
        </w:rPr>
        <w:t xml:space="preserve"> beaker </w:t>
      </w:r>
      <w:r w:rsidRPr="00515867">
        <w:rPr>
          <w:rFonts w:ascii="Calibri" w:hAnsi="Calibri"/>
          <w:sz w:val="22"/>
          <w:szCs w:val="22"/>
        </w:rPr>
        <w:t xml:space="preserve">and </w:t>
      </w:r>
      <w:r w:rsidR="00AE08A3" w:rsidRPr="00515867">
        <w:rPr>
          <w:rFonts w:ascii="Calibri" w:hAnsi="Calibri"/>
          <w:sz w:val="22"/>
          <w:szCs w:val="22"/>
        </w:rPr>
        <w:t>dried in the oven at least 25 minutes to remove moisture.  Be careful not to touch and transfer any particulate on hands or glove</w:t>
      </w:r>
      <w:r w:rsidR="008504B0" w:rsidRPr="00515867">
        <w:rPr>
          <w:rFonts w:ascii="Calibri" w:hAnsi="Calibri"/>
          <w:sz w:val="22"/>
          <w:szCs w:val="22"/>
        </w:rPr>
        <w:t>s</w:t>
      </w:r>
      <w:r w:rsidR="00CE30F0" w:rsidRPr="00515867">
        <w:rPr>
          <w:rFonts w:ascii="Calibri" w:hAnsi="Calibri"/>
          <w:sz w:val="22"/>
          <w:szCs w:val="22"/>
        </w:rPr>
        <w:t xml:space="preserve"> </w:t>
      </w:r>
      <w:r w:rsidR="008504B0" w:rsidRPr="00515867">
        <w:rPr>
          <w:rFonts w:ascii="Calibri" w:hAnsi="Calibri"/>
          <w:sz w:val="22"/>
          <w:szCs w:val="22"/>
        </w:rPr>
        <w:t xml:space="preserve">to the </w:t>
      </w:r>
      <w:r w:rsidR="00CE30F0" w:rsidRPr="00515867">
        <w:rPr>
          <w:rFonts w:ascii="Calibri" w:hAnsi="Calibri"/>
          <w:sz w:val="22"/>
          <w:szCs w:val="22"/>
        </w:rPr>
        <w:t>sintered glass crucibles</w:t>
      </w:r>
      <w:r w:rsidR="00AE08A3" w:rsidRPr="00515867">
        <w:rPr>
          <w:rFonts w:ascii="Calibri" w:hAnsi="Calibri"/>
          <w:sz w:val="22"/>
          <w:szCs w:val="22"/>
        </w:rPr>
        <w:t xml:space="preserve">.  </w:t>
      </w:r>
      <w:r w:rsidR="007A5FF6" w:rsidRPr="00515867">
        <w:rPr>
          <w:rFonts w:ascii="Calibri" w:hAnsi="Calibri"/>
          <w:sz w:val="22"/>
          <w:szCs w:val="22"/>
        </w:rPr>
        <w:t xml:space="preserve"> </w:t>
      </w:r>
      <w:r w:rsidR="008504B0" w:rsidRPr="00515867">
        <w:rPr>
          <w:rFonts w:ascii="Calibri" w:hAnsi="Calibri"/>
          <w:sz w:val="22"/>
          <w:szCs w:val="22"/>
        </w:rPr>
        <w:t>After heating, l</w:t>
      </w:r>
      <w:r w:rsidR="007A5FF6" w:rsidRPr="00515867">
        <w:rPr>
          <w:rFonts w:ascii="Calibri" w:hAnsi="Calibri"/>
          <w:sz w:val="22"/>
          <w:szCs w:val="22"/>
        </w:rPr>
        <w:t xml:space="preserve">et the sintered glass crucible cool </w:t>
      </w:r>
      <w:r w:rsidR="008504B0" w:rsidRPr="00515867">
        <w:rPr>
          <w:rFonts w:ascii="Calibri" w:hAnsi="Calibri"/>
          <w:sz w:val="22"/>
          <w:szCs w:val="22"/>
        </w:rPr>
        <w:t xml:space="preserve">within the beaker until the beaker can be safely handled without hurting the hands; </w:t>
      </w:r>
      <w:r w:rsidR="007A5FF6" w:rsidRPr="00515867">
        <w:rPr>
          <w:rFonts w:ascii="Calibri" w:hAnsi="Calibri"/>
          <w:sz w:val="22"/>
          <w:szCs w:val="22"/>
        </w:rPr>
        <w:t xml:space="preserve">keep covered with a watch glass to minimize moisture accumulation. </w:t>
      </w:r>
      <w:r w:rsidR="008504B0" w:rsidRPr="00515867">
        <w:rPr>
          <w:rFonts w:ascii="Calibri" w:hAnsi="Calibri"/>
          <w:sz w:val="22"/>
          <w:szCs w:val="22"/>
        </w:rPr>
        <w:t xml:space="preserve"> </w:t>
      </w:r>
      <w:r w:rsidR="007A5FF6" w:rsidRPr="00515867">
        <w:rPr>
          <w:rFonts w:ascii="Calibri" w:hAnsi="Calibri"/>
          <w:sz w:val="22"/>
          <w:szCs w:val="22"/>
        </w:rPr>
        <w:t xml:space="preserve">Weigh the sintered glass crucible on the analytical balance after it has reached room temperature. </w:t>
      </w:r>
      <w:r w:rsidR="008504B0" w:rsidRPr="00515867">
        <w:rPr>
          <w:rFonts w:ascii="Calibri" w:hAnsi="Calibri"/>
          <w:sz w:val="22"/>
          <w:szCs w:val="22"/>
        </w:rPr>
        <w:t xml:space="preserve"> </w:t>
      </w:r>
      <w:r w:rsidR="007A5FF6" w:rsidRPr="00515867">
        <w:rPr>
          <w:rFonts w:ascii="Calibri" w:hAnsi="Calibri"/>
          <w:sz w:val="22"/>
          <w:szCs w:val="22"/>
        </w:rPr>
        <w:t>Repeat the heating, cooling, and weighing until the weight difference between two measurements is within 0.3 to 0.4 mg (thus at LEAST three weighings).</w:t>
      </w:r>
    </w:p>
    <w:p w:rsidR="00AE08A3" w:rsidRPr="00515867" w:rsidRDefault="00AE08A3" w:rsidP="00AE08A3">
      <w:pPr>
        <w:autoSpaceDE w:val="0"/>
        <w:autoSpaceDN w:val="0"/>
        <w:adjustRightInd w:val="0"/>
        <w:rPr>
          <w:rFonts w:ascii="Calibri" w:hAnsi="Calibri"/>
          <w:sz w:val="16"/>
          <w:szCs w:val="16"/>
        </w:rPr>
      </w:pPr>
    </w:p>
    <w:p w:rsidR="00AE08A3" w:rsidRPr="00515867" w:rsidRDefault="00AE08A3" w:rsidP="00AE08A3">
      <w:pPr>
        <w:autoSpaceDE w:val="0"/>
        <w:autoSpaceDN w:val="0"/>
        <w:adjustRightInd w:val="0"/>
        <w:rPr>
          <w:i/>
          <w:color w:val="FF0000"/>
          <w:sz w:val="22"/>
          <w:szCs w:val="22"/>
        </w:rPr>
      </w:pPr>
      <w:r w:rsidRPr="00515867">
        <w:rPr>
          <w:rFonts w:ascii="Calibri" w:hAnsi="Calibri"/>
          <w:sz w:val="22"/>
          <w:szCs w:val="22"/>
        </w:rPr>
        <w:t>Using the weight of barium sulfate and the weight of the sample, calculate the percent of sulfur trioxide in the sample. The unknown</w:t>
      </w:r>
      <w:r w:rsidR="00B83CC2" w:rsidRPr="00515867">
        <w:rPr>
          <w:rFonts w:ascii="Calibri" w:hAnsi="Calibri"/>
          <w:sz w:val="22"/>
          <w:szCs w:val="22"/>
        </w:rPr>
        <w:t xml:space="preserve"> percentages are </w:t>
      </w:r>
      <w:r w:rsidR="00C7500B">
        <w:rPr>
          <w:rFonts w:ascii="Calibri" w:hAnsi="Calibri"/>
          <w:sz w:val="22"/>
          <w:szCs w:val="22"/>
        </w:rPr>
        <w:t xml:space="preserve">40-60% </w:t>
      </w:r>
      <w:r w:rsidR="00723EAC" w:rsidRPr="00515867">
        <w:rPr>
          <w:rFonts w:ascii="Calibri" w:hAnsi="Calibri"/>
          <w:sz w:val="22"/>
          <w:szCs w:val="22"/>
        </w:rPr>
        <w:t>SO</w:t>
      </w:r>
      <w:r w:rsidR="00723EAC" w:rsidRPr="00515867">
        <w:rPr>
          <w:rFonts w:ascii="Calibri" w:hAnsi="Calibri"/>
          <w:sz w:val="22"/>
          <w:szCs w:val="22"/>
          <w:vertAlign w:val="subscript"/>
        </w:rPr>
        <w:t>3.</w:t>
      </w:r>
    </w:p>
    <w:p w:rsidR="004B57D9" w:rsidRDefault="004B57D9" w:rsidP="00AE08A3">
      <w:pPr>
        <w:rPr>
          <w:sz w:val="16"/>
          <w:szCs w:val="16"/>
        </w:rPr>
      </w:pPr>
    </w:p>
    <w:p w:rsidR="00C7500B" w:rsidRPr="00C7500B" w:rsidRDefault="00C7500B" w:rsidP="00C7500B">
      <w:pPr>
        <w:autoSpaceDE w:val="0"/>
        <w:autoSpaceDN w:val="0"/>
        <w:adjustRightInd w:val="0"/>
        <w:rPr>
          <w:rFonts w:ascii="Calibri" w:hAnsi="Calibri"/>
          <w:b/>
          <w:sz w:val="22"/>
          <w:szCs w:val="22"/>
        </w:rPr>
      </w:pPr>
      <w:r w:rsidRPr="00C7500B">
        <w:rPr>
          <w:rFonts w:ascii="Calibri" w:hAnsi="Calibri"/>
          <w:b/>
          <w:sz w:val="22"/>
          <w:szCs w:val="22"/>
        </w:rPr>
        <w:t>NOTE: Modifications are possible to this procedure</w:t>
      </w:r>
      <w:r>
        <w:rPr>
          <w:rFonts w:ascii="Calibri" w:hAnsi="Calibri"/>
          <w:b/>
          <w:sz w:val="22"/>
          <w:szCs w:val="22"/>
        </w:rPr>
        <w:t>.  Your TA will inform you of any modifications which are going to be made.</w:t>
      </w:r>
      <w:r w:rsidRPr="00C7500B">
        <w:rPr>
          <w:rFonts w:ascii="Calibri" w:hAnsi="Calibri"/>
          <w:b/>
          <w:sz w:val="22"/>
          <w:szCs w:val="22"/>
        </w:rPr>
        <w:t xml:space="preserve">  Be sure to note any deviations from the above procedure in your lab notebook.</w:t>
      </w:r>
    </w:p>
    <w:p w:rsidR="00C7500B" w:rsidRPr="00515867" w:rsidRDefault="00C7500B" w:rsidP="00AE08A3">
      <w:pPr>
        <w:rPr>
          <w:sz w:val="16"/>
          <w:szCs w:val="16"/>
        </w:rPr>
      </w:pPr>
    </w:p>
    <w:p w:rsidR="00573AF5" w:rsidRPr="00515867" w:rsidRDefault="004B57D9" w:rsidP="004B57D9">
      <w:pPr>
        <w:rPr>
          <w:rFonts w:ascii="Calibri" w:hAnsi="Calibri"/>
          <w:sz w:val="22"/>
          <w:szCs w:val="22"/>
        </w:rPr>
      </w:pPr>
      <w:r w:rsidRPr="00515867">
        <w:rPr>
          <w:rFonts w:ascii="Calibri" w:hAnsi="Calibri"/>
          <w:sz w:val="22"/>
          <w:szCs w:val="22"/>
        </w:rPr>
        <w:t xml:space="preserve">In this experiment, </w:t>
      </w:r>
      <w:r w:rsidR="00A31DB7" w:rsidRPr="00515867">
        <w:rPr>
          <w:rFonts w:ascii="Calibri" w:hAnsi="Calibri"/>
          <w:sz w:val="22"/>
          <w:szCs w:val="22"/>
        </w:rPr>
        <w:t>we</w:t>
      </w:r>
      <w:r w:rsidRPr="00515867">
        <w:rPr>
          <w:rFonts w:ascii="Calibri" w:hAnsi="Calibri"/>
          <w:sz w:val="22"/>
          <w:szCs w:val="22"/>
        </w:rPr>
        <w:t xml:space="preserve"> will report the amount of sulfur present not as %</w:t>
      </w:r>
      <w:r w:rsidR="00A31DB7" w:rsidRPr="00515867">
        <w:rPr>
          <w:rFonts w:ascii="Calibri" w:hAnsi="Calibri"/>
          <w:sz w:val="22"/>
          <w:szCs w:val="22"/>
        </w:rPr>
        <w:t xml:space="preserve"> </w:t>
      </w:r>
      <w:r w:rsidRPr="00515867">
        <w:rPr>
          <w:rFonts w:ascii="Calibri" w:hAnsi="Calibri"/>
          <w:sz w:val="22"/>
          <w:szCs w:val="22"/>
        </w:rPr>
        <w:t>S or %</w:t>
      </w:r>
      <w:r w:rsidR="00A31DB7" w:rsidRPr="00515867">
        <w:rPr>
          <w:rFonts w:ascii="Calibri" w:hAnsi="Calibri"/>
          <w:sz w:val="22"/>
          <w:szCs w:val="22"/>
        </w:rPr>
        <w:t xml:space="preserve"> </w:t>
      </w:r>
      <w:r w:rsidRPr="00515867">
        <w:rPr>
          <w:rFonts w:ascii="Calibri" w:hAnsi="Calibri"/>
          <w:sz w:val="22"/>
          <w:szCs w:val="22"/>
        </w:rPr>
        <w:t>SO</w:t>
      </w:r>
      <w:r w:rsidRPr="00515867">
        <w:rPr>
          <w:rFonts w:ascii="Calibri" w:hAnsi="Calibri"/>
          <w:sz w:val="22"/>
          <w:szCs w:val="22"/>
          <w:vertAlign w:val="subscript"/>
        </w:rPr>
        <w:t>4</w:t>
      </w:r>
      <w:r w:rsidRPr="00515867">
        <w:rPr>
          <w:rFonts w:ascii="Calibri" w:hAnsi="Calibri"/>
          <w:sz w:val="22"/>
          <w:szCs w:val="22"/>
          <w:vertAlign w:val="superscript"/>
        </w:rPr>
        <w:t>2-</w:t>
      </w:r>
      <w:r w:rsidRPr="00515867">
        <w:rPr>
          <w:rFonts w:ascii="Calibri" w:hAnsi="Calibri"/>
          <w:sz w:val="22"/>
          <w:szCs w:val="22"/>
        </w:rPr>
        <w:t xml:space="preserve"> but as % SO</w:t>
      </w:r>
      <w:r w:rsidRPr="00515867">
        <w:rPr>
          <w:rFonts w:ascii="Calibri" w:hAnsi="Calibri"/>
          <w:sz w:val="22"/>
          <w:szCs w:val="22"/>
          <w:vertAlign w:val="subscript"/>
        </w:rPr>
        <w:t>3</w:t>
      </w:r>
      <w:r w:rsidRPr="00515867">
        <w:rPr>
          <w:rFonts w:ascii="Calibri" w:hAnsi="Calibri"/>
          <w:sz w:val="22"/>
          <w:szCs w:val="22"/>
        </w:rPr>
        <w:t xml:space="preserve">. </w:t>
      </w:r>
      <w:r w:rsidR="00A31DB7" w:rsidRPr="00515867">
        <w:rPr>
          <w:rFonts w:ascii="Calibri" w:hAnsi="Calibri"/>
          <w:sz w:val="22"/>
          <w:szCs w:val="22"/>
        </w:rPr>
        <w:t xml:space="preserve"> </w:t>
      </w:r>
      <w:r w:rsidRPr="00515867">
        <w:rPr>
          <w:rFonts w:ascii="Calibri" w:hAnsi="Calibri"/>
          <w:sz w:val="22"/>
          <w:szCs w:val="22"/>
        </w:rPr>
        <w:t xml:space="preserve">This is known as an </w:t>
      </w:r>
      <w:r w:rsidRPr="00515867">
        <w:rPr>
          <w:rFonts w:ascii="Calibri" w:hAnsi="Calibri"/>
          <w:b/>
          <w:bCs/>
          <w:sz w:val="22"/>
          <w:szCs w:val="22"/>
        </w:rPr>
        <w:t>assay</w:t>
      </w:r>
      <w:r w:rsidRPr="00515867">
        <w:rPr>
          <w:rFonts w:ascii="Calibri" w:hAnsi="Calibri"/>
          <w:sz w:val="22"/>
          <w:szCs w:val="22"/>
        </w:rPr>
        <w:t xml:space="preserve">. </w:t>
      </w:r>
      <w:r w:rsidR="00A31DB7" w:rsidRPr="00515867">
        <w:rPr>
          <w:rFonts w:ascii="Calibri" w:hAnsi="Calibri"/>
          <w:sz w:val="22"/>
          <w:szCs w:val="22"/>
        </w:rPr>
        <w:t xml:space="preserve"> </w:t>
      </w:r>
      <w:r w:rsidRPr="00515867">
        <w:rPr>
          <w:rFonts w:ascii="Calibri" w:hAnsi="Calibri"/>
          <w:sz w:val="22"/>
          <w:szCs w:val="22"/>
        </w:rPr>
        <w:t xml:space="preserve">In an assay, </w:t>
      </w:r>
      <w:r w:rsidRPr="00723EAC">
        <w:rPr>
          <w:rFonts w:ascii="Calibri" w:hAnsi="Calibri"/>
          <w:sz w:val="22"/>
          <w:szCs w:val="22"/>
        </w:rPr>
        <w:t>we</w:t>
      </w:r>
      <w:r w:rsidRPr="00515867">
        <w:rPr>
          <w:rFonts w:ascii="Calibri" w:hAnsi="Calibri"/>
          <w:sz w:val="22"/>
          <w:szCs w:val="22"/>
        </w:rPr>
        <w:t xml:space="preserve"> measure one</w:t>
      </w:r>
      <w:r w:rsidRPr="00515867">
        <w:rPr>
          <w:sz w:val="22"/>
          <w:szCs w:val="22"/>
        </w:rPr>
        <w:t xml:space="preserve"> </w:t>
      </w:r>
      <w:r w:rsidRPr="00515867">
        <w:rPr>
          <w:rFonts w:ascii="Calibri" w:hAnsi="Calibri"/>
          <w:sz w:val="22"/>
          <w:szCs w:val="22"/>
        </w:rPr>
        <w:t xml:space="preserve">material and </w:t>
      </w:r>
      <w:r w:rsidRPr="00515867">
        <w:rPr>
          <w:rFonts w:ascii="Calibri" w:hAnsi="Calibri"/>
          <w:i/>
          <w:iCs/>
          <w:sz w:val="22"/>
          <w:szCs w:val="22"/>
        </w:rPr>
        <w:t xml:space="preserve">infer </w:t>
      </w:r>
      <w:r w:rsidRPr="00515867">
        <w:rPr>
          <w:rFonts w:ascii="Calibri" w:hAnsi="Calibri"/>
          <w:sz w:val="22"/>
          <w:szCs w:val="22"/>
        </w:rPr>
        <w:t xml:space="preserve">from that measurement the amount of another material. </w:t>
      </w:r>
      <w:r w:rsidR="00A31DB7" w:rsidRPr="00515867">
        <w:rPr>
          <w:rFonts w:ascii="Calibri" w:hAnsi="Calibri"/>
          <w:sz w:val="22"/>
          <w:szCs w:val="22"/>
        </w:rPr>
        <w:t xml:space="preserve"> </w:t>
      </w:r>
      <w:r w:rsidRPr="00515867">
        <w:rPr>
          <w:rFonts w:ascii="Calibri" w:hAnsi="Calibri"/>
          <w:i/>
          <w:iCs/>
          <w:sz w:val="22"/>
          <w:szCs w:val="22"/>
        </w:rPr>
        <w:t>An assay presumes a stoichiometric relation between what is measured and what is sought</w:t>
      </w:r>
      <w:r w:rsidRPr="00515867">
        <w:rPr>
          <w:rFonts w:ascii="Calibri" w:hAnsi="Calibri"/>
          <w:sz w:val="22"/>
          <w:szCs w:val="22"/>
        </w:rPr>
        <w:t xml:space="preserve">. </w:t>
      </w:r>
      <w:r w:rsidR="00A31DB7" w:rsidRPr="00515867">
        <w:rPr>
          <w:rFonts w:ascii="Calibri" w:hAnsi="Calibri"/>
          <w:sz w:val="22"/>
          <w:szCs w:val="22"/>
        </w:rPr>
        <w:t xml:space="preserve"> </w:t>
      </w:r>
      <w:r w:rsidRPr="00515867">
        <w:rPr>
          <w:rFonts w:ascii="Calibri" w:hAnsi="Calibri"/>
          <w:sz w:val="22"/>
          <w:szCs w:val="22"/>
        </w:rPr>
        <w:t>Here, BaSO</w:t>
      </w:r>
      <w:r w:rsidRPr="00515867">
        <w:rPr>
          <w:rFonts w:ascii="Calibri" w:hAnsi="Calibri"/>
          <w:sz w:val="22"/>
          <w:szCs w:val="22"/>
          <w:vertAlign w:val="subscript"/>
        </w:rPr>
        <w:t>4</w:t>
      </w:r>
      <w:r w:rsidRPr="00515867">
        <w:rPr>
          <w:rFonts w:ascii="Calibri" w:hAnsi="Calibri"/>
          <w:sz w:val="22"/>
          <w:szCs w:val="22"/>
        </w:rPr>
        <w:t xml:space="preserve"> is measured, but the weight percent </w:t>
      </w:r>
      <w:r w:rsidR="00A31DB7" w:rsidRPr="00515867">
        <w:rPr>
          <w:rFonts w:ascii="Calibri" w:hAnsi="Calibri"/>
          <w:sz w:val="22"/>
          <w:szCs w:val="22"/>
        </w:rPr>
        <w:t>[</w:t>
      </w:r>
      <w:r w:rsidRPr="00515867">
        <w:rPr>
          <w:rFonts w:ascii="Calibri" w:hAnsi="Calibri"/>
          <w:sz w:val="22"/>
          <w:szCs w:val="22"/>
        </w:rPr>
        <w:t>written as % (w/w) to indicate that this is a pe</w:t>
      </w:r>
      <w:r w:rsidR="005017AA" w:rsidRPr="00515867">
        <w:rPr>
          <w:rFonts w:ascii="Calibri" w:hAnsi="Calibri"/>
          <w:sz w:val="22"/>
          <w:szCs w:val="22"/>
        </w:rPr>
        <w:t>rcentage by weight of the solid</w:t>
      </w:r>
      <w:r w:rsidR="00A31DB7" w:rsidRPr="00515867">
        <w:rPr>
          <w:rFonts w:ascii="Calibri" w:hAnsi="Calibri"/>
          <w:sz w:val="22"/>
          <w:szCs w:val="22"/>
        </w:rPr>
        <w:t>]</w:t>
      </w:r>
      <w:r w:rsidRPr="00515867">
        <w:rPr>
          <w:rFonts w:ascii="Calibri" w:hAnsi="Calibri"/>
          <w:sz w:val="22"/>
          <w:szCs w:val="22"/>
        </w:rPr>
        <w:t xml:space="preserve"> of SO</w:t>
      </w:r>
      <w:r w:rsidRPr="00515867">
        <w:rPr>
          <w:rFonts w:ascii="Calibri" w:hAnsi="Calibri"/>
          <w:sz w:val="22"/>
          <w:szCs w:val="22"/>
          <w:vertAlign w:val="subscript"/>
        </w:rPr>
        <w:t>3</w:t>
      </w:r>
      <w:r w:rsidRPr="00515867">
        <w:rPr>
          <w:rFonts w:ascii="Calibri" w:hAnsi="Calibri"/>
          <w:sz w:val="22"/>
          <w:szCs w:val="22"/>
        </w:rPr>
        <w:t xml:space="preserve"> is sought.</w:t>
      </w:r>
      <w:r w:rsidR="00A31DB7" w:rsidRPr="00515867">
        <w:rPr>
          <w:rFonts w:ascii="Calibri" w:hAnsi="Calibri"/>
          <w:sz w:val="22"/>
          <w:szCs w:val="22"/>
        </w:rPr>
        <w:t xml:space="preserve">  </w:t>
      </w:r>
      <w:r w:rsidRPr="00515867">
        <w:rPr>
          <w:rFonts w:ascii="Calibri" w:hAnsi="Calibri"/>
          <w:sz w:val="22"/>
          <w:szCs w:val="22"/>
        </w:rPr>
        <w:t>There is a 1:1 stoichiometric relationship between SO</w:t>
      </w:r>
      <w:r w:rsidRPr="00515867">
        <w:rPr>
          <w:rFonts w:ascii="Calibri" w:hAnsi="Calibri"/>
          <w:sz w:val="22"/>
          <w:szCs w:val="22"/>
          <w:vertAlign w:val="subscript"/>
        </w:rPr>
        <w:t>3</w:t>
      </w:r>
      <w:r w:rsidRPr="00515867">
        <w:rPr>
          <w:rFonts w:ascii="Calibri" w:hAnsi="Calibri"/>
          <w:sz w:val="22"/>
          <w:szCs w:val="22"/>
        </w:rPr>
        <w:t xml:space="preserve"> and BaSO</w:t>
      </w:r>
      <w:r w:rsidRPr="00515867">
        <w:rPr>
          <w:rFonts w:ascii="Calibri" w:hAnsi="Calibri"/>
          <w:sz w:val="22"/>
          <w:szCs w:val="22"/>
          <w:vertAlign w:val="subscript"/>
        </w:rPr>
        <w:t>4</w:t>
      </w:r>
      <w:r w:rsidRPr="00515867">
        <w:rPr>
          <w:rFonts w:ascii="Calibri" w:hAnsi="Calibri"/>
          <w:sz w:val="22"/>
          <w:szCs w:val="22"/>
        </w:rPr>
        <w:t xml:space="preserve">, so these two species are related by the gravimetric factor </w:t>
      </w:r>
      <w:r w:rsidR="00645D1F" w:rsidRPr="00515867">
        <w:rPr>
          <w:rFonts w:ascii="Calibri" w:hAnsi="Calibri"/>
          <w:sz w:val="22"/>
          <w:szCs w:val="22"/>
        </w:rPr>
        <w:t>is FW SO</w:t>
      </w:r>
      <w:r w:rsidR="00645D1F" w:rsidRPr="00515867">
        <w:rPr>
          <w:rFonts w:ascii="Calibri" w:hAnsi="Calibri"/>
          <w:sz w:val="22"/>
          <w:szCs w:val="22"/>
          <w:vertAlign w:val="subscript"/>
        </w:rPr>
        <w:t>3</w:t>
      </w:r>
      <w:r w:rsidR="00645D1F" w:rsidRPr="00515867">
        <w:rPr>
          <w:rFonts w:ascii="Calibri" w:hAnsi="Calibri"/>
          <w:sz w:val="22"/>
          <w:szCs w:val="22"/>
        </w:rPr>
        <w:t xml:space="preserve"> / FW BaS0</w:t>
      </w:r>
      <w:r w:rsidR="00645D1F" w:rsidRPr="00515867">
        <w:rPr>
          <w:rFonts w:ascii="Calibri" w:hAnsi="Calibri"/>
          <w:sz w:val="22"/>
          <w:szCs w:val="22"/>
          <w:vertAlign w:val="subscript"/>
        </w:rPr>
        <w:t>4</w:t>
      </w:r>
      <w:r w:rsidR="005D702F" w:rsidRPr="00515867">
        <w:rPr>
          <w:rFonts w:ascii="Calibri" w:hAnsi="Calibri"/>
          <w:sz w:val="22"/>
          <w:szCs w:val="22"/>
        </w:rPr>
        <w:t xml:space="preserve"> for reporting </w:t>
      </w:r>
      <w:r w:rsidR="005D702F" w:rsidRPr="00515867">
        <w:rPr>
          <w:rFonts w:ascii="Calibri" w:hAnsi="Calibri"/>
          <w:b/>
          <w:sz w:val="22"/>
          <w:szCs w:val="22"/>
        </w:rPr>
        <w:t xml:space="preserve">% </w:t>
      </w:r>
      <w:r w:rsidR="005D702F" w:rsidRPr="00515867">
        <w:rPr>
          <w:rFonts w:ascii="Calibri" w:hAnsi="Calibri"/>
          <w:sz w:val="22"/>
          <w:szCs w:val="22"/>
        </w:rPr>
        <w:t>(w/w) SO</w:t>
      </w:r>
      <w:r w:rsidR="005D702F" w:rsidRPr="00515867">
        <w:rPr>
          <w:rFonts w:ascii="Calibri" w:hAnsi="Calibri"/>
          <w:sz w:val="22"/>
          <w:szCs w:val="22"/>
          <w:vertAlign w:val="subscript"/>
        </w:rPr>
        <w:t>3</w:t>
      </w:r>
      <w:r w:rsidR="005D702F" w:rsidRPr="00515867">
        <w:rPr>
          <w:rFonts w:ascii="Calibri" w:hAnsi="Calibri"/>
          <w:sz w:val="22"/>
          <w:szCs w:val="22"/>
        </w:rPr>
        <w:t xml:space="preserve"> when one measures BaSO</w:t>
      </w:r>
      <w:r w:rsidR="005D702F" w:rsidRPr="00515867">
        <w:rPr>
          <w:rFonts w:ascii="Calibri" w:hAnsi="Calibri"/>
          <w:sz w:val="22"/>
          <w:szCs w:val="22"/>
          <w:vertAlign w:val="subscript"/>
        </w:rPr>
        <w:t>4</w:t>
      </w:r>
      <w:r w:rsidR="005D702F" w:rsidRPr="00515867">
        <w:rPr>
          <w:rFonts w:ascii="Calibri" w:hAnsi="Calibri"/>
          <w:sz w:val="22"/>
          <w:szCs w:val="22"/>
        </w:rPr>
        <w:t xml:space="preserve">.  A similar expression could be used to assay any other </w:t>
      </w:r>
      <w:r w:rsidR="005D702F" w:rsidRPr="00515867">
        <w:rPr>
          <w:rFonts w:ascii="Calibri" w:hAnsi="Calibri"/>
          <w:i/>
          <w:sz w:val="22"/>
          <w:szCs w:val="22"/>
        </w:rPr>
        <w:t>sulfur-containing species</w:t>
      </w:r>
      <w:r w:rsidR="005D702F" w:rsidRPr="00515867">
        <w:rPr>
          <w:rFonts w:ascii="Calibri" w:hAnsi="Calibri"/>
          <w:sz w:val="22"/>
          <w:szCs w:val="22"/>
        </w:rPr>
        <w:t xml:space="preserve"> from measurements of the weight of BaSO</w:t>
      </w:r>
      <w:r w:rsidR="005D702F" w:rsidRPr="00515867">
        <w:rPr>
          <w:rFonts w:ascii="Calibri" w:hAnsi="Calibri"/>
          <w:sz w:val="22"/>
          <w:szCs w:val="22"/>
          <w:vertAlign w:val="subscript"/>
        </w:rPr>
        <w:t>4</w:t>
      </w:r>
      <w:r w:rsidR="005D702F" w:rsidRPr="00515867">
        <w:rPr>
          <w:rFonts w:ascii="Calibri" w:hAnsi="Calibri"/>
          <w:sz w:val="22"/>
          <w:szCs w:val="22"/>
        </w:rPr>
        <w:t xml:space="preserve">. </w:t>
      </w:r>
    </w:p>
    <w:p w:rsidR="00B230D8" w:rsidRPr="00515867" w:rsidRDefault="00B230D8" w:rsidP="004B57D9">
      <w:pPr>
        <w:rPr>
          <w:rFonts w:ascii="Calibri" w:hAnsi="Calibri"/>
          <w:sz w:val="16"/>
          <w:szCs w:val="16"/>
        </w:rPr>
      </w:pPr>
    </w:p>
    <w:p w:rsidR="005D702F" w:rsidRPr="00515867" w:rsidRDefault="00515867" w:rsidP="00515867">
      <w:pPr>
        <w:jc w:val="center"/>
        <w:rPr>
          <w:rFonts w:ascii="Calibri" w:hAnsi="Calibri"/>
          <w:sz w:val="22"/>
          <w:szCs w:val="22"/>
        </w:rPr>
      </w:pPr>
      <w:r w:rsidRPr="00515867">
        <w:rPr>
          <w:rFonts w:ascii="Calibri" w:hAnsi="Calibri"/>
          <w:position w:val="-30"/>
          <w:sz w:val="22"/>
          <w:szCs w:val="22"/>
        </w:rPr>
        <w:object w:dxaOrig="51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3.75pt" o:ole="">
            <v:imagedata r:id="rId8" o:title=""/>
          </v:shape>
          <o:OLEObject Type="Embed" ProgID="Equation.DSMT4" ShapeID="_x0000_i1025" DrawAspect="Content" ObjectID="_1438591513" r:id="rId9"/>
        </w:object>
      </w:r>
    </w:p>
    <w:p w:rsidR="00515867" w:rsidRPr="00C7500B" w:rsidRDefault="00515867" w:rsidP="004B57D9">
      <w:pPr>
        <w:rPr>
          <w:rFonts w:ascii="Calibri" w:hAnsi="Calibri"/>
          <w:sz w:val="16"/>
          <w:szCs w:val="16"/>
        </w:rPr>
      </w:pPr>
    </w:p>
    <w:p w:rsidR="00C7500B" w:rsidRDefault="005017AA" w:rsidP="005017AA">
      <w:pPr>
        <w:autoSpaceDE w:val="0"/>
        <w:autoSpaceDN w:val="0"/>
        <w:adjustRightInd w:val="0"/>
        <w:rPr>
          <w:rFonts w:ascii="Calibri" w:hAnsi="Calibri"/>
          <w:b/>
          <w:color w:val="FF0000"/>
          <w:sz w:val="22"/>
          <w:szCs w:val="22"/>
        </w:rPr>
      </w:pPr>
      <w:r w:rsidRPr="00515867">
        <w:rPr>
          <w:rFonts w:ascii="Calibri" w:hAnsi="Calibri"/>
          <w:b/>
          <w:bCs/>
          <w:color w:val="FF0000"/>
          <w:sz w:val="22"/>
          <w:szCs w:val="22"/>
        </w:rPr>
        <w:t>Warning</w:t>
      </w:r>
      <w:r w:rsidRPr="00515867">
        <w:rPr>
          <w:rFonts w:ascii="Calibri" w:hAnsi="Calibri"/>
          <w:b/>
          <w:color w:val="FF0000"/>
          <w:sz w:val="22"/>
          <w:szCs w:val="22"/>
        </w:rPr>
        <w:t xml:space="preserve">: </w:t>
      </w:r>
      <w:r w:rsidR="00A31DB7" w:rsidRPr="00515867">
        <w:rPr>
          <w:rFonts w:ascii="Calibri" w:hAnsi="Calibri"/>
          <w:b/>
          <w:color w:val="FF0000"/>
          <w:sz w:val="22"/>
          <w:szCs w:val="22"/>
        </w:rPr>
        <w:t xml:space="preserve"> </w:t>
      </w:r>
      <w:r w:rsidRPr="00515867">
        <w:rPr>
          <w:rFonts w:ascii="Calibri" w:hAnsi="Calibri"/>
          <w:b/>
          <w:color w:val="FF0000"/>
          <w:sz w:val="22"/>
          <w:szCs w:val="22"/>
        </w:rPr>
        <w:t xml:space="preserve">Soluble barium salts are </w:t>
      </w:r>
      <w:r w:rsidRPr="00515867">
        <w:rPr>
          <w:rFonts w:ascii="Calibri" w:hAnsi="Calibri"/>
          <w:b/>
          <w:bCs/>
          <w:iCs/>
          <w:color w:val="FF0000"/>
          <w:sz w:val="22"/>
          <w:szCs w:val="22"/>
        </w:rPr>
        <w:t xml:space="preserve">toxic! </w:t>
      </w:r>
      <w:r w:rsidR="00A31DB7" w:rsidRPr="00515867">
        <w:rPr>
          <w:rFonts w:ascii="Calibri" w:hAnsi="Calibri"/>
          <w:b/>
          <w:bCs/>
          <w:iCs/>
          <w:color w:val="FF0000"/>
          <w:sz w:val="22"/>
          <w:szCs w:val="22"/>
        </w:rPr>
        <w:t xml:space="preserve"> </w:t>
      </w:r>
      <w:r w:rsidRPr="00515867">
        <w:rPr>
          <w:rFonts w:ascii="Calibri" w:hAnsi="Calibri"/>
          <w:b/>
          <w:color w:val="FF0000"/>
          <w:sz w:val="22"/>
          <w:szCs w:val="22"/>
        </w:rPr>
        <w:t>Handle BaCl</w:t>
      </w:r>
      <w:r w:rsidRPr="00515867">
        <w:rPr>
          <w:rFonts w:ascii="Calibri" w:hAnsi="Calibri"/>
          <w:b/>
          <w:color w:val="FF0000"/>
          <w:sz w:val="22"/>
          <w:szCs w:val="22"/>
          <w:vertAlign w:val="subscript"/>
        </w:rPr>
        <w:t>2</w:t>
      </w:r>
      <w:r w:rsidRPr="00515867">
        <w:rPr>
          <w:rFonts w:ascii="Calibri" w:hAnsi="Calibri"/>
          <w:b/>
          <w:color w:val="FF0000"/>
          <w:sz w:val="22"/>
          <w:szCs w:val="22"/>
        </w:rPr>
        <w:t xml:space="preserve"> carefully and wash your hands thoroughly when you complete this laboratory. </w:t>
      </w:r>
      <w:r w:rsidR="00A31DB7" w:rsidRPr="00515867">
        <w:rPr>
          <w:rFonts w:ascii="Calibri" w:hAnsi="Calibri"/>
          <w:b/>
          <w:color w:val="FF0000"/>
          <w:sz w:val="22"/>
          <w:szCs w:val="22"/>
        </w:rPr>
        <w:t xml:space="preserve"> </w:t>
      </w:r>
      <w:r w:rsidRPr="00515867">
        <w:rPr>
          <w:rFonts w:ascii="Calibri" w:hAnsi="Calibri"/>
          <w:b/>
          <w:color w:val="FF0000"/>
          <w:sz w:val="22"/>
          <w:szCs w:val="22"/>
        </w:rPr>
        <w:t>Dispose of excess BaCl</w:t>
      </w:r>
      <w:r w:rsidRPr="00515867">
        <w:rPr>
          <w:rFonts w:ascii="Calibri" w:hAnsi="Calibri"/>
          <w:b/>
          <w:color w:val="FF0000"/>
          <w:sz w:val="22"/>
          <w:szCs w:val="22"/>
          <w:vertAlign w:val="subscript"/>
        </w:rPr>
        <w:t>2</w:t>
      </w:r>
      <w:r w:rsidRPr="00515867">
        <w:rPr>
          <w:rFonts w:ascii="Calibri" w:hAnsi="Calibri"/>
          <w:b/>
          <w:color w:val="FF0000"/>
          <w:sz w:val="22"/>
          <w:szCs w:val="22"/>
        </w:rPr>
        <w:t xml:space="preserve"> as instructed.</w:t>
      </w:r>
    </w:p>
    <w:sectPr w:rsidR="00C7500B" w:rsidSect="00C545F2">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557" w:rsidRDefault="00B84557" w:rsidP="00645D1F">
      <w:r>
        <w:separator/>
      </w:r>
    </w:p>
  </w:endnote>
  <w:endnote w:type="continuationSeparator" w:id="0">
    <w:p w:rsidR="00B84557" w:rsidRDefault="00B84557" w:rsidP="0064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557" w:rsidRDefault="00B84557" w:rsidP="00645D1F">
      <w:r>
        <w:separator/>
      </w:r>
    </w:p>
  </w:footnote>
  <w:footnote w:type="continuationSeparator" w:id="0">
    <w:p w:rsidR="00B84557" w:rsidRDefault="00B84557" w:rsidP="0064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1F" w:rsidRDefault="00645D1F" w:rsidP="00C7500B">
    <w:pPr>
      <w:pStyle w:val="Header"/>
      <w:jc w:val="right"/>
    </w:pPr>
    <w:r>
      <w:t>R</w:t>
    </w:r>
    <w:r w:rsidR="00C7500B">
      <w:t xml:space="preserve">evised: August 2013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A3"/>
    <w:rsid w:val="00031227"/>
    <w:rsid w:val="0004271E"/>
    <w:rsid w:val="000B7473"/>
    <w:rsid w:val="000F5EE5"/>
    <w:rsid w:val="00185C5F"/>
    <w:rsid w:val="0019273F"/>
    <w:rsid w:val="00196433"/>
    <w:rsid w:val="002260FA"/>
    <w:rsid w:val="00247D28"/>
    <w:rsid w:val="00250EDC"/>
    <w:rsid w:val="00332416"/>
    <w:rsid w:val="003B5CED"/>
    <w:rsid w:val="003F2C5A"/>
    <w:rsid w:val="0041099A"/>
    <w:rsid w:val="00460B31"/>
    <w:rsid w:val="004B57D9"/>
    <w:rsid w:val="004C6F70"/>
    <w:rsid w:val="004E623D"/>
    <w:rsid w:val="005017AA"/>
    <w:rsid w:val="00515867"/>
    <w:rsid w:val="00573AF5"/>
    <w:rsid w:val="005D702F"/>
    <w:rsid w:val="0062529F"/>
    <w:rsid w:val="00645D1F"/>
    <w:rsid w:val="006E4212"/>
    <w:rsid w:val="00723EAC"/>
    <w:rsid w:val="007304FC"/>
    <w:rsid w:val="007A4671"/>
    <w:rsid w:val="007A5FF6"/>
    <w:rsid w:val="0080622B"/>
    <w:rsid w:val="008113D6"/>
    <w:rsid w:val="008504B0"/>
    <w:rsid w:val="008C24A2"/>
    <w:rsid w:val="009976FA"/>
    <w:rsid w:val="009E41E2"/>
    <w:rsid w:val="009E6883"/>
    <w:rsid w:val="009F47F4"/>
    <w:rsid w:val="00A31DB7"/>
    <w:rsid w:val="00A7023C"/>
    <w:rsid w:val="00AB5156"/>
    <w:rsid w:val="00AE08A3"/>
    <w:rsid w:val="00AE6FDA"/>
    <w:rsid w:val="00B230D8"/>
    <w:rsid w:val="00B769D1"/>
    <w:rsid w:val="00B83CC2"/>
    <w:rsid w:val="00B84557"/>
    <w:rsid w:val="00C545F2"/>
    <w:rsid w:val="00C7500B"/>
    <w:rsid w:val="00CC6FF1"/>
    <w:rsid w:val="00CE30F0"/>
    <w:rsid w:val="00DC42F5"/>
    <w:rsid w:val="00DF3E80"/>
    <w:rsid w:val="00E009AC"/>
    <w:rsid w:val="00E65E2C"/>
    <w:rsid w:val="00E8615A"/>
    <w:rsid w:val="00FF296C"/>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6F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96433"/>
    <w:rPr>
      <w:color w:val="0000FF"/>
      <w:u w:val="single"/>
    </w:rPr>
  </w:style>
  <w:style w:type="character" w:styleId="FollowedHyperlink">
    <w:name w:val="FollowedHyperlink"/>
    <w:basedOn w:val="DefaultParagraphFont"/>
    <w:rsid w:val="00196433"/>
    <w:rPr>
      <w:color w:val="800080"/>
      <w:u w:val="single"/>
    </w:rPr>
  </w:style>
  <w:style w:type="paragraph" w:styleId="BalloonText">
    <w:name w:val="Balloon Text"/>
    <w:basedOn w:val="Normal"/>
    <w:link w:val="BalloonTextChar"/>
    <w:rsid w:val="0019273F"/>
    <w:rPr>
      <w:rFonts w:ascii="Tahoma" w:hAnsi="Tahoma" w:cs="Tahoma"/>
      <w:sz w:val="16"/>
      <w:szCs w:val="16"/>
    </w:rPr>
  </w:style>
  <w:style w:type="character" w:customStyle="1" w:styleId="BalloonTextChar">
    <w:name w:val="Balloon Text Char"/>
    <w:basedOn w:val="DefaultParagraphFont"/>
    <w:link w:val="BalloonText"/>
    <w:rsid w:val="0019273F"/>
    <w:rPr>
      <w:rFonts w:ascii="Tahoma" w:hAnsi="Tahoma" w:cs="Tahoma"/>
      <w:sz w:val="16"/>
      <w:szCs w:val="16"/>
    </w:rPr>
  </w:style>
  <w:style w:type="paragraph" w:styleId="Header">
    <w:name w:val="header"/>
    <w:basedOn w:val="Normal"/>
    <w:link w:val="HeaderChar"/>
    <w:uiPriority w:val="99"/>
    <w:rsid w:val="00645D1F"/>
    <w:pPr>
      <w:tabs>
        <w:tab w:val="center" w:pos="4680"/>
        <w:tab w:val="right" w:pos="9360"/>
      </w:tabs>
    </w:pPr>
  </w:style>
  <w:style w:type="character" w:customStyle="1" w:styleId="HeaderChar">
    <w:name w:val="Header Char"/>
    <w:basedOn w:val="DefaultParagraphFont"/>
    <w:link w:val="Header"/>
    <w:uiPriority w:val="99"/>
    <w:rsid w:val="00645D1F"/>
    <w:rPr>
      <w:sz w:val="24"/>
      <w:szCs w:val="24"/>
    </w:rPr>
  </w:style>
  <w:style w:type="paragraph" w:styleId="Footer">
    <w:name w:val="footer"/>
    <w:basedOn w:val="Normal"/>
    <w:link w:val="FooterChar"/>
    <w:rsid w:val="00645D1F"/>
    <w:pPr>
      <w:tabs>
        <w:tab w:val="center" w:pos="4680"/>
        <w:tab w:val="right" w:pos="9360"/>
      </w:tabs>
    </w:pPr>
  </w:style>
  <w:style w:type="character" w:customStyle="1" w:styleId="FooterChar">
    <w:name w:val="Footer Char"/>
    <w:basedOn w:val="DefaultParagraphFont"/>
    <w:link w:val="Footer"/>
    <w:rsid w:val="00645D1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6F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96433"/>
    <w:rPr>
      <w:color w:val="0000FF"/>
      <w:u w:val="single"/>
    </w:rPr>
  </w:style>
  <w:style w:type="character" w:styleId="FollowedHyperlink">
    <w:name w:val="FollowedHyperlink"/>
    <w:basedOn w:val="DefaultParagraphFont"/>
    <w:rsid w:val="00196433"/>
    <w:rPr>
      <w:color w:val="800080"/>
      <w:u w:val="single"/>
    </w:rPr>
  </w:style>
  <w:style w:type="paragraph" w:styleId="BalloonText">
    <w:name w:val="Balloon Text"/>
    <w:basedOn w:val="Normal"/>
    <w:link w:val="BalloonTextChar"/>
    <w:rsid w:val="0019273F"/>
    <w:rPr>
      <w:rFonts w:ascii="Tahoma" w:hAnsi="Tahoma" w:cs="Tahoma"/>
      <w:sz w:val="16"/>
      <w:szCs w:val="16"/>
    </w:rPr>
  </w:style>
  <w:style w:type="character" w:customStyle="1" w:styleId="BalloonTextChar">
    <w:name w:val="Balloon Text Char"/>
    <w:basedOn w:val="DefaultParagraphFont"/>
    <w:link w:val="BalloonText"/>
    <w:rsid w:val="0019273F"/>
    <w:rPr>
      <w:rFonts w:ascii="Tahoma" w:hAnsi="Tahoma" w:cs="Tahoma"/>
      <w:sz w:val="16"/>
      <w:szCs w:val="16"/>
    </w:rPr>
  </w:style>
  <w:style w:type="paragraph" w:styleId="Header">
    <w:name w:val="header"/>
    <w:basedOn w:val="Normal"/>
    <w:link w:val="HeaderChar"/>
    <w:uiPriority w:val="99"/>
    <w:rsid w:val="00645D1F"/>
    <w:pPr>
      <w:tabs>
        <w:tab w:val="center" w:pos="4680"/>
        <w:tab w:val="right" w:pos="9360"/>
      </w:tabs>
    </w:pPr>
  </w:style>
  <w:style w:type="character" w:customStyle="1" w:styleId="HeaderChar">
    <w:name w:val="Header Char"/>
    <w:basedOn w:val="DefaultParagraphFont"/>
    <w:link w:val="Header"/>
    <w:uiPriority w:val="99"/>
    <w:rsid w:val="00645D1F"/>
    <w:rPr>
      <w:sz w:val="24"/>
      <w:szCs w:val="24"/>
    </w:rPr>
  </w:style>
  <w:style w:type="paragraph" w:styleId="Footer">
    <w:name w:val="footer"/>
    <w:basedOn w:val="Normal"/>
    <w:link w:val="FooterChar"/>
    <w:rsid w:val="00645D1F"/>
    <w:pPr>
      <w:tabs>
        <w:tab w:val="center" w:pos="4680"/>
        <w:tab w:val="right" w:pos="9360"/>
      </w:tabs>
    </w:pPr>
  </w:style>
  <w:style w:type="character" w:customStyle="1" w:styleId="FooterChar">
    <w:name w:val="Footer Char"/>
    <w:basedOn w:val="DefaultParagraphFont"/>
    <w:link w:val="Footer"/>
    <w:rsid w:val="00645D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14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Experiment #3:</vt:lpstr>
    </vt:vector>
  </TitlesOfParts>
  <Company>Loyola University Chicago</Company>
  <LinksUpToDate>false</LinksUpToDate>
  <CharactersWithSpaces>5427</CharactersWithSpaces>
  <SharedDoc>false</SharedDoc>
  <HLinks>
    <vt:vector size="18" baseType="variant">
      <vt:variant>
        <vt:i4>3407979</vt:i4>
      </vt:variant>
      <vt:variant>
        <vt:i4>12</vt:i4>
      </vt:variant>
      <vt:variant>
        <vt:i4>0</vt:i4>
      </vt:variant>
      <vt:variant>
        <vt:i4>5</vt:i4>
      </vt:variant>
      <vt:variant>
        <vt:lpwstr>http://www.google.com/imgres?imgurl=http://www.chem.ubc.ca/courseware/154/tutorials/exp4A/crufilt/crufilt-crucible-0307.jpg&amp;imgrefurl=http://www.chem.ubc.ca/courseware/154/tutorials/exp4A/crufilt/index.html&amp;h=300&amp;w=211&amp;sz=12&amp;tbnid=5bU-Cz2S-hkdNM:&amp;tbnh=116&amp;tbnw=82&amp;prev=/images%3Fq%3Dsintered%2Bglass%2Bcrucible&amp;hl=en&amp;usg=__Dhg8M0FfKCOt12bu4RzUksGozQc=&amp;ei=fTZ0S4SyMc7SnAfh5-3KCQ&amp;sa=X&amp;oi=image_result&amp;resnum=1&amp;ct=image&amp;ved=0CBAQ9QEwAA</vt:lpwstr>
      </vt:variant>
      <vt:variant>
        <vt:lpwstr/>
      </vt:variant>
      <vt:variant>
        <vt:i4>7471201</vt:i4>
      </vt:variant>
      <vt:variant>
        <vt:i4>6</vt:i4>
      </vt:variant>
      <vt:variant>
        <vt:i4>0</vt:i4>
      </vt:variant>
      <vt:variant>
        <vt:i4>5</vt:i4>
      </vt:variant>
      <vt:variant>
        <vt:lpwstr>http://www.google.com/imgres?imgurl=http://www.chem.ubc.ca/courseware/154/tutorials/exp4A/crufilt/crufilt-vaccru.jpg&amp;imgrefurl=http://www.chem.ubc.ca/courseware/154/tutorials/exp4A/crufilt/index.html&amp;h=350&amp;w=204&amp;sz=15&amp;tbnid=XfObCJAAF4hAcM:&amp;tbnh=120&amp;tbnw=70&amp;prev=/images%3Fq%3Dsintered%2Bglass%2Bcrucible&amp;hl=en&amp;usg=__sJw6GHl5a2fpqFhyKVWqs6cBUo0=&amp;ei=fTZ0S4SyMc7SnAfh5-3KCQ&amp;sa=X&amp;oi=image_result&amp;resnum=3&amp;ct=image&amp;ved=0CBQQ9QEwAg</vt:lpwstr>
      </vt:variant>
      <vt:variant>
        <vt:lpwstr/>
      </vt:variant>
      <vt:variant>
        <vt:i4>3407979</vt:i4>
      </vt:variant>
      <vt:variant>
        <vt:i4>0</vt:i4>
      </vt:variant>
      <vt:variant>
        <vt:i4>0</vt:i4>
      </vt:variant>
      <vt:variant>
        <vt:i4>5</vt:i4>
      </vt:variant>
      <vt:variant>
        <vt:lpwstr>http://www.google.com/imgres?imgurl=http://www.chem.ubc.ca/courseware/154/tutorials/exp4A/crufilt/crufilt-crucible-0307.jpg&amp;imgrefurl=http://www.chem.ubc.ca/courseware/154/tutorials/exp4A/crufilt/index.html&amp;h=300&amp;w=211&amp;sz=12&amp;tbnid=5bU-Cz2S-hkdNM:&amp;tbnh=116&amp;tbnw=82&amp;prev=/images%3Fq%3Dsintered%2Bglass%2Bcrucible&amp;hl=en&amp;usg=__Dhg8M0FfKCOt12bu4RzUksGozQc=&amp;ei=mjp0S_CWGcnZnAfWnszMCQ&amp;sa=X&amp;oi=image_result&amp;resnum=1&amp;ct=image&amp;ved=0CBAQ9QEwA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#3:</dc:title>
  <dc:creator>Information Technology &amp; Services</dc:creator>
  <cp:lastModifiedBy>Matthew</cp:lastModifiedBy>
  <cp:revision>3</cp:revision>
  <cp:lastPrinted>2012-05-20T22:11:00Z</cp:lastPrinted>
  <dcterms:created xsi:type="dcterms:W3CDTF">2013-08-21T16:55:00Z</dcterms:created>
  <dcterms:modified xsi:type="dcterms:W3CDTF">2013-08-21T16:59:00Z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