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1905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Conrado Romancene Pereira Gomes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Itajubá - MG</w:t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No documento que se segue iremos analisar as características físicas e de usabilidade dos pendrives SanDisk. Levantando seus pontos positivos e negativos.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numPr>
              <w:ilvl w:val="0"/>
              <w:numId w:val="2"/>
            </w:numPr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Contents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7">
        <w:r>
          <w:rPr>
            <w:rStyle w:val="IndexLink"/>
          </w:rPr>
          <w:t>1.</w:t>
        </w:r>
        <w:r>
          <w:rPr>
            <w:rStyle w:val="IndexLink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IndexLink"/>
          </w:rPr>
          <w:t>RESUMO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8">
        <w:r>
          <w:rPr>
            <w:rStyle w:val="IndexLink"/>
          </w:rPr>
          <w:t>2.</w:t>
        </w:r>
        <w:r>
          <w:rPr>
            <w:rStyle w:val="IndexLink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IndexLink"/>
          </w:rPr>
          <w:t>SUMÁRIO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9">
        <w:r>
          <w:rPr>
            <w:rStyle w:val="IndexLink"/>
          </w:rPr>
          <w:t>3.</w:t>
        </w:r>
        <w:r>
          <w:rPr>
            <w:rStyle w:val="IndexLink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IndexLink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0">
        <w:r>
          <w:rPr>
            <w:rStyle w:val="IndexLink"/>
          </w:rPr>
          <w:t>4.</w:t>
        </w:r>
        <w:r>
          <w:rPr>
            <w:rStyle w:val="IndexLink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IndexLink"/>
          </w:rPr>
          <w:t>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1">
        <w:r>
          <w:rPr>
            <w:rStyle w:val="IndexLink"/>
          </w:rPr>
          <w:t>4.1</w:t>
        </w:r>
        <w:r>
          <w:rPr>
            <w:rStyle w:val="IndexLink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IndexLink"/>
          </w:rPr>
          <w:t>Detalhes do produto ou serviço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2">
        <w:r>
          <w:rPr>
            <w:rStyle w:val="IndexLink"/>
          </w:rPr>
          <w:t>4.2</w:t>
        </w:r>
        <w:r>
          <w:rPr>
            <w:rStyle w:val="IndexLink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IndexLink"/>
          </w:rPr>
          <w:t>Tabela de Análise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3">
        <w:r>
          <w:rPr>
            <w:rStyle w:val="IndexLink"/>
          </w:rPr>
          <w:t>4.3</w:t>
        </w:r>
        <w:r>
          <w:rPr>
            <w:rStyle w:val="IndexLink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IndexLink"/>
          </w:rPr>
          <w:t>Relatório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4">
        <w:r>
          <w:rPr>
            <w:rStyle w:val="IndexLink"/>
          </w:rPr>
          <w:t>4.4</w:t>
        </w:r>
        <w:r>
          <w:rPr>
            <w:rStyle w:val="IndexLink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IndexLink"/>
          </w:rPr>
          <w:t>Evidências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5">
        <w:r>
          <w:rPr>
            <w:rStyle w:val="IndexLink"/>
          </w:rPr>
          <w:t>4.5</w:t>
        </w:r>
        <w:r>
          <w:rPr>
            <w:rStyle w:val="IndexLink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IndexLink"/>
          </w:rPr>
          <w:t>Onde encontrar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6">
        <w:r>
          <w:rPr>
            <w:rStyle w:val="IndexLink"/>
          </w:rPr>
          <w:t>5.</w:t>
        </w:r>
        <w:r>
          <w:rPr>
            <w:rStyle w:val="IndexLink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IndexLink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7">
        <w:r>
          <w:rPr>
            <w:rStyle w:val="IndexLink"/>
          </w:rPr>
          <w:t>6.</w:t>
        </w:r>
        <w:r>
          <w:rPr>
            <w:rStyle w:val="IndexLink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IndexLink"/>
          </w:rPr>
          <w:t>REFERÊNCIAS BIBLIOGRÁFICAS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1" w:name="_Toc73287559"/>
      <w:r>
        <w:rPr/>
        <w:t>INTRODUÇÃO</w:t>
      </w:r>
      <w:bookmarkEnd w:id="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Trataremos aqui da analise da qualidade do produto pendrive SanDisk, onde verificaremos sua capacidade de armazenamento, velocidade de leitura assim como se suas dimensões são adequadas.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2" w:name="_Toc73287560"/>
      <w:r>
        <w:rPr/>
        <w:t>O PROJETO</w:t>
      </w:r>
      <w:bookmarkEnd w:id="2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Produto: SanDisk Cruzer Fit 32 GB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171" w:after="171"/>
        <w:ind w:left="707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Conectividade USB 2.0.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83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Capacidade de armazenamento de 32GB.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83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Tipo de conector: USB-A.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114" w:after="114"/>
        <w:ind w:left="707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Velocidade de leitura de 150MB/s.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Dimensões: 12.7mm de largura, 17.4mm de altura e 6.86mm de profundidade.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bookmarkStart w:id="3" w:name="_Toc73287561"/>
      <w:r>
        <w:rPr/>
        <w:t>Detalhes do produto ou serviço</w:t>
      </w:r>
      <w:bookmarkEnd w:id="3"/>
    </w:p>
    <w:tbl>
      <w:tblPr>
        <w:tblW w:w="935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Pendriver Cruzer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SanDisk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3 Semanas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bookmarkStart w:id="4" w:name="_Toc73287562"/>
      <w:r>
        <w:rPr/>
        <w:t>Tabela de Análise</w:t>
      </w:r>
      <w:bookmarkEnd w:id="4"/>
    </w:p>
    <w:tbl>
      <w:tblPr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Fácil usabilidade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/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Resistência média dos materiais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Desempenho atendeu espectativas, tanto ao baixar como subir arquivos para o dispositivo.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Possui um excelente design, por ser fit, ele não sobre com possíveis impactos quando conectado.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color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Valor: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Valor compatível com o que entrega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5" w:name="_Toc73287563"/>
      <w:r>
        <w:rPr/>
        <w:t>Relatório</w:t>
      </w:r>
      <w:bookmarkEnd w:id="5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Utilizando a tabela acima, faça um relatório com suas palavras descrevendo: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Item possui bom acabamento e design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item foi utilizado por até 3 horas seguidas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item foi utilizado somente por uma pessoa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item atende muito bem ao seu uso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6" w:name="_Toc73287564"/>
      <w:r>
        <w:rPr/>
        <w:t>Evidências</w:t>
      </w:r>
      <w:bookmarkEnd w:id="6"/>
      <w:r>
        <w:rPr/>
        <w:t xml:space="preserve"> 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629285</wp:posOffset>
            </wp:positionH>
            <wp:positionV relativeFrom="paragraph">
              <wp:posOffset>-36830</wp:posOffset>
            </wp:positionV>
            <wp:extent cx="1483360" cy="16484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3419475</wp:posOffset>
            </wp:positionH>
            <wp:positionV relativeFrom="paragraph">
              <wp:posOffset>173355</wp:posOffset>
            </wp:positionV>
            <wp:extent cx="1450340" cy="15043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br/>
      </w:r>
      <w:r>
        <w:rPr>
          <w:rFonts w:cs="Arial" w:ascii="Arial" w:hAnsi="Arial"/>
          <w:color w:val="000000" w:themeColor="text1"/>
          <w:sz w:val="24"/>
          <w:szCs w:val="24"/>
        </w:rPr>
        <w:t>SanDisk Cruzer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Heading2"/>
        <w:numPr>
          <w:ilvl w:val="1"/>
          <w:numId w:val="2"/>
        </w:numPr>
        <w:rPr/>
      </w:pPr>
      <w:bookmarkStart w:id="7" w:name="_Toc73287565"/>
      <w:r>
        <w:rPr/>
        <w:t>Onde encontrar</w:t>
      </w:r>
      <w:bookmarkEnd w:id="7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O item pode ser encontrado fácilmente no mercado livre, americanas.com, </w:t>
      </w:r>
      <w:r>
        <w:rPr>
          <w:rFonts w:cs="Arial" w:ascii="Arial" w:hAnsi="Arial"/>
          <w:color w:val="000000" w:themeColor="text1"/>
          <w:sz w:val="24"/>
          <w:szCs w:val="24"/>
        </w:rPr>
        <w:t>etc.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8" w:name="_Toc73287566"/>
      <w:r>
        <w:rPr/>
        <w:t>CONCLUSÃO</w:t>
      </w:r>
      <w:bookmarkEnd w:id="8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A atividade faz com que aprimoremos nossa visão analitica sobre as coisas, fazendo-nos perceber detalhes que são importantes na carreira de analista de qualidade.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9" w:name="_Toc73287567"/>
      <w:r>
        <w:rPr/>
        <w:t>REFERÊNCIAS BIBLIOGRÁFICAS</w:t>
      </w:r>
      <w:bookmarkEnd w:id="9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Mercado Livre - https://www.mercadolivre.com.br/pendrive-sandisk-cruzer-fit-32gb-20-preto/p/MLB6073147?matt_tool=31508429&amp;matt_word=&amp;matt_source=google&amp;matt_campaign_id=14303413595&amp;matt_ad_group_id=125984286637&amp;matt_match_type=&amp;matt_network=g&amp;matt_device=c&amp;matt_creative=539354956068&amp;matt_keyword=&amp;matt_ad_position=&amp;matt_ad_type=pla&amp;matt_merchant_id=396290028&amp;matt_product_id=MLB6073147-product&amp;matt_product_partition_id=1457960502647&amp;matt_target_id=aud-1267094690808:pla-1457960502647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pStyle w:val="Heading2"/>
      <w:numFmt w:val="decimal"/>
      <w:lvlText w:val="%1.%2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szCs w:val="24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4"/>
        <w:szCs w:val="24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4"/>
        <w:szCs w:val="24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4"/>
        <w:szCs w:val="24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209a6"/>
    <w:pPr>
      <w:widowControl w:val="false"/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 w:eastAsia="Calibri"/>
      <w:b/>
      <w:color w:val="000000" w:themeColor="text1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 w:eastAsia="Arial" w:cs="Arial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LibreOffice/6.1.5.2$Linux_X86_64 LibreOffice_project/10$Build-2</Application>
  <Pages>7</Pages>
  <Words>333</Words>
  <Characters>2258</Characters>
  <CharactersWithSpaces>2521</CharactersWithSpaces>
  <Paragraphs>65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2022-02-21T17:18:22Z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