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1: Multilevel Regression Results (DV: Anti-Pluralist Political Discontent)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272"/>
        <w:gridCol w:w="1571"/>
        <w:gridCol w:w="1571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M1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M2 (Interaction)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0.039** (0.014)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0.117*** (0.031)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 (0.025)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(aggregate)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-0.153** (0.055)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-0.224***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-0.222*** (0.021)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-0.046***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-0.045*** (0.008)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0.019**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0.019** (0.007)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 (0.019)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(0.012)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-0.047***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-0.047*** (0.011)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Still in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(0.030)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 (0.017)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(0.017)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0.068*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0.067* (0.027)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Poverty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 (0.036)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 (0.041)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2: Tests of Personality Facets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485"/>
        <w:gridCol w:w="1517"/>
        <w:gridCol w:w="2508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 Personality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 Personality x Social cohesion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Ref.: Low openness, low agreeableness, high conscientiousness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0.039** (0.014)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-0.153** (0.055)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openness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0.031***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 (0.029)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agreeableness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0.042***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-0.039 (0.029)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conscientiousness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 (0.029)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openness and low agreeableness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0.046***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-0.089** (0.031)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openness and high conscientiousness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-0.053 (0.038)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agreeableness and high conscientiousness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 (0.010)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 (0.040)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A1: Sample Composition Compared with Official Statistics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813"/>
        <w:gridCol w:w="1627"/>
        <w:gridCol w:w="1587"/>
        <w:gridCol w:w="1173"/>
        <w:gridCol w:w="1133"/>
        <w:gridCol w:w="1180"/>
        <w:gridCol w:w="1140"/>
        <w:gridCol w:w="1947"/>
        <w:gridCol w:w="1907"/>
      </w:tblGrid>
      <w:tr>
        <w:trPr>
          <w:trHeight w:val="2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INKAR non-nationals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Survey non-nationals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INKAR male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Survey male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INKAR mean 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Survey mean 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INKAR univ. entrance qual.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Survey univ. entrance qual. (%)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Bremen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Cologne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62.1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Bochum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56.3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60.3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Stuttgart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53.5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Karlsruhe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Nuremberg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37.6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Berlin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44.7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Dresden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47.8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Halle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45.7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50.4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 (10,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6.34</w:t>
            </w:r>
          </w:p>
        </w:tc>
      </w:tr>
      <w:tr>
        <w:trPr>
          <w:trHeight w:val="1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.192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.597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A2: Ecometric Properties of the Aggregated Social Cohesion Measure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6"/>
        <w:gridCol w:w="1335"/>
        <w:gridCol w:w="1175"/>
        <w:gridCol w:w="931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ICC(1)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n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(index)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53.6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 of city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53.6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 of city and individual 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 adjective items (range)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 to 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 to 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A3: Descriptive Statistics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5"/>
        <w:gridCol w:w="731"/>
        <w:gridCol w:w="802"/>
        <w:gridCol w:w="771"/>
        <w:gridCol w:w="771"/>
        <w:gridCol w:w="771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Panel A. Individual level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Political distrust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Anti-diversity 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Dissatisfaction with 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AfD preference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openness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agreeableness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conscientiousness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cohesion, Sampson items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control, Sampson items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0.987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Still in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Panel B. Neighborhood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cohesion, Sampson items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control, Sampson items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Poverty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Share with a 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Residential 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Local services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Local network density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Discontent climate (aggregate APPD)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A4: Pairwise Correlations, Panel A. Individual Level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966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37"/>
        <w:gridCol w:w="537"/>
        <w:gridCol w:w="537"/>
        <w:gridCol w:w="467"/>
      </w:tblGrid>
      <w:tr>
        <w:trPr>
          <w:trHeight w:val="2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(18)</w:t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(1) APPD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(2) Political distrust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(3) Anti-diversity 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(4) Dissatisfaction with 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(5) AfD preference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(6) Antidemocratic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(7) 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(8) 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(9) Perceived social cohesion, Sampson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(10) Perceived social control, Sampson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(11) 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(12) 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(13)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(14) 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(15) 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(16) 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(17) Poverty rate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-0.64*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(18) Share with a migration background (neighborhood)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-0.24*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A4: Pairwise Correlations, Panel B. Neighborhood Level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468"/>
        <w:gridCol w:w="824"/>
        <w:gridCol w:w="824"/>
        <w:gridCol w:w="824"/>
        <w:gridCol w:w="824"/>
        <w:gridCol w:w="744"/>
        <w:gridCol w:w="744"/>
        <w:gridCol w:w="824"/>
        <w:gridCol w:w="744"/>
        <w:gridCol w:w="597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(1) Social cohesion (neighborhood aggregate)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(2) Social cohesion, Sampson items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(3) Social control, Sampson items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(4) Poverty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(5) Share with a 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(6) Residential 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(7) Local services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(8) Local network density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(9) Discontent climate (aggregate APPD)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A5: Contextual and Structural Specifications (DV: APPD)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400"/>
        <w:gridCol w:w="1282"/>
        <w:gridCol w:w="1282"/>
        <w:gridCol w:w="1282"/>
        <w:gridCol w:w="1282"/>
        <w:gridCol w:w="1282"/>
        <w:gridCol w:w="1282"/>
      </w:tblGrid>
      <w:tr>
        <w:trPr>
          <w:trHeight w:val="2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(6)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 (0.048)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0.126*** (0.032)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0.117*** (0.031)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 (0.053)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-0.001 (0.028)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 (0.061)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-0.229***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-0.222***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-0.223***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-0.224***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-0.223*** (0.021)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Perceived social cohesion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 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Perceived cohesion, deviation from neighborhood 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-0.230***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Deviation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 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-0.012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-0.024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-0.033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 (0.025)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(aggregate)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-0.178** 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-0.163** 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-0.154** 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-0.098 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-0.090 (0.076)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Poverty rate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 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 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 (0.087)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Share with a migration background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 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 (0.078)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Residential 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-0.080***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-0.080***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-0.079***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-0.078*** (0.023)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Residential turnover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 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-0.058 (0.088)</w:t>
            </w:r>
          </w:p>
        </w:tc>
      </w:tr>
      <w:tr>
        <w:trPr>
          <w:trHeight w:val="2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1905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A6: Multilevel Regressions with Random Slopes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272"/>
        <w:gridCol w:w="1571"/>
        <w:gridCol w:w="1668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MA1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MA2 (Interaction)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0.037* 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0.109** (0.039)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 (0.025)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(aggregate)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-0.141* (0.070)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-0.223***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-0.221*** (0.021)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-0.045***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-0.045*** (0.008)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0.019**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0.019** (0.007)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 (0.019)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(0.012)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-0.047***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-0.047*** (0.011)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Still in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(0.030)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 (0.017)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(0.017)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0.065*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0.065* (0.027)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Poverty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 (0.037)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 (0.041)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A7: Multilevel Regressions of Single Indicators as Outcome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697"/>
        <w:gridCol w:w="1355"/>
        <w:gridCol w:w="1529"/>
        <w:gridCol w:w="1295"/>
        <w:gridCol w:w="1469"/>
        <w:gridCol w:w="1259"/>
        <w:gridCol w:w="1433"/>
        <w:gridCol w:w="1209"/>
        <w:gridCol w:w="1422"/>
      </w:tblGrid>
      <w:tr>
        <w:trPr>
          <w:trHeight w:val="1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MA3 Dissat. democracy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MA4 Dissat. democracy (interaction)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MA5 Political distrust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MA6 Political distrust (interaction)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MA7 AfD preference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MA8 AfD preference (interaction)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MA9 Anti-diversity (direct)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MA10 Anti-diversity (interaction)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0.028 (0.023)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0.124* (0.053)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0.018 (0.021)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0.071 (0.048)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0.047** (0.014)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0.087** (0.033)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0.047* 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0.138** (0.043)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-0.033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-0.019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-0.036 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-0.028 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-0.024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-0.018 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0.002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0.015 (0.036)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Social cohesion (aggregate)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-0.189* 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-0.105 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-0.078 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-0.176* (0.076)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Perceived social cohesion (individual rating)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-0.346***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-0.343***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-0.322***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-0.321***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-0.024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-0.022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-0.184*** 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-0.181*** (0.029)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-0.065*** 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-0.064*** 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-0.053*** 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-0.052*** 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-0.021*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-0.021*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-0.045***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-0.044*** (0.011)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0.064***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0.063***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0.031**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0.030**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-0.000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-0.001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-0.017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-0.017 (0.010)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-0.013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-0.013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-0.046 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-0.046 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0.013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0.013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0.117*** 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0.117*** (0.026)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Middle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-0.005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-0.007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-0.009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-0.010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0.005 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0.004 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0.027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0.025 (0.017)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-0.080***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-0.080***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-0.063***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-0.063***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-0.017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-0.017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-0.036*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-0.037* (0.015)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Still in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0.022 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0.016 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0.060 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0.057 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-0.041 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-0.044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0.080*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0.075 (0.041)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-0.006 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-0.007 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-0.029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-0.029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0.015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0.015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-0.022 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-0.023 (0.024)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0.024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0.024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0.066* 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0.066** 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0.013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0.013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0.019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0.018 (0.023)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0.126**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0.126**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0.069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0.069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0.044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0.044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0.007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0.006 (0.037)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Poverty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-0.036 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-0.037 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-0.070 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-0.070 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0.021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0.021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0.034 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0.035 (0.051)</w:t>
            </w:r>
          </w:p>
        </w:tc>
      </w:tr>
      <w:tr>
        <w:trPr>
          <w:trHeight w:val="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Migration background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0.089 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0.091 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0.053 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0.054 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0.015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0.014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0.006 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0.006 (0.058)</w:t>
            </w:r>
          </w:p>
        </w:tc>
      </w:tr>
      <w:tr>
        <w:trPr>
          <w:trHeight w:val="1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1768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1768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1893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A8: Multilevel Regressions Using Indicators of Neighborhood Collective Efficacy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579"/>
        <w:gridCol w:w="1571"/>
        <w:gridCol w:w="1571"/>
        <w:gridCol w:w="1571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MA13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0.138*** (0.037)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0.140*** (0.035)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0.150** (0.048)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Collective efficacy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0.121***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Collective efficacy (neighborhood)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-0.162** 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collective 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-0.263***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0.074*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-0.183** 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-0.173***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control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0.102*** (0.028)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control (neighborhood)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-0.148* (0.063)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-0.149*** (0.018)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-0.051***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-0.057*** 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-0.043*** (0.008)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0.018**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0.018* 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0.018* (0.007)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 (0.019)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 (0.012)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-0.038***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-0.041*** 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-0.041*** (0.011)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Still in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 (0.031)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 (0.018)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Length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(0.017)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Av. hours spent in the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 (0.028)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Poverty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 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 (0.032)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Migration background (neighborhood)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 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 (0.045)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1925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A9: Characteristics of Neighborhoods by Level of Social Cohesion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129"/>
        <w:gridCol w:w="2891"/>
        <w:gridCol w:w="407"/>
        <w:gridCol w:w="1978"/>
        <w:gridCol w:w="626"/>
        <w:gridCol w:w="1993"/>
        <w:gridCol w:w="626"/>
        <w:gridCol w:w="2024"/>
        <w:gridCol w:w="626"/>
      </w:tblGrid>
      <w:tr>
        <w:trPr>
          <w:trHeight w:val="2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Diff. below vs. above 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Diff. lowest vs. upper terciles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Diff. lower terciles vs. highest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Poverty rate (SGB II,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.013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Residential turnover (moves per 100 residents)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.742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Share with a migration background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.029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services (aggregate, 1 to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.158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network density (aggregate, 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.330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Observed disorder (systematic observation, 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.191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Poverty rate (SGB II,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 .001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Residential turnover (moves per 100 residents)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.046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Share with a migration background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.082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services (aggregate, 1 to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.538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network density (aggregate, 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.505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Observed disorder (systematic observation, 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.474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Poverty rate (SGB II,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 .001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Residential turnover (moves per 100 residents)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.029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Share with a migration background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.004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services (aggregate, 1 to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.571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Local network density (aggregate, 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.195</w:t>
            </w:r>
          </w:p>
        </w:tc>
      </w:tr>
      <w:tr>
        <w:trPr>
          <w:trHeight w:val="2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Social control (Sampson items)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Observed disorder (systematic observation, z)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.078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A10: Individual Perceptions of the Neighborhood as Moderators (DV: APPD)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103"/>
        <w:gridCol w:w="1571"/>
        <w:gridCol w:w="1571"/>
        <w:gridCol w:w="1571"/>
        <w:gridCol w:w="1571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(4)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 (0.046)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 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 (0.051)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 (0.059)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(adjective pairs)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-0.227***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-0.145*** (0.027)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(adjective pairs)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 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 (0.102)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-0.165***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-0.082*** (0.021)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cohesion (Sampson items)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 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-0.064 (0.078)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control (Sampson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-0.130***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-0.076*** (0.019)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social control (Sampson items)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 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-0.049 (0.065)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1896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A11: Amplification Tests (DV: APPD)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57"/>
        <w:gridCol w:w="1517"/>
        <w:gridCol w:w="1517"/>
        <w:gridCol w:w="1331"/>
        <w:gridCol w:w="1331"/>
        <w:gridCol w:w="1491"/>
        <w:gridCol w:w="1517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(6)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Antidemocratic risk profile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(0.025)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0.108* (0.043)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 (0.056)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 (0.030)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0.087* (0.040)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0.119*** (0.032)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 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 (0.032)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(aggregate)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-0.143* 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-0.106 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-0.157** 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-0.156** (0.057)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Discontent climate (aggregate APPD)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Discontent climate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 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 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discontent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discontent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 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Cohesion x High discontent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 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Cohesion x Risk profile x High discontent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 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Local network density (aggregate)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 (0.046)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Network density x Risk profile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 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 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 (0.119)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Cohesion x Network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 (0.067)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Cohesion x Risk profile x Network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 (0.230)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A12: Neighborhood Social Cohesion and Personality Configurations by Agreeableness (DV: APPD)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739"/>
        <w:gridCol w:w="1957"/>
        <w:gridCol w:w="1922"/>
        <w:gridCol w:w="1708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 High agreeableness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(2) Low agreeableness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(3) All respondents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openness and high conscientiousness (LO/HC)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(0.027)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0.099** (0.034)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(0.029)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(neighborhood aggregate)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 (0.030)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x LO/HC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 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-0.155** 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(0.050)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agreeableness (LA)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0.049** (0.018)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LO/HC x 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0.088* (0.043)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x 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 (0.032)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cohesion x LO/HC x 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-0.169* (0.076)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1909</w:t>
            </w:r>
          </w:p>
        </w:tc>
      </w:tr>
    </w:tbl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4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Estimates Shown in Figure A1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16"/>
        <w:gridCol w:w="1473"/>
        <w:gridCol w:w="824"/>
        <w:gridCol w:w="771"/>
        <w:gridCol w:w="1371"/>
        <w:gridCol w:w="1397"/>
      </w:tblGrid>
      <w:tr>
        <w:trPr>
          <w:trHeight w:val="40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 upper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model (Table 1, M2)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Leave one out aggregate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Further structural control (residential turnover)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Two way: network density x risk as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Network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way: cohesion x risk x network density (buffering at mean density)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Network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discontent neighborhoods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discontent neighborhoods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Subgroups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2026-10-20T11:51:40Z</dcterms:modified>
  <cp:category/>
</cp:coreProperties>
</file>