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left="0"/>
        <w:jc w:val="left"/>
        <w:rPr/>
      </w:pPr>
      <w:r>
        <w:rPr/>
        <w:t>UDA — VIA PER VIA</w:t>
      </w:r>
    </w:p>
    <w:p>
      <w:pPr>
        <w:pStyle w:val="Heading2"/>
        <w:bidi w:val="0"/>
        <w:ind w:hanging="0" w:left="0"/>
        <w:jc w:val="left"/>
        <w:rPr/>
      </w:pPr>
      <w:r>
        <w:rPr/>
        <w:t>Storie nel nome di una strada</w:t>
      </w:r>
    </w:p>
    <w:p>
      <w:pPr>
        <w:pStyle w:val="Heading3"/>
        <w:bidi w:val="0"/>
        <w:ind w:hanging="0" w:left="0"/>
        <w:jc w:val="left"/>
        <w:rPr/>
      </w:pPr>
      <w:r>
        <w:rPr/>
        <w:t>Scuola Secondaria di Primo Grado — Classi 1ª / 2ª / 3ª</w:t>
      </w:r>
    </w:p>
    <w:p>
      <w:pPr>
        <w:pStyle w:val="BlockQuotation"/>
        <w:bidi w:val="0"/>
        <w:jc w:val="left"/>
        <w:rPr/>
      </w:pPr>
      <w:r>
        <w:rPr>
          <w:b/>
        </w:rPr>
        <w:t>Nota per il docente.</w:t>
      </w:r>
      <w:r>
        <w:rPr/>
        <w:t xml:space="preserve"> Questo documento è una base di lavoro: adattalo alla via che hai scelto, al gruppo classe, al consiglio di classe coinvolto e al livello (1ª, 2ª o 3ª). I campi tra parentesi quadre </w:t>
      </w:r>
      <w:r>
        <w:rPr>
          <w:rFonts w:ascii="Liberation Mono" w:hAnsi="Liberation Mono"/>
        </w:rPr>
        <w:t>\[...\]</w:t>
      </w:r>
      <w:r>
        <w:rPr/>
        <w:t xml:space="preserve"> sono segnaposto da personalizzare. Per le classi 1ª–2ª il lavoro di ricerca sarà più guidato; per la 3ª si può aumentare l'autonomia e approfondire la dimensione metodologica.</w:t>
      </w:r>
    </w:p>
    <w:p>
      <w:pPr>
        <w:pStyle w:val="Heading2"/>
        <w:bidi w:val="0"/>
        <w:ind w:hanging="0" w:left="0"/>
        <w:jc w:val="left"/>
        <w:rPr/>
      </w:pPr>
      <w:r>
        <w:rPr/>
        <w:t>SEZIONE 1 — Dati identificativi</w:t>
      </w:r>
    </w:p>
    <w:tbl>
      <w:tblPr>
        <w:tblW w:w="963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952"/>
        <w:gridCol w:w="6685"/>
      </w:tblGrid>
      <w:tr>
        <w:trPr>
          <w:tblHeader w:val="true"/>
        </w:trPr>
        <w:tc>
          <w:tcPr>
            <w:tcW w:w="2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Campo</w:t>
            </w:r>
          </w:p>
        </w:tc>
        <w:tc>
          <w:tcPr>
            <w:tcW w:w="6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Contenuto</w:t>
            </w:r>
          </w:p>
        </w:tc>
      </w:tr>
      <w:tr>
        <w:trPr/>
        <w:tc>
          <w:tcPr>
            <w:tcW w:w="2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Titolo</w:t>
            </w:r>
          </w:p>
        </w:tc>
        <w:tc>
          <w:tcPr>
            <w:tcW w:w="66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Via per Via — Storie nel nome di una strada</w:t>
            </w:r>
          </w:p>
        </w:tc>
      </w:tr>
      <w:tr>
        <w:trPr/>
        <w:tc>
          <w:tcPr>
            <w:tcW w:w="2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Destinatari</w:t>
            </w:r>
          </w:p>
        </w:tc>
        <w:tc>
          <w:tcPr>
            <w:tcW w:w="66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Classe [1ª / 2ª / 3ª] secondaria di primo grado</w:t>
            </w:r>
          </w:p>
        </w:tc>
      </w:tr>
      <w:tr>
        <w:trPr/>
        <w:tc>
          <w:tcPr>
            <w:tcW w:w="2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Anno scolastico</w:t>
            </w:r>
          </w:p>
        </w:tc>
        <w:tc>
          <w:tcPr>
            <w:tcW w:w="66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[inserire]</w:t>
            </w:r>
          </w:p>
        </w:tc>
      </w:tr>
      <w:tr>
        <w:trPr/>
        <w:tc>
          <w:tcPr>
            <w:tcW w:w="2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Istituto / Plesso</w:t>
            </w:r>
          </w:p>
        </w:tc>
        <w:tc>
          <w:tcPr>
            <w:tcW w:w="66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[inserire]</w:t>
            </w:r>
          </w:p>
        </w:tc>
      </w:tr>
      <w:tr>
        <w:trPr/>
        <w:tc>
          <w:tcPr>
            <w:tcW w:w="2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Docenti coinvolti</w:t>
            </w:r>
          </w:p>
        </w:tc>
        <w:tc>
          <w:tcPr>
            <w:tcW w:w="66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[Italiano / Storia / Geografia / Tecnologia / Ed. Civica / Arte — specificare]</w:t>
            </w:r>
          </w:p>
        </w:tc>
      </w:tr>
      <w:tr>
        <w:trPr/>
        <w:tc>
          <w:tcPr>
            <w:tcW w:w="2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Durata complessiva</w:t>
            </w:r>
          </w:p>
        </w:tc>
        <w:tc>
          <w:tcPr>
            <w:tcW w:w="66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6–7 settimane, 15–20 ore didattiche</w:t>
            </w:r>
          </w:p>
        </w:tc>
      </w:tr>
      <w:tr>
        <w:trPr/>
        <w:tc>
          <w:tcPr>
            <w:tcW w:w="2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Periodo consigliato</w:t>
            </w:r>
          </w:p>
        </w:tc>
        <w:tc>
          <w:tcPr>
            <w:tcW w:w="66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2° o 3° quadrimestre</w:t>
            </w:r>
          </w:p>
        </w:tc>
      </w:tr>
      <w:tr>
        <w:trPr/>
        <w:tc>
          <w:tcPr>
            <w:tcW w:w="295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Modalità di lavoro</w:t>
            </w:r>
          </w:p>
        </w:tc>
        <w:tc>
          <w:tcPr>
            <w:tcW w:w="66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Piccolo gruppo (2–4 alunni), con momenti individuali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eading2"/>
        <w:bidi w:val="0"/>
        <w:ind w:hanging="0" w:left="0"/>
        <w:jc w:val="left"/>
        <w:rPr/>
      </w:pPr>
      <w:r>
        <w:rPr/>
        <w:t>SEZIONE 2 — Competenze</w:t>
      </w:r>
    </w:p>
    <w:p>
      <w:pPr>
        <w:pStyle w:val="Heading3"/>
        <w:bidi w:val="0"/>
        <w:ind w:hanging="0" w:left="0"/>
        <w:jc w:val="left"/>
        <w:rPr/>
      </w:pPr>
      <w:r>
        <w:rPr/>
        <w:t>Competenze chiave europee (Raccomandazione UE 2018)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alfabetica funzionale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digitale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personale, sociale e capacità di imparare a imparare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in materia di cittadinanza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imprenditoriale (pianificazione, gestione del tempo, lavoro in team)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in materia di consapevolezza ed espressione culturali</w:t>
      </w:r>
    </w:p>
    <w:p>
      <w:pPr>
        <w:pStyle w:val="Heading3"/>
        <w:numPr>
          <w:ilvl w:val="0"/>
          <w:numId w:val="0"/>
        </w:numPr>
        <w:bidi w:val="0"/>
        <w:ind w:hanging="0" w:left="0"/>
        <w:jc w:val="left"/>
        <w:rPr/>
      </w:pPr>
      <w:r>
        <w:rPr/>
        <w:t>Traguardi di sviluppo delle competenze (Indicazioni Nazionali 2012)</w:t>
      </w:r>
    </w:p>
    <w:p>
      <w:pPr>
        <w:pStyle w:val="BodyText"/>
        <w:bidi w:val="0"/>
        <w:jc w:val="left"/>
        <w:rPr/>
      </w:pPr>
      <w:r>
        <w:rPr>
          <w:b/>
        </w:rPr>
        <w:t>Italiano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Usa manuali, enciclopedie, internet per ricavare informazioni da organizzare in modo autonomo.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Produce testi informativi ed espositivi su argomenti di studio, citando le fonti.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Espone in modo chiaro, logico e coerente i risultati di una ricerca.</w:t>
      </w:r>
    </w:p>
    <w:p>
      <w:pPr>
        <w:pStyle w:val="BodyText"/>
        <w:bidi w:val="0"/>
        <w:jc w:val="left"/>
        <w:rPr/>
      </w:pPr>
      <w:r>
        <w:rPr>
          <w:b/>
        </w:rPr>
        <w:t>Storia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Comprende i fenomeni storici che hanno lasciato traccia nella toponomastica locale e nazionale.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Sa collocare la storia locale nel quadro della storia regionale, nazionale, europea.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Usa fonti di diverso tipo (testuali, iconografiche, orali) per ricostruire eventi e personaggi.</w:t>
      </w:r>
    </w:p>
    <w:p>
      <w:pPr>
        <w:pStyle w:val="BodyText"/>
        <w:bidi w:val="0"/>
        <w:jc w:val="left"/>
        <w:rPr/>
      </w:pPr>
      <w:r>
        <w:rPr>
          <w:b/>
        </w:rPr>
        <w:t>Geografia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Sa leggere e interpretare carte e mappe digitali.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Colloca con precisione luoghi sul territorio usando strumenti GIS di base.</w:t>
      </w:r>
    </w:p>
    <w:p>
      <w:pPr>
        <w:pStyle w:val="BodyText"/>
        <w:bidi w:val="0"/>
        <w:jc w:val="left"/>
        <w:rPr/>
      </w:pPr>
      <w:r>
        <w:rPr>
          <w:b/>
        </w:rPr>
        <w:t>Tecnologia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Utilizza le TIC per ricercare, produrre e comunicare informazioni.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Realizza un semplice prodotto digitale (pagina web) rispettando una struttura data.</w:t>
      </w:r>
    </w:p>
    <w:p>
      <w:pPr>
        <w:pStyle w:val="BodyText"/>
        <w:bidi w:val="0"/>
        <w:jc w:val="left"/>
        <w:rPr/>
      </w:pPr>
      <w:r>
        <w:rPr>
          <w:b/>
        </w:rPr>
        <w:t>Educazione Civica (L. 92/2019)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Riconosce il valore della memoria civica e della toponomastica come patrimonio collettivo.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Conosce le principali norme sul diritto d'autore e le licenze aperte (Creative Commons).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Sviluppa consapevolezza del proprio ruolo di cittadino attivo nella comunità locale.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r>
        <w:rPr/>
        <w:t>SEZIONE 3 — Obiettivi di apprendimento</w:t>
      </w:r>
    </w:p>
    <w:p>
      <w:pPr>
        <w:pStyle w:val="BodyText"/>
        <w:bidi w:val="0"/>
        <w:jc w:val="left"/>
        <w:rPr/>
      </w:pPr>
      <w:r>
        <w:rPr/>
        <w:t>Al termine del percorso l'alunno è in grado di: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Pianificare autonomamente le fasi di una ricerca (fonti, tempi, suddivisione dei compiti).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Raccogliere informazioni da fonti multiple e di diverso tipo (testi, web, fonti orali).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Distinguere fonti primarie e secondarie e valutarne l'attendibilità.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Sintetizzare le informazioni in un testo espositivo originale, citando le fonti correttamente.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Scrivere il testo "...per via" con registro adeguato e struttura argomentativa.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Localizzare la via su una mappa digitale interattiva e incorporarla nella pagina.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Eventualmente: pianificare e condurre una breve intervista a un esperto locale o testimone.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Realizzare una pagina web usando Google Sites o, per i più avanzati, codice HTML base.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Presentare il lavoro in modo efficace alla classe e/o a un pubblico esterno.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Riflettere criticamente sul processo svolto (autovalutazione).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r>
        <w:rPr/>
        <w:t>SEZIONE 4 — Contenuti</w:t>
      </w:r>
    </w:p>
    <w:tbl>
      <w:tblPr>
        <w:tblW w:w="963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325"/>
        <w:gridCol w:w="7312"/>
      </w:tblGrid>
      <w:tr>
        <w:trPr>
          <w:tblHeader w:val="true"/>
        </w:trPr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Disciplina</w:t>
            </w:r>
          </w:p>
        </w:tc>
        <w:tc>
          <w:tcPr>
            <w:tcW w:w="7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Contenuti specifici</w:t>
            </w:r>
          </w:p>
        </w:tc>
      </w:tr>
      <w:tr>
        <w:trPr/>
        <w:tc>
          <w:tcPr>
            <w:tcW w:w="23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Italiano</w:t>
            </w:r>
          </w:p>
        </w:tc>
        <w:tc>
          <w:tcPr>
            <w:tcW w:w="73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Testo espositivo e informativo. Struttura della ricerca. Citazione e nota bibliografica. Registro formale vs informale.</w:t>
            </w:r>
          </w:p>
        </w:tc>
      </w:tr>
      <w:tr>
        <w:trPr/>
        <w:tc>
          <w:tcPr>
            <w:tcW w:w="23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Storia</w:t>
            </w:r>
          </w:p>
        </w:tc>
        <w:tc>
          <w:tcPr>
            <w:tcW w:w="73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Toponomastica come fonte storica. Il personaggio o evento scelto nel suo contesto storico. Metodo storico: analisi delle fonti.</w:t>
            </w:r>
          </w:p>
        </w:tc>
      </w:tr>
      <w:tr>
        <w:trPr/>
        <w:tc>
          <w:tcPr>
            <w:tcW w:w="23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Geografia</w:t>
            </w:r>
          </w:p>
        </w:tc>
        <w:tc>
          <w:tcPr>
            <w:tcW w:w="73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Cartografia digitale. Coordinate geografiche. Lettura di mappe online (OpenStreetMap, Google Maps).</w:t>
            </w:r>
          </w:p>
        </w:tc>
      </w:tr>
      <w:tr>
        <w:trPr/>
        <w:tc>
          <w:tcPr>
            <w:tcW w:w="23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Tecnologia</w:t>
            </w:r>
          </w:p>
        </w:tc>
        <w:tc>
          <w:tcPr>
            <w:tcW w:w="73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Architettura di una pagina web. Google Sites o HTML base. Incorporare mappe e media. Netiquette e uso responsabile del web.</w:t>
            </w:r>
          </w:p>
        </w:tc>
      </w:tr>
      <w:tr>
        <w:trPr/>
        <w:tc>
          <w:tcPr>
            <w:tcW w:w="23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Arte e Immagine</w:t>
            </w:r>
          </w:p>
        </w:tc>
        <w:tc>
          <w:tcPr>
            <w:tcW w:w="73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Elaborati grafici originali. Fotografia documentaria e compositiva.</w:t>
            </w:r>
          </w:p>
        </w:tc>
      </w:tr>
      <w:tr>
        <w:trPr/>
        <w:tc>
          <w:tcPr>
            <w:tcW w:w="23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Ed. Civica</w:t>
            </w:r>
          </w:p>
        </w:tc>
        <w:tc>
          <w:tcPr>
            <w:tcW w:w="73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Memoria civica e identità territoriale. Diritto d'autore, licenze Creative Commons, privacy nella pubblicazione di immagini.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eading2"/>
        <w:bidi w:val="0"/>
        <w:ind w:hanging="0" w:left="0"/>
        <w:jc w:val="left"/>
        <w:rPr/>
      </w:pPr>
      <w:r>
        <w:rPr/>
        <w:t>SEZIONE 5 — Articolazione del percorso</w:t>
      </w:r>
    </w:p>
    <w:p>
      <w:pPr>
        <w:pStyle w:val="Heading3"/>
        <w:bidi w:val="0"/>
        <w:ind w:hanging="0" w:left="0"/>
        <w:jc w:val="left"/>
        <w:rPr/>
      </w:pPr>
      <w:r>
        <w:rPr/>
        <w:t>Fase 1 — Lancio del progetto e inquadramento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2 ore | </w:t>
      </w:r>
      <w:r>
        <w:rPr>
          <w:b/>
        </w:rPr>
        <w:t>Discipline:</w:t>
      </w:r>
      <w:r>
        <w:rPr/>
        <w:t xml:space="preserve"> Italiano, Storia, Ed. Civica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Presentazione del progetto Via per Via: cos'è, come funziona, cosa produrranno.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Navigazione guidata su viapervia.education: analisi di esempi di pagine già pubblicate.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Riflessione collettiva: perché le strade si chiamano così? Che cosa racconta la toponomastica?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Introduzione al concetto di "fonte storica" e alle diverse tipologie (primaria/secondaria).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Formazione dei gruppi e assegnazione (o scelta) delle vie.</w:t>
      </w:r>
    </w:p>
    <w:p>
      <w:pPr>
        <w:pStyle w:val="BodyText"/>
        <w:bidi w:val="0"/>
        <w:jc w:val="left"/>
        <w:rPr/>
      </w:pPr>
      <w:r>
        <w:rPr>
          <w:b/>
        </w:rPr>
        <w:t>Prodotto di fase:</w:t>
      </w:r>
      <w:r>
        <w:rPr/>
        <w:t xml:space="preserve"> Piano di lavoro del gruppo (via scelta, fonti previste, suddivisione dei compiti, calendario).</w:t>
      </w:r>
    </w:p>
    <w:p>
      <w:pPr>
        <w:pStyle w:val="Heading3"/>
        <w:bidi w:val="0"/>
        <w:ind w:hanging="0" w:left="0"/>
        <w:jc w:val="left"/>
        <w:rPr/>
      </w:pPr>
      <w:r>
        <w:rPr/>
        <w:t>Fase 2 — Metodo e ricerca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4–5 ore | </w:t>
      </w:r>
      <w:r>
        <w:rPr>
          <w:b/>
        </w:rPr>
        <w:t>Discipline:</w:t>
      </w:r>
      <w:r>
        <w:rPr/>
        <w:t xml:space="preserve"> Italiano, Storia, Tecnologia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Lezione sul metodo della ricerca: come si valuta un sito web? Come si cita una fonte?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Lavoro autonomo di ricerca per gruppi: libri, enciclopedie, siti web, eventuali archivi locali.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Raccolta delle informazioni in uno schema strutturato (chi, cosa, quando, dove, perché).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Confronto tra le fonti trovate: ci sono informazioni contrastanti? Come si gestiscono?</w:t>
      </w:r>
    </w:p>
    <w:p>
      <w:pPr>
        <w:pStyle w:val="BodyText"/>
        <w:bidi w:val="0"/>
        <w:jc w:val="left"/>
        <w:rPr/>
      </w:pPr>
      <w:r>
        <w:rPr>
          <w:b/>
        </w:rPr>
        <w:t>Strumenti:</w:t>
      </w:r>
      <w:r>
        <w:rPr/>
        <w:t xml:space="preserve"> Computer/tablet, biblioteca, schema di ricerca strutturato.</w:t>
      </w:r>
    </w:p>
    <w:p>
      <w:pPr>
        <w:pStyle w:val="BodyText"/>
        <w:bidi w:val="0"/>
        <w:jc w:val="left"/>
        <w:rPr/>
      </w:pPr>
      <w:r>
        <w:rPr>
          <w:b/>
        </w:rPr>
        <w:t>Prodotto di fase:</w:t>
      </w:r>
      <w:r>
        <w:rPr/>
        <w:t xml:space="preserve"> Schema di ricerca completato con almeno 4 fonti citate.</w:t>
      </w:r>
    </w:p>
    <w:p>
      <w:pPr>
        <w:pStyle w:val="Heading3"/>
        <w:bidi w:val="0"/>
        <w:ind w:hanging="0" w:left="0"/>
        <w:jc w:val="left"/>
        <w:rPr/>
      </w:pPr>
      <w:r>
        <w:rPr/>
        <w:t>Fase 3 — Intervista (facoltativa ma consigliata)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2–3 ore (di cui parte fuori orario scolastico) | </w:t>
      </w:r>
      <w:r>
        <w:rPr>
          <w:b/>
        </w:rPr>
        <w:t>Discipline:</w:t>
      </w:r>
      <w:r>
        <w:rPr/>
        <w:t xml:space="preserve"> Italiano, Storia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Il docente introduce le tecniche dell'intervista: come si prepara, come si conduce, come si registra.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 gruppi interessati identificano un possibile interlocutore (storico locale, bibliotecario, residente anziano, testimone).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Preparazione delle domande in classe.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Svolgimento dell'intervista (video o audio), fuori orario se necessario.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Montaggio e integrazione del materiale (con strumenti semplici: smartphone, Google Drive).</w:t>
      </w:r>
    </w:p>
    <w:p>
      <w:pPr>
        <w:pStyle w:val="BodyText"/>
        <w:bidi w:val="0"/>
        <w:jc w:val="left"/>
        <w:rPr/>
      </w:pPr>
      <w:r>
        <w:rPr>
          <w:b/>
        </w:rPr>
        <w:t>Nota:</w:t>
      </w:r>
      <w:r>
        <w:rPr/>
        <w:t xml:space="preserve"> Questa fase è facoltativa. I gruppi che non la svolgono compensano con una ricerca bibliografica più approfondita.</w:t>
      </w:r>
    </w:p>
    <w:p>
      <w:pPr>
        <w:pStyle w:val="Heading3"/>
        <w:bidi w:val="0"/>
        <w:ind w:hanging="0" w:left="0"/>
        <w:jc w:val="left"/>
        <w:rPr/>
      </w:pPr>
      <w:r>
        <w:rPr/>
        <w:t>Fase 4 — Scrittura del testo "...per via"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3–4 ore | </w:t>
      </w:r>
      <w:r>
        <w:rPr>
          <w:b/>
        </w:rPr>
        <w:t>Discipline:</w:t>
      </w:r>
      <w:r>
        <w:rPr/>
        <w:t xml:space="preserve"> Italiano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Gli alunni producono la bozza del testo espositivo, che deve:</w:t>
      </w:r>
    </w:p>
    <w:p>
      <w:pPr>
        <w:pStyle w:val="BodyText"/>
        <w:numPr>
          <w:ilvl w:val="1"/>
          <w:numId w:val="12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Iniziare con "...per via" (il motivo dell'intitolazione)</w:t>
      </w:r>
    </w:p>
    <w:p>
      <w:pPr>
        <w:pStyle w:val="BodyText"/>
        <w:numPr>
          <w:ilvl w:val="1"/>
          <w:numId w:val="12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Essere completamente rielaborato con parole proprie</w:t>
      </w:r>
    </w:p>
    <w:p>
      <w:pPr>
        <w:pStyle w:val="BodyText"/>
        <w:numPr>
          <w:ilvl w:val="1"/>
          <w:numId w:val="12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Citare almeno 3 fonti</w:t>
      </w:r>
    </w:p>
    <w:p>
      <w:pPr>
        <w:pStyle w:val="BodyText"/>
        <w:numPr>
          <w:ilvl w:val="1"/>
          <w:numId w:val="12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Includere link a risorse esterne pertinenti (Wikipedia, enciclopedie online, siti istituzionali)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Revisione incrociata tra gruppi (peer review con griglia).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Revisione del docente e stesura definitiva.</w:t>
      </w:r>
    </w:p>
    <w:p>
      <w:pPr>
        <w:pStyle w:val="BodyText"/>
        <w:bidi w:val="0"/>
        <w:jc w:val="left"/>
        <w:rPr/>
      </w:pPr>
      <w:r>
        <w:rPr>
          <w:b/>
        </w:rPr>
        <w:t>Lunghezza indicativa:</w:t>
      </w:r>
      <w:r>
        <w:rPr/>
        <w:t xml:space="preserve"> 25–40 righe (adattare al livello della classe).</w:t>
      </w:r>
    </w:p>
    <w:p>
      <w:pPr>
        <w:pStyle w:val="Heading3"/>
        <w:bidi w:val="0"/>
        <w:ind w:hanging="0" w:left="0"/>
        <w:jc w:val="left"/>
        <w:rPr/>
      </w:pPr>
      <w:r>
        <w:rPr/>
        <w:t>Fase 5 — Contributi grafici e mappa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2 ore | </w:t>
      </w:r>
      <w:r>
        <w:rPr>
          <w:b/>
        </w:rPr>
        <w:t>Discipline:</w:t>
      </w:r>
      <w:r>
        <w:rPr/>
        <w:t xml:space="preserve"> Arte, Tecnologia, Geografia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Produzione degli elaborati grafici originali (almeno uno per gruppo).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Localizzazione della via su mappa digitale e generazione del codice embed.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Selezione e ridimensionamento delle immagini da inserire nella pagina.</w:t>
      </w:r>
    </w:p>
    <w:p>
      <w:pPr>
        <w:pStyle w:val="Heading3"/>
        <w:numPr>
          <w:ilvl w:val="0"/>
          <w:numId w:val="0"/>
        </w:numPr>
        <w:bidi w:val="0"/>
        <w:ind w:hanging="0" w:left="0"/>
        <w:jc w:val="left"/>
        <w:rPr/>
      </w:pPr>
      <w:r>
        <w:rPr/>
        <w:t>Fase 6 — Costruzione della pagina web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3–4 ore | </w:t>
      </w:r>
      <w:r>
        <w:rPr>
          <w:b/>
        </w:rPr>
        <w:t>Discipline:</w:t>
      </w:r>
      <w:r>
        <w:rPr/>
        <w:t xml:space="preserve"> Tecnologia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Il docente presenta lo strumento scelto (Google Sites, o HTML base per le classi più avanzate).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 gruppi costruiscono la pagina seguendo la struttura del progetto: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Nome della via (titolo)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Testo "...per via" con link esterni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Mappa interattiva incorporata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Contributi grafici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Eventuale intervista (video/audio embed)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Informazioni sugli autori e sulla classe</w:t>
      </w:r>
    </w:p>
    <w:p>
      <w:pPr>
        <w:pStyle w:val="BodyText"/>
        <w:bidi w:val="0"/>
        <w:jc w:val="left"/>
        <w:rPr/>
      </w:pPr>
      <w:r>
        <w:rPr>
          <w:b/>
        </w:rPr>
        <w:t>Prodotto di fase:</w:t>
      </w:r>
      <w:r>
        <w:rPr/>
        <w:t xml:space="preserve"> Pagina web pubblicata (o pronta per la pubblicazione).</w:t>
      </w:r>
    </w:p>
    <w:p>
      <w:pPr>
        <w:pStyle w:val="Heading3"/>
        <w:bidi w:val="0"/>
        <w:ind w:hanging="0" w:left="0"/>
        <w:jc w:val="left"/>
        <w:rPr/>
      </w:pPr>
      <w:r>
        <w:rPr/>
        <w:t>Fase 7 — Presentazione e riflessione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2 ore | </w:t>
      </w:r>
      <w:r>
        <w:rPr>
          <w:b/>
        </w:rPr>
        <w:t>Discipline:</w:t>
      </w:r>
      <w:r>
        <w:rPr/>
        <w:t xml:space="preserve"> Italiano, Ed. Civica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Ogni gruppo presenta il proprio lavoro alla classe (8–12 minuti).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Discussione: cosa avete scoperto? Cosa vi ha sorpreso? In cosa è utile questo tipo di ricerca?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Il docente raccoglie i link per l'invio a viapervia.education.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Autovalutazione individuale e di gruppo.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r>
        <w:rPr/>
        <w:t>SEZIONE 6 — Metodologie e strumenti</w:t>
      </w:r>
    </w:p>
    <w:p>
      <w:pPr>
        <w:pStyle w:val="BodyText"/>
        <w:bidi w:val="0"/>
        <w:jc w:val="left"/>
        <w:rPr/>
      </w:pPr>
      <w:r>
        <w:rPr>
          <w:b/>
        </w:rPr>
        <w:t>Metodologie:</w:t>
      </w:r>
      <w:r>
        <w:rPr/>
        <w:t xml:space="preserve"> Project-based learning, cooperative learning, ricerca guidata e autonoma, peer review, didattica laboratoriale.</w:t>
      </w:r>
    </w:p>
    <w:p>
      <w:pPr>
        <w:pStyle w:val="BodyText"/>
        <w:bidi w:val="0"/>
        <w:jc w:val="left"/>
        <w:rPr/>
      </w:pPr>
      <w:r>
        <w:rPr>
          <w:b/>
        </w:rPr>
        <w:t>Strumenti: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Computer o tablet con connessione internet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Google Sites (o editor HTML base)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Google Maps / OpenStreetMap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Smartphone per eventuali foto e interviste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Biblioteca scolastica e risorse digitali istituzionali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Schema di ricerca strutturato (da predisporre)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Griglia di peer review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r>
        <w:rPr/>
        <w:t>SEZIONE 7 — Valutazione</w:t>
      </w:r>
    </w:p>
    <w:p>
      <w:pPr>
        <w:pStyle w:val="Heading3"/>
        <w:bidi w:val="0"/>
        <w:ind w:hanging="0" w:left="0"/>
        <w:jc w:val="left"/>
        <w:rPr/>
      </w:pPr>
      <w:r>
        <w:rPr/>
        <w:t>Cosa si valuta</w:t>
      </w:r>
    </w:p>
    <w:tbl>
      <w:tblPr>
        <w:tblW w:w="963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75"/>
        <w:gridCol w:w="2772"/>
        <w:gridCol w:w="1990"/>
      </w:tblGrid>
      <w:tr>
        <w:trPr>
          <w:tblHeader w:val="true"/>
        </w:trPr>
        <w:tc>
          <w:tcPr>
            <w:tcW w:w="4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Dimensione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Strumento</w:t>
            </w:r>
          </w:p>
        </w:tc>
        <w:tc>
          <w:tcPr>
            <w:tcW w:w="1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Peso indicativo</w:t>
            </w:r>
          </w:p>
        </w:tc>
      </w:tr>
      <w:tr>
        <w:trPr/>
        <w:tc>
          <w:tcPr>
            <w:tcW w:w="48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Qualità del testo (rielaborazione, fonti, registro)</w:t>
            </w:r>
          </w:p>
        </w:tc>
        <w:tc>
          <w:tcPr>
            <w:tcW w:w="27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Rubrica analitica</w:t>
            </w:r>
          </w:p>
        </w:tc>
        <w:tc>
          <w:tcPr>
            <w:tcW w:w="19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35%</w:t>
            </w:r>
          </w:p>
        </w:tc>
      </w:tr>
      <w:tr>
        <w:trPr/>
        <w:tc>
          <w:tcPr>
            <w:tcW w:w="48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Metodo di ricerca (pianificazione, fonti, schema)</w:t>
            </w:r>
          </w:p>
        </w:tc>
        <w:tc>
          <w:tcPr>
            <w:tcW w:w="27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Griglia di processo + schema consegnato</w:t>
            </w:r>
          </w:p>
        </w:tc>
        <w:tc>
          <w:tcPr>
            <w:tcW w:w="19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20%</w:t>
            </w:r>
          </w:p>
        </w:tc>
      </w:tr>
      <w:tr>
        <w:trPr/>
        <w:tc>
          <w:tcPr>
            <w:tcW w:w="48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Pagina web (completezza, struttura, cura)</w:t>
            </w:r>
          </w:p>
        </w:tc>
        <w:tc>
          <w:tcPr>
            <w:tcW w:w="27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Griglia prodotto</w:t>
            </w:r>
          </w:p>
        </w:tc>
        <w:tc>
          <w:tcPr>
            <w:tcW w:w="19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20%</w:t>
            </w:r>
          </w:p>
        </w:tc>
      </w:tr>
      <w:tr>
        <w:trPr/>
        <w:tc>
          <w:tcPr>
            <w:tcW w:w="48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Lavoro di gruppo (collaborazione, rispetto dei ruoli)</w:t>
            </w:r>
          </w:p>
        </w:tc>
        <w:tc>
          <w:tcPr>
            <w:tcW w:w="27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Osservazione + autovalutazione</w:t>
            </w:r>
          </w:p>
        </w:tc>
        <w:tc>
          <w:tcPr>
            <w:tcW w:w="19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15%</w:t>
            </w:r>
          </w:p>
        </w:tc>
      </w:tr>
      <w:tr>
        <w:trPr/>
        <w:tc>
          <w:tcPr>
            <w:tcW w:w="48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Presentazione orale</w:t>
            </w:r>
          </w:p>
        </w:tc>
        <w:tc>
          <w:tcPr>
            <w:tcW w:w="27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Griglia presentazione</w:t>
            </w:r>
          </w:p>
        </w:tc>
        <w:tc>
          <w:tcPr>
            <w:tcW w:w="19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10%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eading3"/>
        <w:bidi w:val="0"/>
        <w:ind w:hanging="0" w:left="0"/>
        <w:jc w:val="left"/>
        <w:rPr/>
      </w:pPr>
      <w:r>
        <w:rPr/>
        <w:t>Rubrica analitica — Testo "...per via"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Indicatore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Avanzato</w:t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Intermedio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Base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 via di acquisizione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Accuratezza delle informazioni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Tutte le informazioni sono accurate, verificate e contestualizzate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La maggior parte è accurata e contestualizzata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Le informazioni principali sono corrette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Informazioni scarse, imprecise o non verificate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Rielaborazione personale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Testo pienamente originale, con elaborazione critica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Prevalentemente rielaborato, con qualche citazione implicita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Parzialmente rielaborato; alcune parti copiate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Prevalentemente copia dalle fonti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Struttura e coerenza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Testo ben strutturato, progressione logica chiara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Struttura presente con qualche discontinuità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Struttura di base, sequenza non sempre coerente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Testo frammentato o disorganizzato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Citazione delle fonti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4+ fonti citate correttamente con link o riferimento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3 fonti citate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2 fonti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0–1 fonte o fonti non citate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Registro linguistico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Registro formale corretto e costante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Prevalentemente formale con qualche caduta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Registro misto, non sempre appropriato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Registro colloquiale o inadeguato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eading3"/>
        <w:bidi w:val="0"/>
        <w:ind w:hanging="0" w:left="0"/>
        <w:jc w:val="left"/>
        <w:rPr/>
      </w:pPr>
      <w:r>
        <w:rPr/>
        <w:t>Autovalutazione (da consegnare a fine percorso)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Come è andato il lavoro nel gruppo? Ognuno ha fatto la sua parte?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Qual è la fase che hai trovato più utile? Quale la più difficile?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Cosa hai imparato sulla tua città che non sapevi?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Se potessi rifare il percorso, cosa cambieresti?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Il vostro lavoro è ora visibile online: come ti senti rispetto a questo?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r>
        <w:rPr/>
        <w:t>ALLEGATI CONSIGLIATI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Piano di lavoro del gruppo (via, fonti previste, ruoli, calendario)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Schema di ricerca strutturato (chi / cosa / quando / dove / perché / fonti)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Griglia peer review per il testo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Griglia di valutazione del prodotto finale (pagina web)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Griglia per la presentazione orale</w:t>
      </w:r>
    </w:p>
    <w:p>
      <w:pPr>
        <w:pStyle w:val="BodyText"/>
        <w:bidi w:val="0"/>
        <w:jc w:val="left"/>
        <w:rPr/>
      </w:pPr>
      <w:r>
        <w:rPr>
          <w:i/>
        </w:rPr>
        <w:t>Progetto Via per Via — viapervia.education | Licenza CC BY-NC-SA</w:t>
      </w:r>
    </w:p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Songti SC" w:cs="Arial Unicode MS"/>
      <w:color w:val="auto"/>
      <w:sz w:val="24"/>
      <w:szCs w:val="24"/>
      <w:lang w:val="it-IT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LibreOffice/26.2.1.2$MacOSX_AARCH64 LibreOffice_project/8399f6259d8c87f40e7255cdb3c9b958f5e08948</Application>
  <AppVersion>15.0000</AppVersion>
  <Pages>7</Pages>
  <Words>1564</Words>
  <Characters>9139</Characters>
  <CharactersWithSpaces>10422</CharactersWithSpaces>
  <Paragraphs>208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it-IT</dc:language>
  <cp:lastModifiedBy/>
  <dcterms:modified xsi:type="dcterms:W3CDTF">2026-04-15T12:10:08Z</dcterms:modified>
  <cp:revision>1</cp:revision>
  <dc:subject/>
  <dc:title/>
</cp:coreProperties>
</file>