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71219738" w:rsidR="00E73917" w:rsidRPr="00E73917" w:rsidRDefault="00E73917" w:rsidP="00E73917">
      <w:pPr>
        <w:pStyle w:val="Title"/>
        <w:jc w:val="center"/>
        <w:rPr>
          <w:color w:val="A6A6A6" w:themeColor="background1" w:themeShade="A6"/>
          <w:sz w:val="24"/>
          <w:szCs w:val="24"/>
        </w:rPr>
      </w:pPr>
      <w:r w:rsidRPr="00E73917">
        <w:rPr>
          <w:color w:val="A6A6A6" w:themeColor="background1" w:themeShade="A6"/>
          <w:sz w:val="24"/>
          <w:szCs w:val="24"/>
        </w:rPr>
        <w:t>(approx. {{value:acres}}</w:t>
      </w:r>
      <w:r w:rsidR="0056470C">
        <w:rPr>
          <w:color w:val="A6A6A6" w:themeColor="background1" w:themeShade="A6"/>
          <w:sz w:val="24"/>
          <w:szCs w:val="24"/>
        </w:rPr>
        <w:t xml:space="preserve"> </w:t>
      </w:r>
      <w:r w:rsidR="005B7387">
        <w:rPr>
          <w:color w:val="A6A6A6" w:themeColor="background1" w:themeShade="A6"/>
          <w:sz w:val="24"/>
          <w:szCs w:val="24"/>
        </w:rPr>
        <w:t>acres</w:t>
      </w:r>
      <w:r w:rsidRPr="00E73917">
        <w:rPr>
          <w:color w:val="A6A6A6" w:themeColor="background1" w:themeShade="A6"/>
          <w:sz w:val="24"/>
          <w:szCs w:val="24"/>
        </w:rPr>
        <w:t>)</w:t>
      </w:r>
    </w:p>
    <w:p w14:paraId="177AFC34" w14:textId="77777777" w:rsidR="0056470C" w:rsidRDefault="0056470C"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9"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0" w:name="_twazfl5dsuou" w:colFirst="0" w:colLast="0"/>
      <w:bookmarkEnd w:id="0"/>
      <w:r>
        <w:rPr>
          <w:rFonts w:ascii="Calibri" w:eastAsia="Calibri" w:hAnsi="Calibri" w:cs="Calibri"/>
          <w:color w:val="333333"/>
        </w:rPr>
        <w:t>Priority</w:t>
      </w:r>
    </w:p>
    <w:p w14:paraId="6961E346" w14:textId="6B58EA11" w:rsidR="004D45EE" w:rsidRPr="00AE5ADC" w:rsidRDefault="004D45EE" w:rsidP="00673AED">
      <w:pPr>
        <w:pStyle w:val="Normal1"/>
        <w:pBdr>
          <w:top w:val="none" w:sz="0" w:space="9" w:color="auto"/>
        </w:pBdr>
        <w:shd w:val="clear" w:color="auto" w:fill="FFFFFF"/>
        <w:spacing w:line="312" w:lineRule="auto"/>
        <w:rPr>
          <w:noProof/>
          <w:sz w:val="18"/>
          <w:szCs w:val="18"/>
          <w:lang w:val="en-US"/>
        </w:rPr>
      </w:pPr>
      <w:r w:rsidRPr="00AE5ADC">
        <w:rPr>
          <w:noProof/>
          <w:sz w:val="18"/>
          <w:szCs w:val="18"/>
          <w:lang w:val="en-US"/>
        </w:rPr>
        <w:t>{{map:priorities}}</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 w:name="_umkkwt4fqxa" w:colFirst="0" w:colLast="0"/>
      <w:bookmarkEnd w:id="1"/>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2FDE228E" w:rsidR="00673AED" w:rsidRPr="001B02C3" w:rsidRDefault="0040351D" w:rsidP="00673AED">
      <w:pPr>
        <w:pStyle w:val="Normal1"/>
        <w:pBdr>
          <w:top w:val="none" w:sz="0" w:space="9" w:color="auto"/>
        </w:pBdr>
        <w:shd w:val="clear" w:color="auto" w:fill="FFFFFF"/>
        <w:spacing w:line="312" w:lineRule="auto"/>
        <w:rPr>
          <w:rFonts w:ascii="Calibri" w:eastAsia="Calibri" w:hAnsi="Calibri" w:cs="Calibri"/>
          <w:color w:val="333333"/>
          <w:sz w:val="18"/>
          <w:szCs w:val="18"/>
        </w:rPr>
      </w:pPr>
      <w:r w:rsidRPr="001B02C3">
        <w:rPr>
          <w:rFonts w:ascii="Calibri" w:eastAsia="Calibri" w:hAnsi="Calibri" w:cs="Calibri"/>
          <w:color w:val="333333"/>
          <w:sz w:val="18"/>
          <w:szCs w:val="18"/>
        </w:rPr>
        <w:t>{{chart:priorities}}</w:t>
      </w:r>
    </w:p>
    <w:p w14:paraId="004D485F" w14:textId="77777777" w:rsidR="0040351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2F81C0C9" w14:textId="3B55C58C" w:rsidR="000557EF" w:rsidRPr="005D2D10" w:rsidRDefault="00673AED" w:rsidP="005D2D10">
      <w:pPr>
        <w:pStyle w:val="Normal1"/>
        <w:pBdr>
          <w:top w:val="none" w:sz="0" w:space="9" w:color="auto"/>
        </w:pBdr>
        <w:shd w:val="clear" w:color="auto" w:fill="FFFFFF"/>
        <w:spacing w:line="312" w:lineRule="auto"/>
        <w:rPr>
          <w:rFonts w:ascii="Calibri" w:eastAsia="Calibri" w:hAnsi="Calibri" w:cs="Calibri"/>
          <w:color w:val="333333"/>
          <w:sz w:val="18"/>
          <w:szCs w:val="18"/>
        </w:rPr>
      </w:pPr>
      <w:r w:rsidRPr="001B02C3">
        <w:rPr>
          <w:rFonts w:ascii="Calibri" w:eastAsia="Calibri" w:hAnsi="Calibri" w:cs="Calibri"/>
          <w:color w:val="333333"/>
          <w:sz w:val="18"/>
          <w:szCs w:val="18"/>
        </w:rPr>
        <w:t>{{table:priorities}}</w:t>
      </w:r>
      <w:bookmarkStart w:id="2" w:name="_qisommxqtwh2" w:colFirst="0" w:colLast="0"/>
      <w:bookmarkStart w:id="3" w:name="_GoBack"/>
      <w:bookmarkEnd w:id="2"/>
      <w:bookmarkEnd w:id="3"/>
      <w:r w:rsidR="000557EF">
        <w:rPr>
          <w:rFonts w:ascii="Calibri" w:eastAsia="Calibri" w:hAnsi="Calibri" w:cs="Calibri"/>
          <w:color w:val="333333"/>
        </w:rPr>
        <w:br w:type="page"/>
      </w:r>
    </w:p>
    <w:p w14:paraId="7837CA76" w14:textId="00F0C352"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Pr>
          <w:rFonts w:ascii="Calibri" w:eastAsia="Calibri" w:hAnsi="Calibri" w:cs="Calibri"/>
          <w:color w:val="333333"/>
        </w:rPr>
        <w:lastRenderedPageBreak/>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6DC006F0" w14:textId="77777777" w:rsidR="00C61C0A" w:rsidRDefault="00C61C0A" w:rsidP="00673AED">
      <w:pPr>
        <w:pStyle w:val="Normal1"/>
        <w:pBdr>
          <w:top w:val="none" w:sz="0" w:space="9" w:color="auto"/>
        </w:pBdr>
        <w:shd w:val="clear" w:color="auto" w:fill="FFFFFF"/>
        <w:spacing w:line="312" w:lineRule="auto"/>
        <w:rPr>
          <w:rFonts w:ascii="Calibri" w:eastAsia="Calibri" w:hAnsi="Calibri" w:cs="Calibri"/>
          <w:color w:val="333333"/>
        </w:rPr>
      </w:pPr>
    </w:p>
    <w:p w14:paraId="48D9F93F" w14:textId="77777777" w:rsidR="00DC6CF2" w:rsidRDefault="00673AED" w:rsidP="00DC6CF2">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bookmarkStart w:id="5" w:name="_7hn4qmarsl55" w:colFirst="0" w:colLast="0"/>
      <w:bookmarkEnd w:id="5"/>
    </w:p>
    <w:p w14:paraId="36DC8D50" w14:textId="77777777" w:rsidR="00DC6CF2" w:rsidRDefault="00DC6CF2">
      <w:pPr>
        <w:rPr>
          <w:rFonts w:ascii="Calibri" w:eastAsia="Calibri" w:hAnsi="Calibri" w:cs="Calibri"/>
          <w:b/>
          <w:color w:val="333333"/>
          <w:sz w:val="28"/>
          <w:szCs w:val="28"/>
          <w:lang w:val="en"/>
        </w:rPr>
      </w:pPr>
      <w:r>
        <w:rPr>
          <w:rFonts w:ascii="Calibri" w:eastAsia="Calibri" w:hAnsi="Calibri" w:cs="Calibri"/>
          <w:b/>
          <w:color w:val="333333"/>
          <w:sz w:val="28"/>
          <w:szCs w:val="28"/>
        </w:rPr>
        <w:br w:type="page"/>
      </w:r>
    </w:p>
    <w:p w14:paraId="2CB2F0A1" w14:textId="27AD1A74" w:rsidR="00673AED" w:rsidRPr="00DC6CF2" w:rsidRDefault="00673AED" w:rsidP="00DC6CF2">
      <w:pPr>
        <w:pStyle w:val="Normal1"/>
        <w:pBdr>
          <w:top w:val="none" w:sz="0" w:space="9" w:color="auto"/>
        </w:pBdr>
        <w:shd w:val="clear" w:color="auto" w:fill="FFFFFF"/>
        <w:spacing w:line="312" w:lineRule="auto"/>
        <w:rPr>
          <w:rFonts w:ascii="Calibri" w:eastAsia="Calibri" w:hAnsi="Calibri" w:cs="Calibri"/>
          <w:b/>
          <w:color w:val="333333"/>
          <w:sz w:val="28"/>
          <w:szCs w:val="28"/>
        </w:rPr>
      </w:pPr>
      <w:r w:rsidRPr="00DC6CF2">
        <w:rPr>
          <w:rFonts w:ascii="Calibri" w:eastAsia="Calibri" w:hAnsi="Calibri" w:cs="Calibri"/>
          <w:b/>
          <w:color w:val="333333"/>
          <w:sz w:val="28"/>
          <w:szCs w:val="28"/>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fv3vhs1u8zh" w:colFirst="0" w:colLast="0"/>
      <w:bookmarkEnd w:id="6"/>
      <w:r w:rsidRPr="00C01443">
        <w:rPr>
          <w:rFonts w:ascii="Calibri" w:eastAsia="Calibri" w:hAnsi="Calibri" w:cs="Calibri"/>
          <w:color w:val="333333"/>
          <w:sz w:val="24"/>
          <w:szCs w:val="24"/>
        </w:rPr>
        <w:t>Sea level rise</w:t>
      </w:r>
    </w:p>
    <w:p w14:paraId="22E138C3" w14:textId="184B803E"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inundation by projected sea level rise within the South Atlantic LCC portion of the {{value:summary_unit_name}} geography.</w:t>
      </w:r>
    </w:p>
    <w:p w14:paraId="2F16D87B" w14:textId="003A25B5" w:rsidR="00673AED" w:rsidRPr="00C6359A" w:rsidRDefault="00590DF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C6359A">
        <w:rPr>
          <w:rFonts w:ascii="Calibri" w:eastAsia="Calibri" w:hAnsi="Calibri" w:cs="Calibri"/>
          <w:color w:val="333333"/>
          <w:sz w:val="28"/>
          <w:szCs w:val="28"/>
        </w:rPr>
        <w:t>{{chart:slr}}</w:t>
      </w:r>
    </w:p>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7" w:name="_vv7otamh85pf" w:colFirst="0" w:colLast="0"/>
      <w:bookmarkEnd w:id="7"/>
      <w:r w:rsidRPr="00C01443">
        <w:rPr>
          <w:rFonts w:ascii="Calibri" w:eastAsia="Calibri" w:hAnsi="Calibri" w:cs="Calibri"/>
          <w:color w:val="333333"/>
          <w:sz w:val="24"/>
          <w:szCs w:val="24"/>
        </w:rPr>
        <w:t>Urban growth</w:t>
      </w:r>
    </w:p>
    <w:p w14:paraId="085D0277" w14:textId="542277A9"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w:t>
      </w:r>
      <w:r w:rsidR="00333911">
        <w:rPr>
          <w:rFonts w:ascii="Calibri" w:eastAsia="Calibri" w:hAnsi="Calibri" w:cs="Calibri"/>
          <w:color w:val="333333"/>
        </w:rPr>
        <w:t>projected urbanization</w:t>
      </w:r>
      <w:r>
        <w:rPr>
          <w:rFonts w:ascii="Calibri" w:eastAsia="Calibri" w:hAnsi="Calibri" w:cs="Calibri"/>
          <w:color w:val="333333"/>
        </w:rPr>
        <w:t xml:space="preserve"> within the South Atlantic LCC portion of the {{value:summary_unit_name}} geography.</w:t>
      </w:r>
    </w:p>
    <w:p w14:paraId="51C54F9E" w14:textId="198C4974" w:rsidR="00590DFD" w:rsidRPr="00C6359A" w:rsidRDefault="00590DFD" w:rsidP="00706CC7">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C6359A">
        <w:rPr>
          <w:rFonts w:ascii="Calibri" w:eastAsia="Calibri" w:hAnsi="Calibri" w:cs="Calibri"/>
          <w:color w:val="333333"/>
          <w:sz w:val="28"/>
          <w:szCs w:val="28"/>
        </w:rPr>
        <w:t>{{chart:urban}}</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9" w:name="_a1ytnl6sgu9x" w:colFirst="0" w:colLast="0"/>
      <w:bookmarkEnd w:id="9"/>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Pr="001F55C0" w:rsidRDefault="00673AE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F55C0">
        <w:rPr>
          <w:rFonts w:ascii="Calibri" w:eastAsia="Calibri" w:hAnsi="Calibri" w:cs="Calibri"/>
          <w:color w:val="333333"/>
          <w:sz w:val="28"/>
          <w:szCs w:val="28"/>
        </w:rPr>
        <w:t>{{table:ownership}}</w:t>
      </w:r>
    </w:p>
    <w:p w14:paraId="3528E969" w14:textId="7FDED608" w:rsidR="00673AED" w:rsidRPr="00C01443" w:rsidRDefault="00673AED" w:rsidP="002A259A">
      <w:pPr>
        <w:pStyle w:val="Heading14"/>
      </w:pPr>
      <w:bookmarkStart w:id="12" w:name="_il78auds0hi7" w:colFirst="0" w:colLast="0"/>
      <w:bookmarkEnd w:id="12"/>
      <w:r>
        <w:t>Land protection status</w:t>
      </w: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1">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6B3EB02C" w14:textId="24C1104B" w:rsidR="009B55C0" w:rsidRPr="001F55C0" w:rsidRDefault="00673AED" w:rsidP="009B55C0">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F55C0">
        <w:rPr>
          <w:rFonts w:ascii="Calibri" w:eastAsia="Calibri" w:hAnsi="Calibri" w:cs="Calibri"/>
          <w:color w:val="333333"/>
          <w:sz w:val="28"/>
          <w:szCs w:val="28"/>
        </w:rPr>
        <w:t>{{table:protection}}</w:t>
      </w:r>
    </w:p>
    <w:sectPr w:rsidR="009B55C0" w:rsidRPr="001F55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068FA"/>
    <w:rsid w:val="00014500"/>
    <w:rsid w:val="00034616"/>
    <w:rsid w:val="000557EF"/>
    <w:rsid w:val="0005767A"/>
    <w:rsid w:val="0006063C"/>
    <w:rsid w:val="00093DFA"/>
    <w:rsid w:val="00115DED"/>
    <w:rsid w:val="001173CD"/>
    <w:rsid w:val="001178B4"/>
    <w:rsid w:val="0015074B"/>
    <w:rsid w:val="001B02C3"/>
    <w:rsid w:val="001B1BD3"/>
    <w:rsid w:val="001B3C5F"/>
    <w:rsid w:val="001D6ECC"/>
    <w:rsid w:val="001F55C0"/>
    <w:rsid w:val="002234D4"/>
    <w:rsid w:val="00242B82"/>
    <w:rsid w:val="002516C3"/>
    <w:rsid w:val="0029639D"/>
    <w:rsid w:val="002A259A"/>
    <w:rsid w:val="002B3E45"/>
    <w:rsid w:val="003160B9"/>
    <w:rsid w:val="00326F90"/>
    <w:rsid w:val="00333911"/>
    <w:rsid w:val="00365DAA"/>
    <w:rsid w:val="0040351D"/>
    <w:rsid w:val="0040601E"/>
    <w:rsid w:val="00414CB6"/>
    <w:rsid w:val="004A313B"/>
    <w:rsid w:val="004B6BEC"/>
    <w:rsid w:val="004D45EE"/>
    <w:rsid w:val="004E0591"/>
    <w:rsid w:val="005176A2"/>
    <w:rsid w:val="00537D13"/>
    <w:rsid w:val="0056239A"/>
    <w:rsid w:val="0056470C"/>
    <w:rsid w:val="0056471D"/>
    <w:rsid w:val="00590DFD"/>
    <w:rsid w:val="005B7387"/>
    <w:rsid w:val="005D2D10"/>
    <w:rsid w:val="00673AED"/>
    <w:rsid w:val="006873A1"/>
    <w:rsid w:val="00706CC7"/>
    <w:rsid w:val="00730EE8"/>
    <w:rsid w:val="007B39E7"/>
    <w:rsid w:val="007D099B"/>
    <w:rsid w:val="0082485A"/>
    <w:rsid w:val="008F7AF0"/>
    <w:rsid w:val="0094350A"/>
    <w:rsid w:val="00944FB3"/>
    <w:rsid w:val="009B55C0"/>
    <w:rsid w:val="00A077CA"/>
    <w:rsid w:val="00AA1D8D"/>
    <w:rsid w:val="00AE5ADC"/>
    <w:rsid w:val="00B0194B"/>
    <w:rsid w:val="00B223C0"/>
    <w:rsid w:val="00B47730"/>
    <w:rsid w:val="00BE3A40"/>
    <w:rsid w:val="00C01443"/>
    <w:rsid w:val="00C44E4E"/>
    <w:rsid w:val="00C61C0A"/>
    <w:rsid w:val="00C6359A"/>
    <w:rsid w:val="00CB0664"/>
    <w:rsid w:val="00D10738"/>
    <w:rsid w:val="00DB726F"/>
    <w:rsid w:val="00DC6CF2"/>
    <w:rsid w:val="00E73917"/>
    <w:rsid w:val="00EF5636"/>
    <w:rsid w:val="00FA35E4"/>
    <w:rsid w:val="00FC693F"/>
    <w:rsid w:val="00FF5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477567E6-5098-9A4B-89BF-08EBB5E8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2A259A"/>
    <w:rPr>
      <w:color w:val="000000" w:themeColor="text1"/>
      <w:sz w:val="24"/>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5D2D10"/>
    <w:pPr>
      <w:pBdr>
        <w:top w:val="none" w:sz="0" w:space="9" w:color="auto"/>
      </w:pBdr>
      <w:shd w:val="clear" w:color="auto" w:fill="FFFFFF"/>
      <w:spacing w:line="240" w:lineRule="auto"/>
    </w:pPr>
    <w:rPr>
      <w:rFonts w:ascii="Calibri" w:eastAsia="Calibri" w:hAnsi="Calibri" w:cs="Calibri"/>
      <w:b/>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hyperlink" Target="https://www.conservationgateway.org/ConservationByGeography/NorthAmerica/UnitedStates/edc/reportsdata/terrestrial/secured/Pages/default.aspx" TargetMode="Externa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mailto:hilary_morris@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44DC8-FCAA-E449-A104-6DC68464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54</cp:revision>
  <dcterms:created xsi:type="dcterms:W3CDTF">2013-12-23T23:15:00Z</dcterms:created>
  <dcterms:modified xsi:type="dcterms:W3CDTF">2018-07-30T21:15:00Z</dcterms:modified>
  <cp:category/>
</cp:coreProperties>
</file>