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6C8" w:rsidRDefault="003401BB">
      <w:r>
        <w:t>Observable Trends</w:t>
      </w:r>
    </w:p>
    <w:p w:rsidR="003401BB" w:rsidRDefault="003401BB" w:rsidP="003401BB">
      <w:pPr>
        <w:pStyle w:val="NoSpacing"/>
        <w:numPr>
          <w:ilvl w:val="0"/>
          <w:numId w:val="1"/>
        </w:numPr>
      </w:pPr>
      <w:r>
        <w:t>44.79% of players are ages 20-24, with a sharp decline after 24 years old</w:t>
      </w:r>
    </w:p>
    <w:p w:rsidR="003401BB" w:rsidRDefault="003401BB" w:rsidP="003401BB">
      <w:pPr>
        <w:pStyle w:val="NoSpacing"/>
        <w:numPr>
          <w:ilvl w:val="0"/>
          <w:numId w:val="1"/>
        </w:numPr>
      </w:pPr>
      <w:r>
        <w:t>The average purchase per person is highest among the individuals</w:t>
      </w:r>
      <w:r w:rsidR="0097121D">
        <w:t xml:space="preserve"> </w:t>
      </w:r>
      <w:r>
        <w:t>(35-39), this could be due to having higher income etc.…</w:t>
      </w:r>
    </w:p>
    <w:p w:rsidR="003401BB" w:rsidRDefault="003401BB" w:rsidP="003401BB">
      <w:pPr>
        <w:pStyle w:val="NoSpacing"/>
        <w:numPr>
          <w:ilvl w:val="0"/>
          <w:numId w:val="1"/>
        </w:numPr>
      </w:pPr>
      <w:r>
        <w:t xml:space="preserve">It also seems like the more expensive the </w:t>
      </w:r>
      <w:r w:rsidR="0097121D">
        <w:t>item</w:t>
      </w:r>
      <w:r>
        <w:t xml:space="preserve"> the larger the purchase count is</w:t>
      </w:r>
    </w:p>
    <w:p w:rsidR="003401BB" w:rsidRDefault="003401BB" w:rsidP="003401BB">
      <w:pPr>
        <w:pStyle w:val="NoSpacing"/>
        <w:numPr>
          <w:ilvl w:val="1"/>
          <w:numId w:val="1"/>
        </w:numPr>
      </w:pPr>
      <w:r>
        <w:t>“</w:t>
      </w:r>
      <w:proofErr w:type="spellStart"/>
      <w:r>
        <w:t>Oathbreaker</w:t>
      </w:r>
      <w:proofErr w:type="spellEnd"/>
      <w:r>
        <w:t>, Last Hope of the Breaking Storm” is $4.23 with an average item price of $3.05</w:t>
      </w:r>
      <w:r w:rsidR="0097121D">
        <w:t>,</w:t>
      </w:r>
      <w:r>
        <w:t xml:space="preserve"> this is 38.7% higher than the average price. Out of the top 5 items sold, 4 are higher than the average price. </w:t>
      </w:r>
      <w:r w:rsidR="0097121D">
        <w:t>g</w:t>
      </w:r>
      <w:bookmarkStart w:id="0" w:name="_GoBack"/>
      <w:bookmarkEnd w:id="0"/>
    </w:p>
    <w:sectPr w:rsidR="0034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78F1"/>
    <w:multiLevelType w:val="hybridMultilevel"/>
    <w:tmpl w:val="F1920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BB"/>
    <w:rsid w:val="003401BB"/>
    <w:rsid w:val="004D46C8"/>
    <w:rsid w:val="00862DAE"/>
    <w:rsid w:val="0097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EC65"/>
  <w15:chartTrackingRefBased/>
  <w15:docId w15:val="{F12925A0-E4B5-4A5D-BE13-26A05072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1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Considine</dc:creator>
  <cp:keywords/>
  <dc:description/>
  <cp:lastModifiedBy>Michael Considine</cp:lastModifiedBy>
  <cp:revision>2</cp:revision>
  <dcterms:created xsi:type="dcterms:W3CDTF">2019-06-11T18:19:00Z</dcterms:created>
  <dcterms:modified xsi:type="dcterms:W3CDTF">2019-06-11T18:46:00Z</dcterms:modified>
</cp:coreProperties>
</file>