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6/20/23, Milestone 3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Jay, Travis, Hailey, Skyler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Discussed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Adjustments to GUI layout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how the GUI works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Discussing what needs to be done to make the GUI functional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Merged the SRS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What Needs to Be Done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GUI layout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code work with GUI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README.txt with instructions for running GUI and installing PyQt6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accumulator value and PC value needs to show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able to choose a file, the path of the file shows up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how to get the outputs to print out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 box needs to be functional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executes the program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file picked? Pop an error in the output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output building on top of itself? Would need a scrollbar then.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1: don’t show output history for now.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handling classes (ClassGui)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Next Meeting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Thursday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Assignments: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Jay: GUI Code Linking, Research how to do tasks, Merging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Skyler: GUI Code Linking</w:t>
        <w:br w:type="textWrapping"/>
        <w:t xml:space="preserve">Hailey: Assist in setting up GUI, Merging, and Check GUI Wednesday morning on Windows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Travis: Setting up GUI, push GUI design tonight (Tuesday)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All: Research GUI, add tips in the chat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