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测试段落1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测试段落2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测试段落3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标题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价格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香蕉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桃子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西瓜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苹果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葡萄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MD5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asdasdasd</w:t>
            </w:r>
          </w:p>
        </w:tc>
        <w:tc>
          <w:tcPr>
            <w:tcW w:w="2841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测试段落4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标题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店铺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价格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桃子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西瓜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苹果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葡萄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MD5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asdasdasd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921385</wp:posOffset>
                </wp:positionV>
                <wp:extent cx="1181100" cy="609600"/>
                <wp:effectExtent l="4445" t="4445" r="18415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aabbbaa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45pt;margin-top:72.55pt;height:48pt;width:93pt;z-index:251659264;mso-width-relative:page;mso-height-relative:page;" fillcolor="#FFFFFF [3201]" filled="t" stroked="t" coordsize="21600,21600" o:gfxdata="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rxLGrNcAAAAL&#10;AQAADwAAAAAAAAABACAAAAAiAAAAZHJzL2Rvd25yZXYueG1sUEsBAhQAFAAAAAgAh07iQI+FrVdW&#10;AgAAtw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aabbbaa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ragraph">
                  <wp:posOffset>128905</wp:posOffset>
                </wp:positionV>
                <wp:extent cx="1181100" cy="609600"/>
                <wp:effectExtent l="4445" t="4445" r="18415" b="1079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69515" y="5299075"/>
                          <a:ext cx="11811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45pt;margin-top:10.15pt;height:48pt;width:93pt;z-index:251658240;mso-width-relative:page;mso-height-relative:page;" fillcolor="#FFFFFF [3201]" filled="t" stroked="t" coordsize="21600,21600" o:gfxdata="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j5hoPVAAAACgEAAA8AAAAAAAAAAQAgAAAAIgAAAGRycy9kb3ducmV2LnhtbFBLAQIUABQAAAAI&#10;AIdO4kAOWw8RYgIAAMMEAAAOAAAAAAAAAAEAIAAAACQ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bbb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8121C6"/>
    <w:rsid w:val="52012761"/>
    <w:rsid w:val="53FA1D31"/>
    <w:rsid w:val="55F1386E"/>
    <w:rsid w:val="63F61355"/>
    <w:rsid w:val="7AF0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2020-07-19T07:39:00Z</dcterms:created>
  <dc:creator>const</dc:creator>
  <cp:lastModifiedBy>夏李俊</cp:lastModifiedBy>
  <dcterms:modified xsi:type="dcterms:W3CDTF">2021-03-18T10:37:49Z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