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4E8" w:rsidRDefault="008A14E8" w:rsidP="002E2E4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PLAN</w:t>
      </w:r>
    </w:p>
    <w:p w:rsidR="008A14E8" w:rsidRDefault="008A14E8" w:rsidP="002E2E48">
      <w:pPr>
        <w:pStyle w:val="Paragraphedeliste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4E8">
        <w:rPr>
          <w:rFonts w:ascii="Times New Roman" w:hAnsi="Times New Roman" w:cs="Times New Roman"/>
          <w:b/>
          <w:sz w:val="24"/>
          <w:szCs w:val="24"/>
        </w:rPr>
        <w:t>PRESENTATION DU PROJET</w:t>
      </w:r>
    </w:p>
    <w:p w:rsidR="008A14E8" w:rsidRDefault="008A14E8" w:rsidP="002E2E48">
      <w:pPr>
        <w:pStyle w:val="Paragraphedeliste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4E8">
        <w:rPr>
          <w:rFonts w:ascii="Times New Roman" w:hAnsi="Times New Roman" w:cs="Times New Roman"/>
          <w:b/>
          <w:sz w:val="24"/>
          <w:szCs w:val="24"/>
        </w:rPr>
        <w:t>OUTIL D’ANALYSE UTILISE</w:t>
      </w:r>
    </w:p>
    <w:p w:rsidR="008A14E8" w:rsidRDefault="008A14E8" w:rsidP="002E2E48">
      <w:pPr>
        <w:pStyle w:val="Paragraphedeliste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4E8">
        <w:rPr>
          <w:rFonts w:ascii="Times New Roman" w:hAnsi="Times New Roman" w:cs="Times New Roman"/>
          <w:b/>
          <w:sz w:val="24"/>
          <w:szCs w:val="24"/>
        </w:rPr>
        <w:t>ANALYSE DU CODE</w:t>
      </w:r>
    </w:p>
    <w:p w:rsidR="008A14E8" w:rsidRDefault="008A14E8" w:rsidP="002E2E48">
      <w:pPr>
        <w:pStyle w:val="Paragraphedeliste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4E8">
        <w:rPr>
          <w:rFonts w:ascii="Times New Roman" w:hAnsi="Times New Roman" w:cs="Times New Roman"/>
          <w:b/>
          <w:sz w:val="24"/>
          <w:szCs w:val="24"/>
        </w:rPr>
        <w:t>INTERPRETATION</w:t>
      </w:r>
    </w:p>
    <w:p w:rsidR="008A14E8" w:rsidRDefault="008A14E8" w:rsidP="002E2E48">
      <w:pPr>
        <w:pStyle w:val="Paragraphedeliste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4E8">
        <w:rPr>
          <w:rFonts w:ascii="Times New Roman" w:hAnsi="Times New Roman" w:cs="Times New Roman"/>
          <w:b/>
          <w:sz w:val="24"/>
          <w:szCs w:val="24"/>
        </w:rPr>
        <w:t>METRIQUES APPLIQUEES</w:t>
      </w:r>
    </w:p>
    <w:p w:rsidR="002E2E48" w:rsidRDefault="002E2E48" w:rsidP="002E2E48">
      <w:pPr>
        <w:pStyle w:val="Paragraphedeliste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LINES OF CODE</w:t>
      </w:r>
    </w:p>
    <w:p w:rsidR="002E2E48" w:rsidRDefault="002E2E48" w:rsidP="002E2E48">
      <w:pPr>
        <w:pStyle w:val="Paragraphedeliste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COMPLEXITE CYCLOMATIQUE</w:t>
      </w:r>
    </w:p>
    <w:p w:rsidR="002E2E48" w:rsidRDefault="002E2E48" w:rsidP="002E2E48">
      <w:pPr>
        <w:pStyle w:val="Paragraphedeliste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METHOD LEVEL</w:t>
      </w: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14E8" w:rsidRDefault="008A14E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E2E48" w:rsidRDefault="002E2E48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5BFC" w:rsidRDefault="00D25BFC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5BFC" w:rsidRDefault="00D25BFC" w:rsidP="00C671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D1544" w:rsidRPr="00D25BFC" w:rsidRDefault="006F5CFD" w:rsidP="00D25BFC">
      <w:pPr>
        <w:pStyle w:val="Paragraphedeliste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25BFC">
        <w:rPr>
          <w:rFonts w:ascii="Times New Roman" w:hAnsi="Times New Roman" w:cs="Times New Roman"/>
          <w:b/>
          <w:sz w:val="24"/>
          <w:szCs w:val="24"/>
        </w:rPr>
        <w:lastRenderedPageBreak/>
        <w:t>PRESENTATION DU PROJET</w:t>
      </w:r>
    </w:p>
    <w:p w:rsidR="006F5CFD" w:rsidRDefault="006F5CFD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Notre projet consiste </w:t>
      </w:r>
      <w:r w:rsidR="00F130F2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72A9">
        <w:rPr>
          <w:rFonts w:ascii="Times New Roman" w:hAnsi="Times New Roman" w:cs="Times New Roman"/>
          <w:sz w:val="24"/>
          <w:szCs w:val="24"/>
        </w:rPr>
        <w:t>écrire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72A9">
        <w:rPr>
          <w:rFonts w:ascii="Times New Roman" w:hAnsi="Times New Roman" w:cs="Times New Roman"/>
          <w:sz w:val="24"/>
          <w:szCs w:val="24"/>
        </w:rPr>
        <w:t>un programme pour</w:t>
      </w:r>
      <w:r>
        <w:rPr>
          <w:rFonts w:ascii="Times New Roman" w:hAnsi="Times New Roman" w:cs="Times New Roman"/>
          <w:sz w:val="24"/>
          <w:szCs w:val="24"/>
        </w:rPr>
        <w:t xml:space="preserve"> la gestion des fruits d’un super marché</w:t>
      </w:r>
      <w:r w:rsidR="00F130F2">
        <w:rPr>
          <w:rFonts w:ascii="Times New Roman" w:hAnsi="Times New Roman" w:cs="Times New Roman"/>
          <w:sz w:val="24"/>
          <w:szCs w:val="24"/>
        </w:rPr>
        <w:t>.</w:t>
      </w:r>
      <w:r w:rsidR="00F130F2" w:rsidRPr="00F130F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F130F2" w:rsidRPr="00B1583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Dans la démarche de notre analyse nous avons considéré</w:t>
      </w:r>
      <w:r w:rsidR="00F130F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que le Super Marché</w:t>
      </w:r>
      <w:r w:rsidR="00F130F2" w:rsidRPr="00B15832">
        <w:rPr>
          <w:rFonts w:ascii="Times New Roman" w:hAnsi="Times New Roman" w:cs="Times New Roman"/>
          <w:sz w:val="24"/>
          <w:szCs w:val="24"/>
        </w:rPr>
        <w:t xml:space="preserve"> est composé d’un ensemble de rayon dans les quelle</w:t>
      </w:r>
      <w:r w:rsidR="00F130F2">
        <w:rPr>
          <w:rFonts w:ascii="Times New Roman" w:hAnsi="Times New Roman" w:cs="Times New Roman"/>
          <w:sz w:val="24"/>
          <w:szCs w:val="24"/>
        </w:rPr>
        <w:t>s</w:t>
      </w:r>
      <w:r w:rsidR="00F130F2" w:rsidRPr="00B15832">
        <w:rPr>
          <w:rFonts w:ascii="Times New Roman" w:hAnsi="Times New Roman" w:cs="Times New Roman"/>
          <w:sz w:val="24"/>
          <w:szCs w:val="24"/>
        </w:rPr>
        <w:t xml:space="preserve"> sont ranger un type spécifique de fruit identifiable par l’étiquette du rayon</w:t>
      </w:r>
      <w:r w:rsidR="00F130F2">
        <w:rPr>
          <w:rFonts w:ascii="Times New Roman" w:hAnsi="Times New Roman" w:cs="Times New Roman"/>
          <w:sz w:val="24"/>
          <w:szCs w:val="24"/>
        </w:rPr>
        <w:t>.</w:t>
      </w:r>
      <w:r w:rsidR="005F3EA3">
        <w:rPr>
          <w:rFonts w:ascii="Times New Roman" w:hAnsi="Times New Roman" w:cs="Times New Roman"/>
          <w:sz w:val="24"/>
          <w:szCs w:val="24"/>
        </w:rPr>
        <w:t xml:space="preserve"> Nous avons utilisé au total quatre (04) classes à savoir : </w:t>
      </w:r>
    </w:p>
    <w:p w:rsidR="005F3EA3" w:rsidRDefault="005F3EA3" w:rsidP="00C6710D">
      <w:pPr>
        <w:pStyle w:val="Paragraphedeliste"/>
        <w:numPr>
          <w:ilvl w:val="0"/>
          <w:numId w:val="2"/>
        </w:numPr>
        <w:spacing w:after="20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832">
        <w:rPr>
          <w:rFonts w:ascii="Times New Roman" w:hAnsi="Times New Roman" w:cs="Times New Roman"/>
          <w:b/>
          <w:bCs/>
          <w:sz w:val="24"/>
          <w:szCs w:val="24"/>
        </w:rPr>
        <w:t>Classe DriverSuperMarcher</w:t>
      </w:r>
    </w:p>
    <w:p w:rsidR="005F3EA3" w:rsidRPr="005F3EA3" w:rsidRDefault="005F3EA3" w:rsidP="00C6710D">
      <w:pPr>
        <w:spacing w:after="20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3EA3">
        <w:rPr>
          <w:rFonts w:ascii="Times New Roman" w:hAnsi="Times New Roman" w:cs="Times New Roman"/>
          <w:sz w:val="24"/>
          <w:szCs w:val="24"/>
        </w:rPr>
        <w:t>Classe permettant de diriger comme son nom l’indique toute activité de notre super Marcher</w:t>
      </w:r>
      <w:r w:rsidR="00F672A9">
        <w:rPr>
          <w:rFonts w:ascii="Times New Roman" w:hAnsi="Times New Roman" w:cs="Times New Roman"/>
          <w:sz w:val="24"/>
          <w:szCs w:val="24"/>
        </w:rPr>
        <w:t> ;</w:t>
      </w:r>
    </w:p>
    <w:p w:rsidR="00F672A9" w:rsidRPr="00B15832" w:rsidRDefault="00F672A9" w:rsidP="00C6710D">
      <w:pPr>
        <w:pStyle w:val="Paragraphedeliste"/>
        <w:numPr>
          <w:ilvl w:val="0"/>
          <w:numId w:val="2"/>
        </w:numPr>
        <w:spacing w:after="20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832">
        <w:rPr>
          <w:rFonts w:ascii="Times New Roman" w:hAnsi="Times New Roman" w:cs="Times New Roman"/>
          <w:b/>
          <w:bCs/>
          <w:sz w:val="24"/>
          <w:szCs w:val="24"/>
        </w:rPr>
        <w:t>Classe SuperMarcher</w:t>
      </w:r>
    </w:p>
    <w:p w:rsidR="00F672A9" w:rsidRPr="00B15832" w:rsidRDefault="00F672A9" w:rsidP="00C671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5832">
        <w:rPr>
          <w:rFonts w:ascii="Times New Roman" w:hAnsi="Times New Roman" w:cs="Times New Roman"/>
          <w:sz w:val="24"/>
          <w:szCs w:val="24"/>
        </w:rPr>
        <w:t>D’après notre règle de gestion, la classe Supermarché est incontournable car celui-ci a une importance capitale elle est le système d’information que l’on aimera</w:t>
      </w:r>
      <w:r>
        <w:rPr>
          <w:rFonts w:ascii="Times New Roman" w:hAnsi="Times New Roman" w:cs="Times New Roman"/>
          <w:sz w:val="24"/>
          <w:szCs w:val="24"/>
        </w:rPr>
        <w:t xml:space="preserve"> implémenter (Modélisé) ;</w:t>
      </w:r>
    </w:p>
    <w:p w:rsidR="00F672A9" w:rsidRPr="00B15832" w:rsidRDefault="00F672A9" w:rsidP="00C6710D">
      <w:pPr>
        <w:pStyle w:val="Paragraphedeliste"/>
        <w:numPr>
          <w:ilvl w:val="0"/>
          <w:numId w:val="2"/>
        </w:numPr>
        <w:spacing w:after="20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832">
        <w:rPr>
          <w:rFonts w:ascii="Times New Roman" w:hAnsi="Times New Roman" w:cs="Times New Roman"/>
          <w:b/>
          <w:bCs/>
          <w:sz w:val="24"/>
          <w:szCs w:val="24"/>
        </w:rPr>
        <w:t>Classe Rayon</w:t>
      </w:r>
    </w:p>
    <w:p w:rsidR="00F672A9" w:rsidRPr="00B15832" w:rsidRDefault="00F672A9" w:rsidP="00C671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5832">
        <w:rPr>
          <w:rFonts w:ascii="Times New Roman" w:hAnsi="Times New Roman" w:cs="Times New Roman"/>
          <w:sz w:val="24"/>
          <w:szCs w:val="24"/>
        </w:rPr>
        <w:t>La classe Rayon a été choisie car</w:t>
      </w:r>
      <w:r w:rsidR="0094186B">
        <w:rPr>
          <w:rFonts w:ascii="Times New Roman" w:hAnsi="Times New Roman" w:cs="Times New Roman"/>
          <w:sz w:val="24"/>
          <w:szCs w:val="24"/>
        </w:rPr>
        <w:t xml:space="preserve"> selon le modèle réel considéré</w:t>
      </w:r>
      <w:r w:rsidRPr="00B15832">
        <w:rPr>
          <w:rFonts w:ascii="Times New Roman" w:hAnsi="Times New Roman" w:cs="Times New Roman"/>
          <w:sz w:val="24"/>
          <w:szCs w:val="24"/>
        </w:rPr>
        <w:t xml:space="preserve"> tous </w:t>
      </w:r>
      <w:r w:rsidR="008729AE">
        <w:rPr>
          <w:rFonts w:ascii="Times New Roman" w:hAnsi="Times New Roman" w:cs="Times New Roman"/>
          <w:sz w:val="24"/>
          <w:szCs w:val="24"/>
        </w:rPr>
        <w:t>le super marché est organis</w:t>
      </w:r>
      <w:r w:rsidR="0094186B">
        <w:rPr>
          <w:rFonts w:ascii="Times New Roman" w:hAnsi="Times New Roman" w:cs="Times New Roman"/>
          <w:sz w:val="24"/>
          <w:szCs w:val="24"/>
        </w:rPr>
        <w:t>é</w:t>
      </w:r>
      <w:r w:rsidRPr="00B15832">
        <w:rPr>
          <w:rFonts w:ascii="Times New Roman" w:hAnsi="Times New Roman" w:cs="Times New Roman"/>
          <w:sz w:val="24"/>
          <w:szCs w:val="24"/>
        </w:rPr>
        <w:t xml:space="preserve"> en rayon dans lesquels son</w:t>
      </w:r>
      <w:r w:rsidR="0094186B">
        <w:rPr>
          <w:rFonts w:ascii="Times New Roman" w:hAnsi="Times New Roman" w:cs="Times New Roman"/>
          <w:sz w:val="24"/>
          <w:szCs w:val="24"/>
        </w:rPr>
        <w:t>t disposés</w:t>
      </w:r>
      <w:r w:rsidRPr="00B15832">
        <w:rPr>
          <w:rFonts w:ascii="Times New Roman" w:hAnsi="Times New Roman" w:cs="Times New Roman"/>
          <w:sz w:val="24"/>
          <w:szCs w:val="24"/>
        </w:rPr>
        <w:t xml:space="preserve"> diff</w:t>
      </w:r>
      <w:r>
        <w:rPr>
          <w:rFonts w:ascii="Times New Roman" w:hAnsi="Times New Roman" w:cs="Times New Roman"/>
          <w:sz w:val="24"/>
          <w:szCs w:val="24"/>
        </w:rPr>
        <w:t>érents fruits ;</w:t>
      </w:r>
    </w:p>
    <w:p w:rsidR="00F672A9" w:rsidRPr="00B15832" w:rsidRDefault="00F672A9" w:rsidP="00C6710D">
      <w:pPr>
        <w:pStyle w:val="Paragraphedeliste"/>
        <w:numPr>
          <w:ilvl w:val="0"/>
          <w:numId w:val="2"/>
        </w:numPr>
        <w:spacing w:after="20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832">
        <w:rPr>
          <w:rFonts w:ascii="Times New Roman" w:hAnsi="Times New Roman" w:cs="Times New Roman"/>
          <w:b/>
          <w:bCs/>
          <w:sz w:val="24"/>
          <w:szCs w:val="24"/>
        </w:rPr>
        <w:t xml:space="preserve">Classe Fruit </w:t>
      </w:r>
    </w:p>
    <w:p w:rsidR="00054093" w:rsidRDefault="00F672A9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672A9">
        <w:rPr>
          <w:rFonts w:ascii="Times New Roman" w:hAnsi="Times New Roman" w:cs="Times New Roman"/>
          <w:sz w:val="24"/>
          <w:szCs w:val="24"/>
        </w:rPr>
        <w:t>Cette classe es</w:t>
      </w:r>
      <w:r w:rsidR="00054093">
        <w:rPr>
          <w:rFonts w:ascii="Times New Roman" w:hAnsi="Times New Roman" w:cs="Times New Roman"/>
          <w:sz w:val="24"/>
          <w:szCs w:val="24"/>
        </w:rPr>
        <w:t>t la classe des objets manipulés</w:t>
      </w:r>
      <w:r w:rsidRPr="00F672A9">
        <w:rPr>
          <w:rFonts w:ascii="Times New Roman" w:hAnsi="Times New Roman" w:cs="Times New Roman"/>
          <w:sz w:val="24"/>
          <w:szCs w:val="24"/>
        </w:rPr>
        <w:t xml:space="preserve"> dans le super</w:t>
      </w:r>
      <w:r w:rsidR="00054093">
        <w:rPr>
          <w:rFonts w:ascii="Times New Roman" w:hAnsi="Times New Roman" w:cs="Times New Roman"/>
          <w:sz w:val="24"/>
          <w:szCs w:val="24"/>
        </w:rPr>
        <w:t xml:space="preserve"> </w:t>
      </w:r>
      <w:r w:rsidRPr="00F672A9">
        <w:rPr>
          <w:rFonts w:ascii="Times New Roman" w:hAnsi="Times New Roman" w:cs="Times New Roman"/>
          <w:sz w:val="24"/>
          <w:szCs w:val="24"/>
        </w:rPr>
        <w:t>marché avec ses attributs :       Nom, type, prix, poids, couleur</w:t>
      </w:r>
      <w:r w:rsidR="00054093">
        <w:rPr>
          <w:rFonts w:ascii="Times New Roman" w:hAnsi="Times New Roman" w:cs="Times New Roman"/>
          <w:sz w:val="24"/>
          <w:szCs w:val="24"/>
        </w:rPr>
        <w:t>, durée de vie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77BF7" w:rsidRPr="00D25BFC" w:rsidRDefault="00177BF7" w:rsidP="00D25BFC">
      <w:pPr>
        <w:pStyle w:val="Paragraphedeliste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25BFC">
        <w:rPr>
          <w:rFonts w:ascii="Times New Roman" w:hAnsi="Times New Roman" w:cs="Times New Roman"/>
          <w:b/>
          <w:sz w:val="24"/>
          <w:szCs w:val="24"/>
        </w:rPr>
        <w:t>OUTILS D’ANALYSE UTILISE : JArchitect</w:t>
      </w:r>
    </w:p>
    <w:p w:rsidR="00054093" w:rsidRDefault="0094186B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87631</wp:posOffset>
                </wp:positionV>
                <wp:extent cx="5943600" cy="12573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4186B" w:rsidRDefault="0094186B" w:rsidP="0094186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162425" cy="1409700"/>
                                  <wp:effectExtent l="0" t="0" r="9525" b="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apturebb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63008" cy="1409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4.1pt;margin-top:6.9pt;width:468pt;height:9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" fillcolor="white [3201]" stroked="f" strokeweight=".5pt">
                <v:textbox>
                  <w:txbxContent>
                    <w:p w:rsidR="0094186B" w:rsidRDefault="0094186B" w:rsidP="0094186B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162425" cy="1409700"/>
                            <wp:effectExtent l="0" t="0" r="9525" b="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apturebbn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63008" cy="1409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54093" w:rsidRPr="00054093" w:rsidRDefault="00054093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54093" w:rsidRPr="00054093" w:rsidRDefault="00054093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54093" w:rsidRPr="00054093" w:rsidRDefault="00054093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0421C" w:rsidRDefault="0050421C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927EE" w:rsidRDefault="00B403D4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JArchitect est principalement </w:t>
      </w:r>
      <w:r w:rsidR="00C6710D">
        <w:rPr>
          <w:rFonts w:ascii="Times New Roman" w:hAnsi="Times New Roman" w:cs="Times New Roman"/>
          <w:sz w:val="24"/>
          <w:szCs w:val="24"/>
        </w:rPr>
        <w:t>dédié</w:t>
      </w:r>
      <w:r>
        <w:rPr>
          <w:rFonts w:ascii="Times New Roman" w:hAnsi="Times New Roman" w:cs="Times New Roman"/>
          <w:sz w:val="24"/>
          <w:szCs w:val="24"/>
        </w:rPr>
        <w:t xml:space="preserve"> à l’analyse de code en langage java. JArchitect est l’outil d’analyse le plus </w:t>
      </w:r>
      <w:r w:rsidR="00C6710D">
        <w:rPr>
          <w:rFonts w:ascii="Times New Roman" w:hAnsi="Times New Roman" w:cs="Times New Roman"/>
          <w:sz w:val="24"/>
          <w:szCs w:val="24"/>
        </w:rPr>
        <w:t>exhaustif</w:t>
      </w:r>
      <w:r>
        <w:rPr>
          <w:rFonts w:ascii="Times New Roman" w:hAnsi="Times New Roman" w:cs="Times New Roman"/>
          <w:sz w:val="24"/>
          <w:szCs w:val="24"/>
        </w:rPr>
        <w:t xml:space="preserve"> qui analyse :</w:t>
      </w:r>
    </w:p>
    <w:p w:rsidR="00B403D4" w:rsidRDefault="00C6710D" w:rsidP="00C6710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Hiérarchie</w:t>
      </w:r>
      <w:r w:rsidR="00B403D4">
        <w:rPr>
          <w:rFonts w:ascii="Times New Roman" w:hAnsi="Times New Roman" w:cs="Times New Roman"/>
          <w:sz w:val="24"/>
          <w:szCs w:val="24"/>
        </w:rPr>
        <w:t xml:space="preserve"> d’appel ;</w:t>
      </w:r>
    </w:p>
    <w:p w:rsidR="00B403D4" w:rsidRDefault="00B403D4" w:rsidP="00C6710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Consommation de mémoire ;</w:t>
      </w:r>
    </w:p>
    <w:p w:rsidR="00B403D4" w:rsidRDefault="00B403D4" w:rsidP="00C6710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Complexité de code ;</w:t>
      </w:r>
    </w:p>
    <w:p w:rsidR="00B403D4" w:rsidRDefault="00C6710D" w:rsidP="00C6710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Couplage foncti</w:t>
      </w:r>
      <w:r w:rsidR="00B403D4">
        <w:rPr>
          <w:rFonts w:ascii="Times New Roman" w:hAnsi="Times New Roman" w:cs="Times New Roman"/>
          <w:sz w:val="24"/>
          <w:szCs w:val="24"/>
        </w:rPr>
        <w:t>onnel ;</w:t>
      </w:r>
    </w:p>
    <w:p w:rsidR="00B403D4" w:rsidRDefault="00C6710D" w:rsidP="00C6710D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Défauts</w:t>
      </w:r>
      <w:r w:rsidR="00B403D4">
        <w:rPr>
          <w:rFonts w:ascii="Times New Roman" w:hAnsi="Times New Roman" w:cs="Times New Roman"/>
          <w:sz w:val="24"/>
          <w:szCs w:val="24"/>
        </w:rPr>
        <w:t xml:space="preserve"> architecturaux dans la mise en œuvre.</w:t>
      </w:r>
    </w:p>
    <w:p w:rsidR="00B403D4" w:rsidRDefault="00B403D4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03D4">
        <w:rPr>
          <w:rFonts w:ascii="Times New Roman" w:hAnsi="Times New Roman" w:cs="Times New Roman"/>
          <w:sz w:val="24"/>
          <w:szCs w:val="24"/>
        </w:rPr>
        <w:t>JArchitect</w:t>
      </w:r>
      <w:r>
        <w:rPr>
          <w:rFonts w:ascii="Times New Roman" w:hAnsi="Times New Roman" w:cs="Times New Roman"/>
          <w:sz w:val="24"/>
          <w:szCs w:val="24"/>
        </w:rPr>
        <w:t xml:space="preserve"> est utilisé par des </w:t>
      </w:r>
      <w:r w:rsidR="00C6710D">
        <w:rPr>
          <w:rFonts w:ascii="Times New Roman" w:hAnsi="Times New Roman" w:cs="Times New Roman"/>
          <w:sz w:val="24"/>
          <w:szCs w:val="24"/>
        </w:rPr>
        <w:t>géants</w:t>
      </w:r>
      <w:r>
        <w:rPr>
          <w:rFonts w:ascii="Times New Roman" w:hAnsi="Times New Roman" w:cs="Times New Roman"/>
          <w:sz w:val="24"/>
          <w:szCs w:val="24"/>
        </w:rPr>
        <w:t xml:space="preserve"> comme</w:t>
      </w:r>
      <w:r w:rsidR="000D7916">
        <w:rPr>
          <w:rFonts w:ascii="Times New Roman" w:hAnsi="Times New Roman" w:cs="Times New Roman"/>
          <w:sz w:val="24"/>
          <w:szCs w:val="24"/>
        </w:rPr>
        <w:t xml:space="preserve"> Samsung, Google,</w:t>
      </w:r>
      <w:r w:rsidR="00C6710D">
        <w:rPr>
          <w:rFonts w:ascii="Times New Roman" w:hAnsi="Times New Roman" w:cs="Times New Roman"/>
          <w:sz w:val="24"/>
          <w:szCs w:val="24"/>
        </w:rPr>
        <w:t xml:space="preserve"> LG et autres. Cela permet de vé</w:t>
      </w:r>
      <w:r w:rsidR="000D7916">
        <w:rPr>
          <w:rFonts w:ascii="Times New Roman" w:hAnsi="Times New Roman" w:cs="Times New Roman"/>
          <w:sz w:val="24"/>
          <w:szCs w:val="24"/>
        </w:rPr>
        <w:t>rifier à quel point l’outil est puissant.</w:t>
      </w: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L’analyse de notre projet est </w:t>
      </w:r>
      <w:r w:rsidR="00C6710D">
        <w:rPr>
          <w:rFonts w:ascii="Times New Roman" w:hAnsi="Times New Roman" w:cs="Times New Roman"/>
          <w:sz w:val="24"/>
          <w:szCs w:val="24"/>
        </w:rPr>
        <w:t>dé</w:t>
      </w:r>
      <w:r>
        <w:rPr>
          <w:rFonts w:ascii="Times New Roman" w:hAnsi="Times New Roman" w:cs="Times New Roman"/>
          <w:sz w:val="24"/>
          <w:szCs w:val="24"/>
        </w:rPr>
        <w:t>crit la partie suivante.</w:t>
      </w:r>
    </w:p>
    <w:p w:rsidR="0094526E" w:rsidRPr="00283889" w:rsidRDefault="0094526E" w:rsidP="00D25BFC">
      <w:pPr>
        <w:pStyle w:val="Titre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283889">
        <w:rPr>
          <w:rFonts w:ascii="Times New Roman" w:hAnsi="Times New Roman" w:cs="Times New Roman"/>
          <w:b/>
          <w:color w:val="auto"/>
          <w:sz w:val="24"/>
          <w:szCs w:val="24"/>
        </w:rPr>
        <w:t>ANALYSE DU CODE SOURCE</w:t>
      </w:r>
    </w:p>
    <w:p w:rsidR="0094526E" w:rsidRDefault="0094526E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DCDD83" wp14:editId="3F2A8F88">
                <wp:simplePos x="0" y="0"/>
                <wp:positionH relativeFrom="column">
                  <wp:posOffset>-665879</wp:posOffset>
                </wp:positionH>
                <wp:positionV relativeFrom="paragraph">
                  <wp:posOffset>380734</wp:posOffset>
                </wp:positionV>
                <wp:extent cx="7077075" cy="5816009"/>
                <wp:effectExtent l="0" t="0" r="9525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5816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4526E" w:rsidRDefault="0094526E" w:rsidP="0094526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13B45B2" wp14:editId="49ED8179">
                                  <wp:extent cx="6942372" cy="5507665"/>
                                  <wp:effectExtent l="0" t="0" r="0" b="0"/>
                                  <wp:docPr id="7" name="Imag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ACCUEIL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53612" cy="55165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CDD83" id="Zone de texte 9" o:spid="_x0000_s1027" type="#_x0000_t202" style="position:absolute;margin-left:-52.45pt;margin-top:30pt;width:557.25pt;height:457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" fillcolor="white [3201]" stroked="f" strokeweight=".5pt">
                <v:textbox>
                  <w:txbxContent>
                    <w:p w:rsidR="0094526E" w:rsidRDefault="0094526E" w:rsidP="0094526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13B45B2" wp14:editId="49ED8179">
                            <wp:extent cx="6942372" cy="5507665"/>
                            <wp:effectExtent l="0" t="0" r="0" b="0"/>
                            <wp:docPr id="7" name="Imag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ACCUEIL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53612" cy="55165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La figue suivante montre de façon global l’analyse de notre code à l’aide de JArchitect.</w:t>
      </w:r>
    </w:p>
    <w:p w:rsidR="0094526E" w:rsidRDefault="0094526E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pStyle w:val="Titre1"/>
        <w:spacing w:line="360" w:lineRule="auto"/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B776F" w:rsidRDefault="001B776F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7177D" w:rsidRDefault="00F7177D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44A75" w:rsidRPr="00560359" w:rsidRDefault="00147A91" w:rsidP="00C6710D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  <w:sectPr w:rsidR="00144A75" w:rsidRPr="00560359" w:rsidSect="0028388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0E485E">
        <w:rPr>
          <w:rFonts w:ascii="Times New Roman" w:hAnsi="Times New Roman" w:cs="Times New Roman"/>
          <w:b/>
          <w:i/>
          <w:sz w:val="24"/>
          <w:szCs w:val="24"/>
        </w:rPr>
        <w:t>Figure 1</w:t>
      </w:r>
      <w:r w:rsidR="000E485E" w:rsidRPr="000E485E">
        <w:rPr>
          <w:rFonts w:ascii="Times New Roman" w:hAnsi="Times New Roman" w:cs="Times New Roman"/>
          <w:b/>
          <w:i/>
          <w:sz w:val="24"/>
          <w:szCs w:val="24"/>
        </w:rPr>
        <w:t> : analyse du code</w:t>
      </w:r>
    </w:p>
    <w:p w:rsidR="00F7177D" w:rsidRPr="00D25BFC" w:rsidRDefault="0094526E" w:rsidP="00D25BFC">
      <w:pPr>
        <w:pStyle w:val="Paragraphedeliste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25BFC">
        <w:rPr>
          <w:rFonts w:ascii="Times New Roman" w:hAnsi="Times New Roman" w:cs="Times New Roman"/>
          <w:b/>
          <w:sz w:val="24"/>
          <w:szCs w:val="24"/>
        </w:rPr>
        <w:lastRenderedPageBreak/>
        <w:t>INTERPRETATION</w:t>
      </w:r>
    </w:p>
    <w:p w:rsidR="001B776F" w:rsidRDefault="00144A7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Notre projet compte :</w:t>
      </w:r>
    </w:p>
    <w:p w:rsidR="00144A75" w:rsidRDefault="00144A75" w:rsidP="00C6710D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Deux cent vingt-trois (223) lignes de code ;</w:t>
      </w:r>
    </w:p>
    <w:p w:rsidR="00144A75" w:rsidRDefault="00144A75" w:rsidP="00C6710D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Quatre (04) classes ;</w:t>
      </w:r>
    </w:p>
    <w:p w:rsidR="00144A75" w:rsidRDefault="00144A75" w:rsidP="00C6710D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(01) package ;</w:t>
      </w:r>
    </w:p>
    <w:p w:rsidR="00144A75" w:rsidRDefault="00144A75" w:rsidP="00C6710D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Trente-sept (37) </w:t>
      </w:r>
      <w:r w:rsidR="00E30A5C">
        <w:rPr>
          <w:rFonts w:ascii="Times New Roman" w:hAnsi="Times New Roman" w:cs="Times New Roman"/>
          <w:sz w:val="24"/>
          <w:szCs w:val="24"/>
        </w:rPr>
        <w:t>méthodes</w:t>
      </w:r>
      <w:r>
        <w:rPr>
          <w:rFonts w:ascii="Times New Roman" w:hAnsi="Times New Roman" w:cs="Times New Roman"/>
          <w:sz w:val="24"/>
          <w:szCs w:val="24"/>
        </w:rPr>
        <w:t> ;</w:t>
      </w:r>
    </w:p>
    <w:p w:rsidR="00F7177D" w:rsidRPr="00B46D16" w:rsidRDefault="002B7543" w:rsidP="00C6710D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complexité des mé</w:t>
      </w:r>
      <w:r w:rsidR="007A4150">
        <w:rPr>
          <w:rFonts w:ascii="Times New Roman" w:hAnsi="Times New Roman" w:cs="Times New Roman"/>
          <w:sz w:val="24"/>
          <w:szCs w:val="24"/>
        </w:rPr>
        <w:t>thodes est de 12 au maximun et 2.28 en moyenne.</w:t>
      </w:r>
    </w:p>
    <w:p w:rsidR="00F7177D" w:rsidRPr="00F7177D" w:rsidRDefault="00F7177D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7177D">
        <w:rPr>
          <w:rFonts w:ascii="Times New Roman" w:hAnsi="Times New Roman" w:cs="Times New Roman"/>
          <w:b/>
          <w:sz w:val="24"/>
          <w:szCs w:val="24"/>
        </w:rPr>
        <w:t>METR</w:t>
      </w:r>
      <w:r>
        <w:rPr>
          <w:rFonts w:ascii="Times New Roman" w:hAnsi="Times New Roman" w:cs="Times New Roman"/>
          <w:b/>
          <w:sz w:val="24"/>
          <w:szCs w:val="24"/>
        </w:rPr>
        <w:t>I</w:t>
      </w:r>
      <w:r w:rsidRPr="00F7177D">
        <w:rPr>
          <w:rFonts w:ascii="Times New Roman" w:hAnsi="Times New Roman" w:cs="Times New Roman"/>
          <w:b/>
          <w:sz w:val="24"/>
          <w:szCs w:val="24"/>
        </w:rPr>
        <w:t>QUES APPIQUEES</w:t>
      </w:r>
    </w:p>
    <w:p w:rsidR="00FE31C5" w:rsidRPr="00DF1057" w:rsidRDefault="00FE31C5" w:rsidP="00C6710D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-612715</wp:posOffset>
                </wp:positionH>
                <wp:positionV relativeFrom="paragraph">
                  <wp:posOffset>341231</wp:posOffset>
                </wp:positionV>
                <wp:extent cx="6889676" cy="4763386"/>
                <wp:effectExtent l="0" t="0" r="6985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676" cy="4763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E31C5" w:rsidRDefault="00FE31C5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2DB8D7E" wp14:editId="6EEEF3E2">
                                  <wp:extent cx="6699885" cy="4391247"/>
                                  <wp:effectExtent l="0" t="0" r="5715" b="9525"/>
                                  <wp:docPr id="1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12316" cy="43993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28" type="#_x0000_t202" style="position:absolute;left:0;text-align:left;margin-left:-48.25pt;margin-top:26.85pt;width:542.5pt;height:37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" fillcolor="white [3201]" stroked="f" strokeweight=".5pt">
                <v:textbox>
                  <w:txbxContent>
                    <w:p w:rsidR="00FE31C5" w:rsidRDefault="00FE31C5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2DB8D7E" wp14:editId="6EEEF3E2">
                            <wp:extent cx="6699885" cy="4391247"/>
                            <wp:effectExtent l="0" t="0" r="5715" b="9525"/>
                            <wp:docPr id="12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12316" cy="43993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L</w:t>
      </w:r>
      <w:r w:rsidRPr="00DF1057">
        <w:rPr>
          <w:rFonts w:ascii="Times New Roman" w:hAnsi="Times New Roman" w:cs="Times New Roman"/>
          <w:b/>
          <w:sz w:val="24"/>
          <w:szCs w:val="24"/>
        </w:rPr>
        <w:t>INES OF CODES</w:t>
      </w:r>
    </w:p>
    <w:p w:rsid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P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31C5" w:rsidRDefault="00B46D16" w:rsidP="00C6710D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Figure2</w:t>
      </w:r>
      <w:r w:rsidR="00FE31C5" w:rsidRPr="00FE31C5">
        <w:rPr>
          <w:rFonts w:ascii="Times New Roman" w:hAnsi="Times New Roman" w:cs="Times New Roman"/>
          <w:b/>
          <w:i/>
          <w:sz w:val="24"/>
          <w:szCs w:val="24"/>
        </w:rPr>
        <w:t> : lines of code</w:t>
      </w:r>
    </w:p>
    <w:p w:rsidR="00F921BF" w:rsidRDefault="00FE31C5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figure ci-dessus </w:t>
      </w:r>
      <w:r w:rsidR="002B7543">
        <w:rPr>
          <w:rFonts w:ascii="Times New Roman" w:hAnsi="Times New Roman" w:cs="Times New Roman"/>
          <w:sz w:val="24"/>
          <w:szCs w:val="24"/>
        </w:rPr>
        <w:t>présente</w:t>
      </w:r>
      <w:r>
        <w:rPr>
          <w:rFonts w:ascii="Times New Roman" w:hAnsi="Times New Roman" w:cs="Times New Roman"/>
          <w:sz w:val="24"/>
          <w:szCs w:val="24"/>
        </w:rPr>
        <w:t xml:space="preserve"> le nombre de ligne de code de chaque </w:t>
      </w:r>
      <w:r w:rsidR="002B7543">
        <w:rPr>
          <w:rFonts w:ascii="Times New Roman" w:hAnsi="Times New Roman" w:cs="Times New Roman"/>
          <w:sz w:val="24"/>
          <w:szCs w:val="24"/>
        </w:rPr>
        <w:t>méthode</w:t>
      </w:r>
      <w:r>
        <w:rPr>
          <w:rFonts w:ascii="Times New Roman" w:hAnsi="Times New Roman" w:cs="Times New Roman"/>
          <w:sz w:val="24"/>
          <w:szCs w:val="24"/>
        </w:rPr>
        <w:t xml:space="preserve">. Les </w:t>
      </w:r>
      <w:r w:rsidR="002B7543">
        <w:rPr>
          <w:rFonts w:ascii="Times New Roman" w:hAnsi="Times New Roman" w:cs="Times New Roman"/>
          <w:sz w:val="24"/>
          <w:szCs w:val="24"/>
        </w:rPr>
        <w:t>méthodes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21BF">
        <w:rPr>
          <w:rFonts w:ascii="Times New Roman" w:hAnsi="Times New Roman" w:cs="Times New Roman"/>
          <w:sz w:val="24"/>
          <w:szCs w:val="24"/>
        </w:rPr>
        <w:t xml:space="preserve">qui sont </w:t>
      </w:r>
      <w:r>
        <w:rPr>
          <w:rFonts w:ascii="Times New Roman" w:hAnsi="Times New Roman" w:cs="Times New Roman"/>
          <w:sz w:val="24"/>
          <w:szCs w:val="24"/>
        </w:rPr>
        <w:t>en vert</w:t>
      </w:r>
      <w:r w:rsidR="00F921BF">
        <w:rPr>
          <w:rFonts w:ascii="Times New Roman" w:hAnsi="Times New Roman" w:cs="Times New Roman"/>
          <w:sz w:val="24"/>
          <w:szCs w:val="24"/>
        </w:rPr>
        <w:t xml:space="preserve"> ont un nombre de ligne de </w:t>
      </w:r>
      <w:r w:rsidR="00BC5C36">
        <w:rPr>
          <w:rFonts w:ascii="Times New Roman" w:hAnsi="Times New Roman" w:cs="Times New Roman"/>
          <w:sz w:val="24"/>
          <w:szCs w:val="24"/>
        </w:rPr>
        <w:t>code compris entre 0 et 17</w:t>
      </w:r>
      <w:r w:rsidR="008C1F6A">
        <w:rPr>
          <w:rFonts w:ascii="Times New Roman" w:hAnsi="Times New Roman" w:cs="Times New Roman"/>
          <w:sz w:val="24"/>
          <w:szCs w:val="24"/>
        </w:rPr>
        <w:t xml:space="preserve">, celui des </w:t>
      </w:r>
      <w:r w:rsidR="00BD33C6">
        <w:rPr>
          <w:rFonts w:ascii="Times New Roman" w:hAnsi="Times New Roman" w:cs="Times New Roman"/>
          <w:sz w:val="24"/>
          <w:szCs w:val="24"/>
        </w:rPr>
        <w:t>méthodes</w:t>
      </w:r>
      <w:r w:rsidR="008C1F6A">
        <w:rPr>
          <w:rFonts w:ascii="Times New Roman" w:hAnsi="Times New Roman" w:cs="Times New Roman"/>
          <w:sz w:val="24"/>
          <w:szCs w:val="24"/>
        </w:rPr>
        <w:t xml:space="preserve"> qui sont </w:t>
      </w:r>
      <w:r w:rsidR="00BD33C6">
        <w:rPr>
          <w:rFonts w:ascii="Times New Roman" w:hAnsi="Times New Roman" w:cs="Times New Roman"/>
          <w:sz w:val="24"/>
          <w:szCs w:val="24"/>
        </w:rPr>
        <w:lastRenderedPageBreak/>
        <w:t>très</w:t>
      </w:r>
      <w:r w:rsidR="008C1F6A">
        <w:rPr>
          <w:rFonts w:ascii="Times New Roman" w:hAnsi="Times New Roman" w:cs="Times New Roman"/>
          <w:sz w:val="24"/>
          <w:szCs w:val="24"/>
        </w:rPr>
        <w:t xml:space="preserve"> </w:t>
      </w:r>
      <w:r w:rsidR="00BD33C6">
        <w:rPr>
          <w:rFonts w:ascii="Times New Roman" w:hAnsi="Times New Roman" w:cs="Times New Roman"/>
          <w:sz w:val="24"/>
          <w:szCs w:val="24"/>
        </w:rPr>
        <w:t>légèrement</w:t>
      </w:r>
      <w:r w:rsidR="008C1F6A">
        <w:rPr>
          <w:rFonts w:ascii="Times New Roman" w:hAnsi="Times New Roman" w:cs="Times New Roman"/>
          <w:sz w:val="24"/>
          <w:szCs w:val="24"/>
        </w:rPr>
        <w:t xml:space="preserve"> jaune est compris entre 18 et 19</w:t>
      </w:r>
      <w:r w:rsidR="00BC5C36">
        <w:rPr>
          <w:rFonts w:ascii="Times New Roman" w:hAnsi="Times New Roman" w:cs="Times New Roman"/>
          <w:sz w:val="24"/>
          <w:szCs w:val="24"/>
        </w:rPr>
        <w:t xml:space="preserve"> et </w:t>
      </w:r>
      <w:r w:rsidR="00F921BF">
        <w:rPr>
          <w:rFonts w:ascii="Times New Roman" w:hAnsi="Times New Roman" w:cs="Times New Roman"/>
          <w:sz w:val="24"/>
          <w:szCs w:val="24"/>
        </w:rPr>
        <w:t xml:space="preserve">pour </w:t>
      </w:r>
      <w:r w:rsidR="008C1F6A">
        <w:rPr>
          <w:rFonts w:ascii="Times New Roman" w:hAnsi="Times New Roman" w:cs="Times New Roman"/>
          <w:sz w:val="24"/>
          <w:szCs w:val="24"/>
        </w:rPr>
        <w:t>celui d</w:t>
      </w:r>
      <w:r w:rsidR="00F921BF">
        <w:rPr>
          <w:rFonts w:ascii="Times New Roman" w:hAnsi="Times New Roman" w:cs="Times New Roman"/>
          <w:sz w:val="24"/>
          <w:szCs w:val="24"/>
        </w:rPr>
        <w:t xml:space="preserve">es </w:t>
      </w:r>
      <w:r w:rsidR="002B7543">
        <w:rPr>
          <w:rFonts w:ascii="Times New Roman" w:hAnsi="Times New Roman" w:cs="Times New Roman"/>
          <w:sz w:val="24"/>
          <w:szCs w:val="24"/>
        </w:rPr>
        <w:t>méthodes</w:t>
      </w:r>
      <w:r w:rsidR="008C1F6A">
        <w:rPr>
          <w:rFonts w:ascii="Times New Roman" w:hAnsi="Times New Roman" w:cs="Times New Roman"/>
          <w:sz w:val="24"/>
          <w:szCs w:val="24"/>
        </w:rPr>
        <w:t xml:space="preserve"> en rouge est</w:t>
      </w:r>
      <w:r w:rsidR="00BC5C36">
        <w:rPr>
          <w:rFonts w:ascii="Times New Roman" w:hAnsi="Times New Roman" w:cs="Times New Roman"/>
          <w:sz w:val="24"/>
          <w:szCs w:val="24"/>
        </w:rPr>
        <w:t xml:space="preserve"> compris entre 30 et 50 au maximun.</w:t>
      </w:r>
    </w:p>
    <w:p w:rsidR="00F921BF" w:rsidRDefault="00F921BF" w:rsidP="00C6710D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-602083</wp:posOffset>
                </wp:positionH>
                <wp:positionV relativeFrom="paragraph">
                  <wp:posOffset>280419</wp:posOffset>
                </wp:positionV>
                <wp:extent cx="7049386" cy="41148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9386" cy="411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21BF" w:rsidRDefault="00F921BF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D541D9B" wp14:editId="1F7DDBD0">
                                  <wp:extent cx="6859905" cy="385318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9905" cy="3853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29" type="#_x0000_t202" style="position:absolute;left:0;text-align:left;margin-left:-47.4pt;margin-top:22.1pt;width:555.05pt;height:32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" fillcolor="white [3201]" stroked="f" strokeweight=".5pt">
                <v:textbox>
                  <w:txbxContent>
                    <w:p w:rsidR="00F921BF" w:rsidRDefault="00F921B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D541D9B" wp14:editId="1F7DDBD0">
                            <wp:extent cx="6859905" cy="385318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59905" cy="3853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921BF">
        <w:rPr>
          <w:rFonts w:ascii="Times New Roman" w:hAnsi="Times New Roman" w:cs="Times New Roman"/>
          <w:b/>
          <w:sz w:val="24"/>
          <w:szCs w:val="24"/>
        </w:rPr>
        <w:t>COMPLEXITE CYCLOMATIQUE</w:t>
      </w:r>
    </w:p>
    <w:p w:rsid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Pr="00F921BF" w:rsidRDefault="00F921BF" w:rsidP="00C6710D">
      <w:pPr>
        <w:spacing w:line="360" w:lineRule="auto"/>
      </w:pPr>
    </w:p>
    <w:p w:rsidR="00F921BF" w:rsidRDefault="00F921BF" w:rsidP="00C6710D">
      <w:pPr>
        <w:spacing w:line="360" w:lineRule="auto"/>
      </w:pPr>
    </w:p>
    <w:p w:rsidR="00C6710D" w:rsidRDefault="00C6710D" w:rsidP="00C6710D">
      <w:pPr>
        <w:spacing w:line="360" w:lineRule="auto"/>
      </w:pPr>
    </w:p>
    <w:p w:rsidR="00F921BF" w:rsidRDefault="00B46D16" w:rsidP="00C6710D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3</w:t>
      </w:r>
      <w:r w:rsidR="00F921BF">
        <w:rPr>
          <w:rFonts w:ascii="Times New Roman" w:hAnsi="Times New Roman" w:cs="Times New Roman"/>
          <w:b/>
          <w:i/>
          <w:sz w:val="24"/>
          <w:szCs w:val="24"/>
        </w:rPr>
        <w:t> : complexité cyclomatique</w:t>
      </w:r>
    </w:p>
    <w:p w:rsidR="00FE31C5" w:rsidRDefault="00F921BF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C456D8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ure</w:t>
      </w:r>
      <w:r w:rsidR="00BC5C36">
        <w:rPr>
          <w:rFonts w:ascii="Times New Roman" w:hAnsi="Times New Roman" w:cs="Times New Roman"/>
          <w:sz w:val="24"/>
          <w:szCs w:val="24"/>
        </w:rPr>
        <w:t xml:space="preserve"> ci-dessus </w:t>
      </w:r>
      <w:r w:rsidR="00C456D8">
        <w:rPr>
          <w:rFonts w:ascii="Times New Roman" w:hAnsi="Times New Roman" w:cs="Times New Roman"/>
          <w:sz w:val="24"/>
          <w:szCs w:val="24"/>
        </w:rPr>
        <w:t>présente</w:t>
      </w:r>
      <w:r>
        <w:rPr>
          <w:rFonts w:ascii="Times New Roman" w:hAnsi="Times New Roman" w:cs="Times New Roman"/>
          <w:sz w:val="24"/>
          <w:szCs w:val="24"/>
        </w:rPr>
        <w:t xml:space="preserve"> la complexité cyclomatique de chaque </w:t>
      </w:r>
      <w:r w:rsidR="00C456D8">
        <w:rPr>
          <w:rFonts w:ascii="Times New Roman" w:hAnsi="Times New Roman" w:cs="Times New Roman"/>
          <w:sz w:val="24"/>
          <w:szCs w:val="24"/>
        </w:rPr>
        <w:t>méthode</w:t>
      </w:r>
      <w:r>
        <w:rPr>
          <w:rFonts w:ascii="Times New Roman" w:hAnsi="Times New Roman" w:cs="Times New Roman"/>
          <w:sz w:val="24"/>
          <w:szCs w:val="24"/>
        </w:rPr>
        <w:t xml:space="preserve">. Les </w:t>
      </w:r>
      <w:r w:rsidR="00C456D8">
        <w:rPr>
          <w:rFonts w:ascii="Times New Roman" w:hAnsi="Times New Roman" w:cs="Times New Roman"/>
          <w:sz w:val="24"/>
          <w:szCs w:val="24"/>
        </w:rPr>
        <w:t>mé</w:t>
      </w:r>
      <w:r>
        <w:rPr>
          <w:rFonts w:ascii="Times New Roman" w:hAnsi="Times New Roman" w:cs="Times New Roman"/>
          <w:sz w:val="24"/>
          <w:szCs w:val="24"/>
        </w:rPr>
        <w:t>thode</w:t>
      </w:r>
      <w:r w:rsidR="00C456D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en vert ont une complexité cyclomatique </w:t>
      </w:r>
      <w:r w:rsidR="00DF1057">
        <w:rPr>
          <w:rFonts w:ascii="Times New Roman" w:hAnsi="Times New Roman" w:cs="Times New Roman"/>
          <w:sz w:val="24"/>
          <w:szCs w:val="24"/>
        </w:rPr>
        <w:t>compris ent</w:t>
      </w:r>
      <w:r w:rsidR="00BC5C36">
        <w:rPr>
          <w:rFonts w:ascii="Times New Roman" w:hAnsi="Times New Roman" w:cs="Times New Roman"/>
          <w:sz w:val="24"/>
          <w:szCs w:val="24"/>
        </w:rPr>
        <w:t xml:space="preserve">re 0 et 7, celle qui </w:t>
      </w:r>
      <w:r w:rsidR="00DF1057">
        <w:rPr>
          <w:rFonts w:ascii="Times New Roman" w:hAnsi="Times New Roman" w:cs="Times New Roman"/>
          <w:sz w:val="24"/>
          <w:szCs w:val="24"/>
        </w:rPr>
        <w:t>e</w:t>
      </w:r>
      <w:r w:rsidR="00BC5C36">
        <w:rPr>
          <w:rFonts w:ascii="Times New Roman" w:hAnsi="Times New Roman" w:cs="Times New Roman"/>
          <w:sz w:val="24"/>
          <w:szCs w:val="24"/>
        </w:rPr>
        <w:t>st légèrement jaune</w:t>
      </w:r>
      <w:r w:rsidR="00DF1057">
        <w:rPr>
          <w:rFonts w:ascii="Times New Roman" w:hAnsi="Times New Roman" w:cs="Times New Roman"/>
          <w:sz w:val="24"/>
          <w:szCs w:val="24"/>
        </w:rPr>
        <w:t xml:space="preserve"> </w:t>
      </w:r>
      <w:r w:rsidR="00BC5C36">
        <w:rPr>
          <w:rFonts w:ascii="Times New Roman" w:hAnsi="Times New Roman" w:cs="Times New Roman"/>
          <w:sz w:val="24"/>
          <w:szCs w:val="24"/>
        </w:rPr>
        <w:t>a une complexité compris entre 9</w:t>
      </w:r>
      <w:r w:rsidR="00DF1057">
        <w:rPr>
          <w:rFonts w:ascii="Times New Roman" w:hAnsi="Times New Roman" w:cs="Times New Roman"/>
          <w:sz w:val="24"/>
          <w:szCs w:val="24"/>
        </w:rPr>
        <w:t xml:space="preserve"> et 10, celles en orange ont une complexité comprise entre 11 et 15.</w:t>
      </w:r>
    </w:p>
    <w:p w:rsidR="00B46D16" w:rsidRDefault="00B46D16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6D16" w:rsidRDefault="00B46D16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6D16" w:rsidRDefault="00B46D16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6D16" w:rsidRDefault="00B46D16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6D16" w:rsidRDefault="00B46D16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46D16" w:rsidRDefault="00B46D16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F1057" w:rsidRDefault="005215AB" w:rsidP="00C6710D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349412</wp:posOffset>
                </wp:positionV>
                <wp:extent cx="6921796" cy="2987748"/>
                <wp:effectExtent l="0" t="0" r="0" b="317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796" cy="2987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215AB" w:rsidRDefault="005215AB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5E89210" wp14:editId="0561B1B6">
                                  <wp:extent cx="6868633" cy="2889885"/>
                                  <wp:effectExtent l="0" t="0" r="8890" b="5715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71076" cy="28909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5" o:spid="_x0000_s1030" type="#_x0000_t202" style="position:absolute;left:0;text-align:left;margin-left:-43.2pt;margin-top:27.5pt;width:545pt;height:23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" fillcolor="white [3201]" stroked="f" strokeweight=".5pt">
                <v:textbox>
                  <w:txbxContent>
                    <w:p w:rsidR="005215AB" w:rsidRDefault="005215AB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5E89210" wp14:editId="0561B1B6">
                            <wp:extent cx="6868633" cy="2889885"/>
                            <wp:effectExtent l="0" t="0" r="8890" b="5715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71076" cy="28909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60359">
        <w:rPr>
          <w:rFonts w:ascii="Times New Roman" w:hAnsi="Times New Roman" w:cs="Times New Roman"/>
          <w:b/>
          <w:sz w:val="24"/>
          <w:szCs w:val="24"/>
        </w:rPr>
        <w:t>METHOD</w:t>
      </w:r>
      <w:r w:rsidRPr="005215AB">
        <w:rPr>
          <w:rFonts w:ascii="Times New Roman" w:hAnsi="Times New Roman" w:cs="Times New Roman"/>
          <w:b/>
          <w:sz w:val="24"/>
          <w:szCs w:val="24"/>
        </w:rPr>
        <w:t xml:space="preserve"> LEVEL</w:t>
      </w:r>
    </w:p>
    <w:p w:rsidR="00B46D16" w:rsidRDefault="00B46D16" w:rsidP="00B46D1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46D16" w:rsidRDefault="00B46D16" w:rsidP="00B46D1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46D16" w:rsidRPr="00B46D16" w:rsidRDefault="00B46D16" w:rsidP="00B46D1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15AB" w:rsidRDefault="005215AB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15AB" w:rsidRDefault="005215AB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15AB" w:rsidRDefault="005215AB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15AB" w:rsidRDefault="005215AB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15AB" w:rsidRDefault="005215AB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15AB" w:rsidRDefault="005215AB" w:rsidP="00C671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15AB" w:rsidRDefault="00B46D16" w:rsidP="00C6710D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4</w:t>
      </w:r>
      <w:r w:rsidR="00BD33C6">
        <w:rPr>
          <w:rFonts w:ascii="Times New Roman" w:hAnsi="Times New Roman" w:cs="Times New Roman"/>
          <w:b/>
          <w:i/>
          <w:sz w:val="24"/>
          <w:szCs w:val="24"/>
        </w:rPr>
        <w:t> : Method</w:t>
      </w:r>
      <w:r w:rsidR="005215AB" w:rsidRPr="005215AB">
        <w:rPr>
          <w:rFonts w:ascii="Times New Roman" w:hAnsi="Times New Roman" w:cs="Times New Roman"/>
          <w:b/>
          <w:i/>
          <w:sz w:val="24"/>
          <w:szCs w:val="24"/>
        </w:rPr>
        <w:t xml:space="preserve"> level</w:t>
      </w:r>
    </w:p>
    <w:p w:rsidR="005215AB" w:rsidRDefault="005215AB" w:rsidP="00C671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figure e</w:t>
      </w:r>
      <w:r w:rsidR="00C456D8">
        <w:rPr>
          <w:rFonts w:ascii="Times New Roman" w:hAnsi="Times New Roman" w:cs="Times New Roman"/>
          <w:sz w:val="24"/>
          <w:szCs w:val="24"/>
        </w:rPr>
        <w:t>n dessus indique le niveau de méthode de chaque mé</w:t>
      </w:r>
      <w:r>
        <w:rPr>
          <w:rFonts w:ascii="Times New Roman" w:hAnsi="Times New Roman" w:cs="Times New Roman"/>
          <w:sz w:val="24"/>
          <w:szCs w:val="24"/>
        </w:rPr>
        <w:t>thode.</w:t>
      </w:r>
      <w:r w:rsidR="00BE4F16">
        <w:rPr>
          <w:rFonts w:ascii="Times New Roman" w:hAnsi="Times New Roman" w:cs="Times New Roman"/>
          <w:sz w:val="24"/>
          <w:szCs w:val="24"/>
        </w:rPr>
        <w:t xml:space="preserve"> Le </w:t>
      </w:r>
      <w:r w:rsidR="00C456D8">
        <w:rPr>
          <w:rFonts w:ascii="Times New Roman" w:hAnsi="Times New Roman" w:cs="Times New Roman"/>
          <w:sz w:val="24"/>
          <w:szCs w:val="24"/>
        </w:rPr>
        <w:t>niveau de méthode des mé</w:t>
      </w:r>
      <w:r w:rsidR="00BE4F16">
        <w:rPr>
          <w:rFonts w:ascii="Times New Roman" w:hAnsi="Times New Roman" w:cs="Times New Roman"/>
          <w:sz w:val="24"/>
          <w:szCs w:val="24"/>
        </w:rPr>
        <w:t>thode</w:t>
      </w:r>
      <w:r w:rsidR="00C456D8">
        <w:rPr>
          <w:rFonts w:ascii="Times New Roman" w:hAnsi="Times New Roman" w:cs="Times New Roman"/>
          <w:sz w:val="24"/>
          <w:szCs w:val="24"/>
        </w:rPr>
        <w:t>s en verte est de zé</w:t>
      </w:r>
      <w:r w:rsidR="00BE4F16">
        <w:rPr>
          <w:rFonts w:ascii="Times New Roman" w:hAnsi="Times New Roman" w:cs="Times New Roman"/>
          <w:sz w:val="24"/>
          <w:szCs w:val="24"/>
        </w:rPr>
        <w:t>ro (00), celui des</w:t>
      </w:r>
      <w:r w:rsidR="00C456D8">
        <w:rPr>
          <w:rFonts w:ascii="Times New Roman" w:hAnsi="Times New Roman" w:cs="Times New Roman"/>
          <w:sz w:val="24"/>
          <w:szCs w:val="24"/>
        </w:rPr>
        <w:t xml:space="preserve"> mé</w:t>
      </w:r>
      <w:r w:rsidR="00BE4F16">
        <w:rPr>
          <w:rFonts w:ascii="Times New Roman" w:hAnsi="Times New Roman" w:cs="Times New Roman"/>
          <w:sz w:val="24"/>
          <w:szCs w:val="24"/>
        </w:rPr>
        <w:t>thodes en jaune</w:t>
      </w:r>
      <w:r w:rsidR="00C456D8">
        <w:rPr>
          <w:rFonts w:ascii="Times New Roman" w:hAnsi="Times New Roman" w:cs="Times New Roman"/>
          <w:sz w:val="24"/>
          <w:szCs w:val="24"/>
        </w:rPr>
        <w:t xml:space="preserve"> est de 0.6, et celui des mét</w:t>
      </w:r>
      <w:r w:rsidR="00BE4F16">
        <w:rPr>
          <w:rFonts w:ascii="Times New Roman" w:hAnsi="Times New Roman" w:cs="Times New Roman"/>
          <w:sz w:val="24"/>
          <w:szCs w:val="24"/>
        </w:rPr>
        <w:t>hodes en violet e</w:t>
      </w:r>
      <w:r w:rsidR="00C456D8">
        <w:rPr>
          <w:rFonts w:ascii="Times New Roman" w:hAnsi="Times New Roman" w:cs="Times New Roman"/>
          <w:sz w:val="24"/>
          <w:szCs w:val="24"/>
        </w:rPr>
        <w:t>st de trois (03)</w:t>
      </w:r>
      <w:r w:rsidR="002B7543">
        <w:rPr>
          <w:rFonts w:ascii="Times New Roman" w:hAnsi="Times New Roman" w:cs="Times New Roman"/>
          <w:sz w:val="24"/>
          <w:szCs w:val="24"/>
        </w:rPr>
        <w:t>, celui de la méthode en orange est compris entre trois (03) et un (01) et celui de la</w:t>
      </w:r>
      <w:r w:rsidR="00C456D8">
        <w:rPr>
          <w:rFonts w:ascii="Times New Roman" w:hAnsi="Times New Roman" w:cs="Times New Roman"/>
          <w:sz w:val="24"/>
          <w:szCs w:val="24"/>
        </w:rPr>
        <w:t xml:space="preserve"> mé</w:t>
      </w:r>
      <w:r w:rsidR="002B7543">
        <w:rPr>
          <w:rFonts w:ascii="Times New Roman" w:hAnsi="Times New Roman" w:cs="Times New Roman"/>
          <w:sz w:val="24"/>
          <w:szCs w:val="24"/>
        </w:rPr>
        <w:t xml:space="preserve">thode qui tend vers le </w:t>
      </w:r>
      <w:r w:rsidR="00032C3D">
        <w:rPr>
          <w:rFonts w:ascii="Times New Roman" w:hAnsi="Times New Roman" w:cs="Times New Roman"/>
          <w:sz w:val="24"/>
          <w:szCs w:val="24"/>
        </w:rPr>
        <w:t>rouge est</w:t>
      </w:r>
      <w:r w:rsidR="002B7543">
        <w:rPr>
          <w:rFonts w:ascii="Times New Roman" w:hAnsi="Times New Roman" w:cs="Times New Roman"/>
          <w:sz w:val="24"/>
          <w:szCs w:val="24"/>
        </w:rPr>
        <w:t xml:space="preserve"> compris entre 3.5 et 4.5</w:t>
      </w:r>
      <w:r w:rsidR="00032C3D">
        <w:rPr>
          <w:rFonts w:ascii="Times New Roman" w:hAnsi="Times New Roman" w:cs="Times New Roman"/>
          <w:sz w:val="24"/>
          <w:szCs w:val="24"/>
        </w:rPr>
        <w:t>.</w:t>
      </w:r>
    </w:p>
    <w:p w:rsidR="00C6710D" w:rsidRDefault="00560359" w:rsidP="00560359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-431963</wp:posOffset>
                </wp:positionH>
                <wp:positionV relativeFrom="paragraph">
                  <wp:posOffset>359558</wp:posOffset>
                </wp:positionV>
                <wp:extent cx="6815469" cy="3317358"/>
                <wp:effectExtent l="0" t="0" r="4445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69" cy="3317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60359" w:rsidRDefault="00560359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30D18CB" wp14:editId="4CD839B0">
                                  <wp:extent cx="6413500" cy="2895600"/>
                                  <wp:effectExtent l="0" t="0" r="6350" b="0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3500" cy="289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0359" w:rsidRDefault="0056035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  <w:r w:rsidRPr="0056035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  <w:t>Figure 5 : méthodes appelées</w:t>
                            </w:r>
                          </w:p>
                          <w:p w:rsidR="00EE5E68" w:rsidRDefault="00EE5E6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EE5E68" w:rsidRDefault="00EE5E6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EE5E68" w:rsidRPr="00560359" w:rsidRDefault="00EE5E6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" o:spid="_x0000_s1031" type="#_x0000_t202" style="position:absolute;left:0;text-align:left;margin-left:-34pt;margin-top:28.3pt;width:536.65pt;height:261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" fillcolor="white [3201]" stroked="f" strokeweight=".5pt">
                <v:textbox>
                  <w:txbxContent>
                    <w:p w:rsidR="00560359" w:rsidRDefault="00560359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30D18CB" wp14:editId="4CD839B0">
                            <wp:extent cx="6413500" cy="2895600"/>
                            <wp:effectExtent l="0" t="0" r="6350" b="0"/>
                            <wp:docPr id="3" name="Imag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3500" cy="289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0359" w:rsidRDefault="00560359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</w:pPr>
                      <w:r w:rsidRPr="0056035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  <w:t>Figure 5 : méthodes appelées</w:t>
                      </w:r>
                    </w:p>
                    <w:p w:rsidR="00EE5E68" w:rsidRDefault="00EE5E68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</w:pPr>
                    </w:p>
                    <w:p w:rsidR="00EE5E68" w:rsidRDefault="00EE5E68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</w:pPr>
                    </w:p>
                    <w:p w:rsidR="00EE5E68" w:rsidRPr="00560359" w:rsidRDefault="00EE5E68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60359">
        <w:rPr>
          <w:rFonts w:ascii="Times New Roman" w:hAnsi="Times New Roman" w:cs="Times New Roman"/>
          <w:b/>
          <w:sz w:val="24"/>
          <w:szCs w:val="24"/>
        </w:rPr>
        <w:t>METHODES APPELEES</w:t>
      </w:r>
      <w:r w:rsidR="00D25BFC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GoBack"/>
      <w:bookmarkEnd w:id="0"/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E5E68" w:rsidRDefault="00EE5E68" w:rsidP="00EE5E6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CONCLUSION</w:t>
      </w:r>
    </w:p>
    <w:p w:rsidR="00EE5E68" w:rsidRPr="005E1FB0" w:rsidRDefault="00EE5E68" w:rsidP="00EE5E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1FB0">
        <w:rPr>
          <w:rFonts w:ascii="Times New Roman" w:hAnsi="Times New Roman" w:cs="Times New Roman"/>
          <w:sz w:val="24"/>
          <w:szCs w:val="24"/>
        </w:rPr>
        <w:t>Les sont des moyens efficaces pour mesurer la complexité, la qualité et la maintenabilité d’un logiciel. Ces métriques servent également à localiser les modules difficiles à tester et à maintenir. Des actions correctives peuvent alors être enclenchées pour corriger une complexité trop élevée plutôt que de garder des modules susceptibles d’être cher en maintenance.</w:t>
      </w:r>
    </w:p>
    <w:sectPr w:rsidR="00EE5E68" w:rsidRPr="005E1FB0" w:rsidSect="001B77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355D1"/>
    <w:multiLevelType w:val="hybridMultilevel"/>
    <w:tmpl w:val="88220414"/>
    <w:lvl w:ilvl="0" w:tplc="8E1403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021A3"/>
    <w:multiLevelType w:val="hybridMultilevel"/>
    <w:tmpl w:val="71C2A276"/>
    <w:lvl w:ilvl="0" w:tplc="BE82F6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669C9"/>
    <w:multiLevelType w:val="hybridMultilevel"/>
    <w:tmpl w:val="EBB4E8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777154"/>
    <w:multiLevelType w:val="hybridMultilevel"/>
    <w:tmpl w:val="37C6030A"/>
    <w:lvl w:ilvl="0" w:tplc="040C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42560FD4"/>
    <w:multiLevelType w:val="hybridMultilevel"/>
    <w:tmpl w:val="ECFC3402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3BC5407"/>
    <w:multiLevelType w:val="hybridMultilevel"/>
    <w:tmpl w:val="B8E818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4C7835"/>
    <w:multiLevelType w:val="hybridMultilevel"/>
    <w:tmpl w:val="A81A74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612E9E"/>
    <w:multiLevelType w:val="hybridMultilevel"/>
    <w:tmpl w:val="5EA69036"/>
    <w:lvl w:ilvl="0" w:tplc="D98A00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fr-FR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E92"/>
    <w:rsid w:val="00032C3D"/>
    <w:rsid w:val="00054093"/>
    <w:rsid w:val="000D7916"/>
    <w:rsid w:val="000E485E"/>
    <w:rsid w:val="00144A75"/>
    <w:rsid w:val="00147A91"/>
    <w:rsid w:val="00164E92"/>
    <w:rsid w:val="00177BF7"/>
    <w:rsid w:val="001927EE"/>
    <w:rsid w:val="001B776F"/>
    <w:rsid w:val="001D1544"/>
    <w:rsid w:val="00283889"/>
    <w:rsid w:val="002B7543"/>
    <w:rsid w:val="002E2E48"/>
    <w:rsid w:val="0050421C"/>
    <w:rsid w:val="005215AB"/>
    <w:rsid w:val="00560359"/>
    <w:rsid w:val="005E1FB0"/>
    <w:rsid w:val="005F3EA3"/>
    <w:rsid w:val="006F5CFD"/>
    <w:rsid w:val="007A4150"/>
    <w:rsid w:val="008729AE"/>
    <w:rsid w:val="008A14E8"/>
    <w:rsid w:val="008C1F6A"/>
    <w:rsid w:val="00904292"/>
    <w:rsid w:val="0094186B"/>
    <w:rsid w:val="0094526E"/>
    <w:rsid w:val="00AD196F"/>
    <w:rsid w:val="00B403D4"/>
    <w:rsid w:val="00B46D16"/>
    <w:rsid w:val="00BC5C36"/>
    <w:rsid w:val="00BD33C6"/>
    <w:rsid w:val="00BE4F16"/>
    <w:rsid w:val="00C456D8"/>
    <w:rsid w:val="00C6710D"/>
    <w:rsid w:val="00D25BFC"/>
    <w:rsid w:val="00DF1057"/>
    <w:rsid w:val="00E30A5C"/>
    <w:rsid w:val="00EE5E68"/>
    <w:rsid w:val="00F130F2"/>
    <w:rsid w:val="00F672A9"/>
    <w:rsid w:val="00F7177D"/>
    <w:rsid w:val="00F921BF"/>
    <w:rsid w:val="00FB2629"/>
    <w:rsid w:val="00FE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75271"/>
  <w15:chartTrackingRefBased/>
  <w15:docId w15:val="{8F359FE0-88AB-4810-BD6C-6BE0D0116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838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F672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838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F3EA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672A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8388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2838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PNG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BA70A-01C9-4DDD-846D-C0C75D47F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561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f</cp:lastModifiedBy>
  <cp:revision>36</cp:revision>
  <dcterms:created xsi:type="dcterms:W3CDTF">2021-01-29T16:56:00Z</dcterms:created>
  <dcterms:modified xsi:type="dcterms:W3CDTF">2021-01-30T08:12:00Z</dcterms:modified>
</cp:coreProperties>
</file>