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 w:val="0"/>
          <w:bCs w:val="0"/>
          <w:kern w:val="0"/>
        </w:rPr>
        <w:id w:val="1211997932"/>
        <w:docPartObj>
          <w:docPartGallery w:val="Bibliographies"/>
          <w:docPartUnique/>
        </w:docPartObj>
      </w:sdtPr>
      <w:sdtContent>
        <w:p w:rsidR="00CB7B11" w:rsidRDefault="00CB7B11" w:rsidP="00CB7B11">
          <w:pPr>
            <w:pStyle w:val="Ttulo1"/>
          </w:pPr>
          <w:r w:rsidRPr="00481C5B">
            <w:t>REFERÊNCIAS BIBLIOGRÁFICAS</w:t>
          </w:r>
        </w:p>
        <w:p w:rsidR="00CB7B11" w:rsidRDefault="00CB7B11" w:rsidP="00CB7B11">
          <w:pPr>
            <w:pStyle w:val="Ttulo1"/>
          </w:pPr>
        </w:p>
        <w:sdt>
          <w:sdtPr>
            <w:rPr>
              <w:b w:val="0"/>
              <w:bCs w:val="0"/>
              <w:kern w:val="0"/>
            </w:rPr>
            <w:id w:val="32088200"/>
            <w:bibliography/>
          </w:sdtPr>
          <w:sdtContent>
            <w:p w:rsidR="00CB7B11" w:rsidRPr="00431470" w:rsidRDefault="00CB7B11" w:rsidP="00CB7B11">
              <w:pPr>
                <w:pStyle w:val="Ttulo1"/>
                <w:jc w:val="left"/>
                <w:rPr>
                  <w:b w:val="0"/>
                  <w:bCs w:val="0"/>
                  <w:noProof/>
                </w:rPr>
              </w:pPr>
              <w:r w:rsidRPr="00431470">
                <w:rPr>
                  <w:b w:val="0"/>
                  <w:bCs w:val="0"/>
                </w:rPr>
                <w:fldChar w:fldCharType="begin"/>
              </w:r>
              <w:r w:rsidRPr="00431470">
                <w:rPr>
                  <w:b w:val="0"/>
                  <w:bCs w:val="0"/>
                </w:rPr>
                <w:instrText>BIBLIOGRAPHY</w:instrText>
              </w:r>
              <w:r w:rsidRPr="00431470">
                <w:rPr>
                  <w:b w:val="0"/>
                  <w:bCs w:val="0"/>
                </w:rPr>
                <w:fldChar w:fldCharType="separate"/>
              </w:r>
              <w:r w:rsidRPr="00431470">
                <w:rPr>
                  <w:b w:val="0"/>
                  <w:bCs w:val="0"/>
                  <w:noProof/>
                </w:rPr>
                <w:t>AMARAL, É; CAMARGO, A; GOMES, M; RICHA, C; BECKER, L. (2017). ALGO+ Uma ferramenta</w:t>
              </w:r>
              <w:r>
                <w:rPr>
                  <w:b w:val="0"/>
                  <w:bCs w:val="0"/>
                  <w:noProof/>
                </w:rPr>
                <w:t xml:space="preserve"> </w:t>
              </w:r>
              <w:r w:rsidRPr="00431470">
                <w:rPr>
                  <w:b w:val="0"/>
                  <w:bCs w:val="0"/>
                  <w:noProof/>
                </w:rPr>
                <w:t xml:space="preserve">para o apoio ao ensino de Algoritmos e Programação para alunos iniciantes. </w:t>
              </w:r>
              <w:r w:rsidRPr="00431470">
                <w:rPr>
                  <w:noProof/>
                </w:rPr>
                <w:t>Anais do XXVIII Simpósio Brasileiro de Informática na Educação</w:t>
              </w:r>
              <w:r w:rsidRPr="00431470">
                <w:rPr>
                  <w:b w:val="0"/>
                  <w:bCs w:val="0"/>
                  <w:noProof/>
                </w:rPr>
                <w:t>.</w:t>
              </w:r>
              <w:r>
                <w:rPr>
                  <w:b w:val="0"/>
                  <w:bCs w:val="0"/>
                  <w:noProof/>
                </w:rPr>
                <w:t xml:space="preserve"> Disponível em: </w:t>
              </w:r>
              <w:r w:rsidRPr="00431470">
                <w:rPr>
                  <w:b w:val="0"/>
                  <w:bCs w:val="0"/>
                  <w:noProof/>
                </w:rPr>
                <w:t>https://www.researchgate.net/publication/320995139_ALGO_Uma_ferramenta_para_o_apoio_ao_ensino_de_Algoritmos_e_Programacao_para_alunos_iniciantes</w:t>
              </w:r>
              <w:r>
                <w:rPr>
                  <w:b w:val="0"/>
                  <w:bCs w:val="0"/>
                  <w:noProof/>
                </w:rPr>
                <w:t>. Acesso em: 26 fev. 2020.</w:t>
              </w:r>
            </w:p>
            <w:p w:rsidR="00CB7B11" w:rsidRPr="00CB7B11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t xml:space="preserve">FARDO, </w:t>
              </w:r>
              <w:r>
                <w:rPr>
                  <w:noProof/>
                </w:rPr>
                <w:t>M. L</w:t>
              </w:r>
              <w:r w:rsidRPr="00431470">
                <w:rPr>
                  <w:noProof/>
                </w:rPr>
                <w:t xml:space="preserve">. A gamificação aplicada em ambientes de aprendizagem. </w:t>
              </w:r>
              <w:r w:rsidRPr="00754FFC">
                <w:rPr>
                  <w:b/>
                  <w:bCs/>
                  <w:noProof/>
                </w:rPr>
                <w:t>Renote</w:t>
              </w:r>
              <w:r w:rsidRPr="00754FFC">
                <w:rPr>
                  <w:noProof/>
                </w:rPr>
                <w:t xml:space="preserve">. Disponível em: https://seer.ufrgs.br/renote/article/view/41629/26409. </w:t>
              </w:r>
              <w:r w:rsidRPr="00CB7B11">
                <w:rPr>
                  <w:noProof/>
                </w:rPr>
                <w:t>Acesso em: 26 fev. 2020.</w:t>
              </w:r>
            </w:p>
            <w:p w:rsidR="00CB7B11" w:rsidRPr="00CB7B11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GOMES, A; AREIAS, C; HENRIQUES, J; MENDES, A. J. Aprendizagem de programação de computadores: dificuldades e ferramentas de suporte. </w:t>
              </w:r>
              <w:r>
                <w:rPr>
                  <w:b/>
                  <w:bCs/>
                  <w:noProof/>
                </w:rPr>
                <w:t>R</w:t>
              </w:r>
              <w:r w:rsidRPr="009D4CA8">
                <w:rPr>
                  <w:b/>
                  <w:bCs/>
                  <w:noProof/>
                </w:rPr>
                <w:t>evista portuguesa de pedagogia</w:t>
              </w:r>
              <w:r>
                <w:rPr>
                  <w:noProof/>
                </w:rPr>
                <w:t xml:space="preserve">. Disponível em: </w:t>
              </w:r>
              <w:r w:rsidRPr="009D4CA8">
                <w:rPr>
                  <w:noProof/>
                </w:rPr>
                <w:t>https://www.researchgate.net/publication/269604530_Aprendizagem_de_programacao_de_computadores_dificuldades_e_ferramentas_de_suporte</w:t>
              </w:r>
              <w:r>
                <w:rPr>
                  <w:noProof/>
                </w:rPr>
                <w:t xml:space="preserve">. </w:t>
              </w:r>
              <w:r w:rsidRPr="00CB7B11">
                <w:rPr>
                  <w:noProof/>
                  <w:lang w:val="en-US"/>
                </w:rPr>
                <w:t>Acesso em: 24 fev. 2020.</w:t>
              </w:r>
            </w:p>
            <w:p w:rsidR="00CB7B11" w:rsidRPr="009D4CA8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431470">
                <w:rPr>
                  <w:noProof/>
                  <w:lang w:val="en-US"/>
                </w:rPr>
                <w:t xml:space="preserve">KAPP, K. M. </w:t>
              </w:r>
              <w:r w:rsidRPr="003E2CA3">
                <w:rPr>
                  <w:b/>
                  <w:bCs/>
                  <w:noProof/>
                  <w:lang w:val="en-US"/>
                </w:rPr>
                <w:t>The</w:t>
              </w:r>
              <w:r w:rsidRPr="004752E8">
                <w:rPr>
                  <w:b/>
                  <w:bCs/>
                  <w:noProof/>
                  <w:sz w:val="22"/>
                  <w:szCs w:val="22"/>
                  <w:lang w:val="en-US"/>
                </w:rPr>
                <w:t xml:space="preserve"> Gamification of Learning and Instruction</w:t>
              </w:r>
              <w:r w:rsidRPr="00431470">
                <w:rPr>
                  <w:noProof/>
                  <w:lang w:val="en-US"/>
                </w:rPr>
                <w:t xml:space="preserve">: Game-based Methods and Strategies for Training and Education. </w:t>
              </w:r>
              <w:r>
                <w:rPr>
                  <w:noProof/>
                  <w:lang w:val="en-US"/>
                </w:rPr>
                <w:t xml:space="preserve">1.ed. San Francisco: </w:t>
              </w:r>
              <w:r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w:t xml:space="preserve">John Wiley &amp; Sons, 2012. 336 p. E-book. </w:t>
              </w:r>
              <w:proofErr w:type="spellStart"/>
              <w:r w:rsidRPr="009D4CA8">
                <w:rPr>
                  <w:color w:val="000000"/>
                  <w:shd w:val="clear" w:color="auto" w:fill="FFFFFF"/>
                  <w:lang w:val="en-US"/>
                </w:rPr>
                <w:t>Disponível</w:t>
              </w:r>
              <w:proofErr w:type="spellEnd"/>
              <w:r w:rsidRPr="009D4CA8">
                <w:rPr>
                  <w:color w:val="000000"/>
                  <w:shd w:val="clear" w:color="auto" w:fill="FFFFFF"/>
                  <w:lang w:val="en-US"/>
                </w:rPr>
                <w:t xml:space="preserve"> </w:t>
              </w:r>
              <w:proofErr w:type="spellStart"/>
              <w:r w:rsidRPr="009D4CA8">
                <w:rPr>
                  <w:color w:val="000000"/>
                  <w:shd w:val="clear" w:color="auto" w:fill="FFFFFF"/>
                  <w:lang w:val="en-US"/>
                </w:rPr>
                <w:t>em</w:t>
              </w:r>
              <w:proofErr w:type="spellEnd"/>
              <w:r w:rsidRPr="009D4CA8">
                <w:rPr>
                  <w:color w:val="000000"/>
                  <w:shd w:val="clear" w:color="auto" w:fill="FFFFFF"/>
                  <w:lang w:val="en-US"/>
                </w:rPr>
                <w:t>: https://books.google.com.br/books?id=GLr81qqtELcC.</w:t>
              </w:r>
            </w:p>
            <w:p w:rsidR="00CB7B11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t xml:space="preserve">LEITE, P. </w:t>
              </w:r>
              <w:r>
                <w:rPr>
                  <w:noProof/>
                </w:rPr>
                <w:t>S;</w:t>
              </w:r>
              <w:r w:rsidRPr="00431470">
                <w:rPr>
                  <w:noProof/>
                </w:rPr>
                <w:t xml:space="preserve"> MENDONÇA, V. G. Diretrizes para Game Design de Jogos Educacionais. </w:t>
              </w:r>
              <w:r w:rsidRPr="003E2CA3">
                <w:rPr>
                  <w:b/>
                  <w:bCs/>
                  <w:noProof/>
                </w:rPr>
                <w:t xml:space="preserve">Simpósio </w:t>
              </w:r>
              <w:r>
                <w:rPr>
                  <w:b/>
                  <w:bCs/>
                  <w:noProof/>
                </w:rPr>
                <w:t>B</w:t>
              </w:r>
              <w:r w:rsidRPr="003E2CA3">
                <w:rPr>
                  <w:b/>
                  <w:bCs/>
                  <w:noProof/>
                </w:rPr>
                <w:t xml:space="preserve">rasileiro de </w:t>
              </w:r>
              <w:r>
                <w:rPr>
                  <w:b/>
                  <w:bCs/>
                  <w:noProof/>
                </w:rPr>
                <w:t>J</w:t>
              </w:r>
              <w:r w:rsidRPr="003E2CA3">
                <w:rPr>
                  <w:b/>
                  <w:bCs/>
                  <w:noProof/>
                </w:rPr>
                <w:t xml:space="preserve">ogos e </w:t>
              </w:r>
              <w:r>
                <w:rPr>
                  <w:b/>
                  <w:bCs/>
                  <w:noProof/>
                </w:rPr>
                <w:t>E</w:t>
              </w:r>
              <w:r w:rsidRPr="003E2CA3">
                <w:rPr>
                  <w:b/>
                  <w:bCs/>
                  <w:noProof/>
                </w:rPr>
                <w:t xml:space="preserve">ntretenimento </w:t>
              </w:r>
              <w:r>
                <w:rPr>
                  <w:b/>
                  <w:bCs/>
                  <w:noProof/>
                </w:rPr>
                <w:t>D</w:t>
              </w:r>
              <w:r w:rsidRPr="003E2CA3">
                <w:rPr>
                  <w:b/>
                  <w:bCs/>
                  <w:noProof/>
                </w:rPr>
                <w:t>igital</w:t>
              </w:r>
              <w:r>
                <w:rPr>
                  <w:noProof/>
                </w:rPr>
                <w:t xml:space="preserve">. Disponível em: </w:t>
              </w:r>
              <w:r w:rsidRPr="00431470">
                <w:rPr>
                  <w:noProof/>
                </w:rPr>
                <w:t>http://www.sbgames.org/sbgames2013/proceedings/artedesign/17-dt-paper.pdf</w:t>
              </w:r>
              <w:r>
                <w:rPr>
                  <w:noProof/>
                </w:rPr>
                <w:t>. Acesso em: 26 fev. 2020.</w:t>
              </w:r>
            </w:p>
            <w:p w:rsidR="00CB7B11" w:rsidRPr="00ED261C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 w:rsidRPr="00ED261C">
                <w:rPr>
                  <w:noProof/>
                </w:rPr>
                <w:t xml:space="preserve">MORATORI, P. B. (2003). </w:t>
              </w:r>
              <w:r w:rsidRPr="00ED261C">
                <w:rPr>
                  <w:b/>
                  <w:bCs/>
                  <w:noProof/>
                </w:rPr>
                <w:t>Por que utilizar jogos educativos no processo de ensino aprendizagem?</w:t>
              </w:r>
              <w:r>
                <w:rPr>
                  <w:noProof/>
                </w:rPr>
                <w:t xml:space="preserve"> 2003. 33f. Trabalho de conclusão (</w:t>
              </w:r>
              <w:r>
                <w:t>Mestrado de Informática aplicada à Educação</w:t>
              </w:r>
              <w:r>
                <w:rPr>
                  <w:noProof/>
                </w:rPr>
                <w:t xml:space="preserve">) - UFRJ - </w:t>
              </w:r>
              <w:r>
                <w:t>Universidade Federal do Rio de Janeiro. Rio de Janeiro. 2003. Disponível em</w:t>
              </w:r>
              <w:r>
                <w:rPr>
                  <w:noProof/>
                </w:rPr>
                <w:t xml:space="preserve">: </w:t>
              </w:r>
              <w:r w:rsidRPr="00ED261C">
                <w:rPr>
                  <w:noProof/>
                </w:rPr>
                <w:t>https://www.inesul.edu.br/professor/arquivos_alunos/doc_1311627269.pdf</w:t>
              </w:r>
              <w:r>
                <w:rPr>
                  <w:noProof/>
                </w:rPr>
                <w:t>. Acesso em: 25 fev. 2020.</w:t>
              </w:r>
            </w:p>
            <w:p w:rsidR="00CB7B11" w:rsidRPr="00ED261C" w:rsidRDefault="00CB7B11" w:rsidP="00CB7B11"/>
            <w:p w:rsidR="00CB7B11" w:rsidRPr="00431470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t xml:space="preserve">Schell, J. </w:t>
              </w:r>
              <w:r w:rsidRPr="004752E8">
                <w:rPr>
                  <w:b/>
                  <w:bCs/>
                  <w:noProof/>
                </w:rPr>
                <w:t>A arte de game design</w:t>
              </w:r>
              <w:r>
                <w:rPr>
                  <w:noProof/>
                </w:rPr>
                <w:t>:</w:t>
              </w:r>
              <w:r w:rsidRPr="00431470">
                <w:rPr>
                  <w:noProof/>
                </w:rPr>
                <w:t xml:space="preserve"> </w:t>
              </w:r>
              <w:r>
                <w:rPr>
                  <w:noProof/>
                </w:rPr>
                <w:t>o</w:t>
              </w:r>
              <w:r w:rsidRPr="00431470">
                <w:rPr>
                  <w:noProof/>
                </w:rPr>
                <w:t xml:space="preserve"> </w:t>
              </w:r>
              <w:r>
                <w:rPr>
                  <w:noProof/>
                </w:rPr>
                <w:t>l</w:t>
              </w:r>
              <w:r w:rsidRPr="00431470">
                <w:rPr>
                  <w:noProof/>
                </w:rPr>
                <w:t xml:space="preserve">ivro </w:t>
              </w:r>
              <w:r>
                <w:rPr>
                  <w:noProof/>
                </w:rPr>
                <w:t>o</w:t>
              </w:r>
              <w:r w:rsidRPr="00431470">
                <w:rPr>
                  <w:noProof/>
                </w:rPr>
                <w:t xml:space="preserve">riginal. </w:t>
              </w:r>
              <w:r>
                <w:rPr>
                  <w:noProof/>
                </w:rPr>
                <w:t xml:space="preserve">1 ed. </w:t>
              </w:r>
              <w:r w:rsidRPr="00431470">
                <w:rPr>
                  <w:noProof/>
                </w:rPr>
                <w:t>Rio de Janeiro: Elsevier</w:t>
              </w:r>
              <w:r>
                <w:rPr>
                  <w:noProof/>
                </w:rPr>
                <w:t xml:space="preserve">, 2010. 520 p. E-book. </w:t>
              </w:r>
            </w:p>
            <w:p w:rsidR="00CB7B11" w:rsidRPr="0011367B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lastRenderedPageBreak/>
                <w:t xml:space="preserve">SCHUYTEMA, P. </w:t>
              </w:r>
              <w:r w:rsidRPr="004752E8">
                <w:rPr>
                  <w:b/>
                  <w:bCs/>
                  <w:noProof/>
                </w:rPr>
                <w:t>Design de games</w:t>
              </w:r>
              <w:r w:rsidRPr="00431470">
                <w:rPr>
                  <w:noProof/>
                </w:rPr>
                <w:t xml:space="preserve">: Uma abordagem prática. </w:t>
              </w:r>
              <w:r w:rsidRPr="004752E8">
                <w:rPr>
                  <w:noProof/>
                  <w:lang w:val="en-US"/>
                </w:rPr>
                <w:t>1</w:t>
              </w:r>
              <w:r>
                <w:rPr>
                  <w:noProof/>
                  <w:lang w:val="en-US"/>
                </w:rPr>
                <w:t xml:space="preserve"> </w:t>
              </w:r>
              <w:r w:rsidRPr="004752E8">
                <w:rPr>
                  <w:noProof/>
                  <w:lang w:val="en-US"/>
                </w:rPr>
                <w:t>ed. São Paulo: Cengage Learning</w:t>
              </w:r>
              <w:r>
                <w:rPr>
                  <w:noProof/>
                  <w:lang w:val="en-US"/>
                </w:rPr>
                <w:t xml:space="preserve">, 2008. </w:t>
              </w:r>
              <w:r w:rsidRPr="0011367B">
                <w:rPr>
                  <w:noProof/>
                </w:rPr>
                <w:t xml:space="preserve">472 p. E-book. </w:t>
              </w:r>
            </w:p>
            <w:p w:rsidR="00CB7B11" w:rsidRPr="00431470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t>Silva, A. R., Catapan, A. H., Silva, C. H., Spanhol, F. J., Golfetto, I. F., Diana, J. B., . . . A, M. M. (2014). Gamificação na educação. São Paulo: Pimenta Cultural.</w:t>
              </w:r>
            </w:p>
            <w:p w:rsidR="00CB7B11" w:rsidRPr="005213FD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431470">
                <w:rPr>
                  <w:noProof/>
                </w:rPr>
                <w:t>SOUZA, M. d</w:t>
              </w:r>
              <w:r>
                <w:rPr>
                  <w:noProof/>
                </w:rPr>
                <w:t>e;</w:t>
              </w:r>
              <w:r w:rsidRPr="00431470">
                <w:rPr>
                  <w:noProof/>
                </w:rPr>
                <w:t xml:space="preserve"> JAEGER, E. V</w:t>
              </w:r>
              <w:r>
                <w:rPr>
                  <w:noProof/>
                </w:rPr>
                <w:t>;</w:t>
              </w:r>
              <w:r w:rsidRPr="00431470">
                <w:rPr>
                  <w:noProof/>
                </w:rPr>
                <w:t xml:space="preserve"> CARDOSO, B. M. Ensino de algoritmos apoiado pelo uso de jogos digitais</w:t>
              </w:r>
              <w:r>
                <w:rPr>
                  <w:noProof/>
                </w:rPr>
                <w:t xml:space="preserve"> </w:t>
              </w:r>
              <w:r w:rsidRPr="00895A90">
                <w:rPr>
                  <w:noProof/>
                </w:rPr>
                <w:t>educativos</w:t>
              </w:r>
              <w:r w:rsidRPr="00431470">
                <w:rPr>
                  <w:noProof/>
                </w:rPr>
                <w:t xml:space="preserve">. </w:t>
              </w:r>
              <w:r w:rsidRPr="00895A90">
                <w:rPr>
                  <w:b/>
                  <w:bCs/>
                  <w:noProof/>
                </w:rPr>
                <w:t>Renote</w:t>
              </w:r>
              <w:r>
                <w:rPr>
                  <w:noProof/>
                </w:rPr>
                <w:t>.</w:t>
              </w:r>
              <w:r w:rsidRPr="00895A90">
                <w:rPr>
                  <w:noProof/>
                </w:rPr>
                <w:t xml:space="preserve"> </w:t>
              </w:r>
              <w:r w:rsidRPr="00754FFC">
                <w:rPr>
                  <w:noProof/>
                </w:rPr>
                <w:t>Disponível em:</w:t>
              </w:r>
              <w:r>
                <w:rPr>
                  <w:noProof/>
                </w:rPr>
                <w:t xml:space="preserve"> </w:t>
              </w:r>
              <w:r w:rsidRPr="00895A90">
                <w:rPr>
                  <w:noProof/>
                </w:rPr>
                <w:t>https://seer.ufrgs.br/renote/article/view/44438/28156</w:t>
              </w:r>
              <w:r w:rsidRPr="00754FFC">
                <w:rPr>
                  <w:noProof/>
                </w:rPr>
                <w:t xml:space="preserve">. </w:t>
              </w:r>
              <w:r w:rsidRPr="005213FD">
                <w:rPr>
                  <w:noProof/>
                  <w:lang w:val="en-US"/>
                </w:rPr>
                <w:t>Acesso em: 26 fev. 2020.</w:t>
              </w:r>
            </w:p>
            <w:p w:rsidR="00CB7B11" w:rsidRPr="00CB7B11" w:rsidRDefault="00CB7B11" w:rsidP="00CB7B11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5213FD">
                <w:rPr>
                  <w:noProof/>
                  <w:lang w:val="en-US"/>
                </w:rPr>
                <w:t xml:space="preserve">WERBACH, K; </w:t>
              </w:r>
              <w:r w:rsidRPr="000911FA">
                <w:rPr>
                  <w:noProof/>
                  <w:lang w:val="en-US"/>
                </w:rPr>
                <w:t>HUNTER</w:t>
              </w:r>
              <w:r w:rsidRPr="005213FD">
                <w:rPr>
                  <w:noProof/>
                  <w:lang w:val="en-US"/>
                </w:rPr>
                <w:t xml:space="preserve">, D. </w:t>
              </w:r>
              <w:r w:rsidRPr="005213FD">
                <w:rPr>
                  <w:b/>
                  <w:bCs/>
                  <w:noProof/>
                  <w:lang w:val="en-US"/>
                </w:rPr>
                <w:t>For the win</w:t>
              </w:r>
              <w:r w:rsidRPr="00431470">
                <w:rPr>
                  <w:noProof/>
                  <w:lang w:val="en-US"/>
                </w:rPr>
                <w:t xml:space="preserve">: </w:t>
              </w:r>
              <w:r>
                <w:rPr>
                  <w:noProof/>
                  <w:lang w:val="en-US"/>
                </w:rPr>
                <w:t>H</w:t>
              </w:r>
              <w:r w:rsidRPr="00431470">
                <w:rPr>
                  <w:noProof/>
                  <w:lang w:val="en-US"/>
                </w:rPr>
                <w:t xml:space="preserve">ow game thinking can revolutionize your business. </w:t>
              </w:r>
              <w:r w:rsidRPr="00CB7B11">
                <w:rPr>
                  <w:noProof/>
                </w:rPr>
                <w:t xml:space="preserve">Philadelphia: Wharton Digital Press, 2012. </w:t>
              </w:r>
            </w:p>
            <w:p w:rsidR="00CB7B11" w:rsidRPr="009D4CA8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 w:rsidRPr="009D4CA8">
                <w:rPr>
                  <w:noProof/>
                </w:rPr>
                <w:t xml:space="preserve">ZANCHETT, G. A; VAHLDICK, A; RAABE, A. Jogos de Programar como uma abordagem para os primeiros contatos dos estudantes com à programação. </w:t>
              </w:r>
              <w:r w:rsidRPr="009D4CA8">
                <w:rPr>
                  <w:b/>
                  <w:bCs/>
                  <w:noProof/>
                </w:rPr>
                <w:t>Anais dos Workshops do IV Congresso Brasileiro de Informática na Educação (CBIE 2015)</w:t>
              </w:r>
              <w:r w:rsidRPr="009D4CA8">
                <w:rPr>
                  <w:noProof/>
                </w:rPr>
                <w:t>.</w:t>
              </w:r>
              <w:r>
                <w:rPr>
                  <w:noProof/>
                </w:rPr>
                <w:t xml:space="preserve"> Disponível em: </w:t>
              </w:r>
              <w:r w:rsidRPr="00ED261C">
                <w:rPr>
                  <w:noProof/>
                </w:rPr>
                <w:t>https://www.researchgate.net/publication/300237264_Jogos_de_Programar_como_uma_Abordagem_para_os_Primeiros_Contatos_dos_Estudantes_com_a_Programacao</w:t>
              </w:r>
              <w:r>
                <w:rPr>
                  <w:noProof/>
                </w:rPr>
                <w:t xml:space="preserve">. Acesso em: 24 fev. 2020. </w:t>
              </w:r>
            </w:p>
            <w:p w:rsidR="00CB7B11" w:rsidRPr="009D4CA8" w:rsidRDefault="00CB7B11" w:rsidP="00CB7B11"/>
            <w:p w:rsidR="00CB7B11" w:rsidRDefault="00CB7B11" w:rsidP="00CB7B11">
              <w:r w:rsidRPr="00431470">
                <w:fldChar w:fldCharType="end"/>
              </w:r>
            </w:p>
          </w:sdtContent>
        </w:sdt>
        <w:p w:rsidR="00CB7B11" w:rsidRPr="00481C5B" w:rsidRDefault="00CB7B11" w:rsidP="00CB7B11">
          <w:pPr>
            <w:pStyle w:val="Ttulo1"/>
          </w:pPr>
        </w:p>
        <w:sdt>
          <w:sdtPr>
            <w:rPr>
              <w:b/>
              <w:bCs/>
            </w:rPr>
            <w:id w:val="-573587230"/>
            <w:bibliography/>
          </w:sdtPr>
          <w:sdtEndPr>
            <w:rPr>
              <w:b w:val="0"/>
              <w:bCs w:val="0"/>
            </w:rPr>
          </w:sdtEndPr>
          <w:sdtContent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 w:rsidRPr="00431470">
                <w:rPr>
                  <w:b/>
                  <w:bCs/>
                  <w:kern w:val="36"/>
                </w:rPr>
                <w:fldChar w:fldCharType="begin"/>
              </w:r>
              <w:r w:rsidRPr="00431470">
                <w:instrText>BIBLIOGRAPHY</w:instrText>
              </w:r>
              <w:r w:rsidRPr="00431470">
                <w:rPr>
                  <w:b/>
                  <w:bCs/>
                  <w:kern w:val="36"/>
                </w:rPr>
                <w:fldChar w:fldCharType="separate"/>
              </w:r>
              <w:r>
                <w:rPr>
                  <w:noProof/>
                </w:rPr>
                <w:t xml:space="preserve">Amaral, É., Camargo, A., Gomes, M., Richa, C., &amp; Becker, L. (2017). ALGO+ Uma ferramenta para o apoio ao ensino de Algoritmos e Programação para alunos iniciantes. </w:t>
              </w:r>
              <w:r>
                <w:rPr>
                  <w:i/>
                  <w:iCs/>
                  <w:noProof/>
                </w:rPr>
                <w:t>Anais do XXVIII Simpósio Brasileiro de Informática na Educação (SBIE 2017)</w:t>
              </w:r>
              <w:r>
                <w:rPr>
                  <w:noProof/>
                </w:rPr>
                <w:t>, p. 10.</w:t>
              </w:r>
            </w:p>
            <w:p w:rsidR="00CB7B11" w:rsidRPr="00CB7B11" w:rsidRDefault="00CB7B11" w:rsidP="00CB7B11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Fardo, M. L. (2013). A gamificação aplicada em ambientes de aprendizagem. </w:t>
              </w:r>
              <w:r w:rsidRPr="00CB7B11">
                <w:rPr>
                  <w:i/>
                  <w:iCs/>
                  <w:noProof/>
                  <w:lang w:val="en-US"/>
                </w:rPr>
                <w:t>Renote</w:t>
              </w:r>
              <w:r w:rsidRPr="00CB7B11">
                <w:rPr>
                  <w:noProof/>
                  <w:lang w:val="en-US"/>
                </w:rPr>
                <w:t>, 9. Fonte: Renote.</w:t>
              </w:r>
            </w:p>
            <w:p w:rsidR="00CB7B11" w:rsidRPr="00A26163" w:rsidRDefault="00CB7B11" w:rsidP="00CB7B11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A26163">
                <w:rPr>
                  <w:noProof/>
                  <w:lang w:val="en-US"/>
                </w:rPr>
                <w:t xml:space="preserve">Kapp, K. M. (2012). </w:t>
              </w:r>
              <w:r w:rsidRPr="00A26163">
                <w:rPr>
                  <w:i/>
                  <w:iCs/>
                  <w:noProof/>
                  <w:lang w:val="en-US"/>
                </w:rPr>
                <w:t>The Gamification of Learning and Instruction: Game-based Methods and Strategies for Training and Education.</w:t>
              </w:r>
              <w:r w:rsidRPr="00A26163">
                <w:rPr>
                  <w:noProof/>
                  <w:lang w:val="en-US"/>
                </w:rPr>
                <w:t xml:space="preserve"> </w:t>
              </w:r>
            </w:p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Leite, P. d., &amp; Mendonça, V. G. (2013). </w:t>
              </w:r>
              <w:r>
                <w:rPr>
                  <w:i/>
                  <w:iCs/>
                  <w:noProof/>
                </w:rPr>
                <w:t>Diretrizes para Game Design de Jogos Educacionais.</w:t>
              </w:r>
              <w:r>
                <w:rPr>
                  <w:noProof/>
                </w:rPr>
                <w:t xml:space="preserve"> Fonte: SBGames: http://www.sbgames.org/sbgames2013/proceedings/artedesign/17-dt-paper.pdf</w:t>
              </w:r>
            </w:p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MORATORI, P. B. (2003). </w:t>
              </w:r>
              <w:r>
                <w:rPr>
                  <w:i/>
                  <w:iCs/>
                  <w:noProof/>
                </w:rPr>
                <w:t>POR QUE UTILIZAR JOGOS EDUCATIVOS NO PROCESSO DE ENSINO APRENDIZAGEM?</w:t>
              </w:r>
              <w:r>
                <w:rPr>
                  <w:noProof/>
                </w:rPr>
                <w:t xml:space="preserve"> Fonte: UFRJ: https://www.inesul.edu.br/professor/arquivos_alunos/doc_1311627269.pdf</w:t>
              </w:r>
            </w:p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Schell, J. (2011). </w:t>
              </w:r>
              <w:r>
                <w:rPr>
                  <w:i/>
                  <w:iCs/>
                  <w:noProof/>
                </w:rPr>
                <w:t>A Arte De Game Design. O Livro Original.</w:t>
              </w:r>
              <w:r>
                <w:rPr>
                  <w:noProof/>
                </w:rPr>
                <w:t xml:space="preserve"> Rio de Janeiro: Elsevier.</w:t>
              </w:r>
            </w:p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Schuytema, P. (2008). </w:t>
              </w:r>
              <w:r>
                <w:rPr>
                  <w:i/>
                  <w:iCs/>
                  <w:noProof/>
                </w:rPr>
                <w:t>Design de games: Uma abordagem prática.</w:t>
              </w:r>
              <w:r>
                <w:rPr>
                  <w:noProof/>
                </w:rPr>
                <w:t xml:space="preserve"> São Paulo: Cengage Learning.</w:t>
              </w:r>
            </w:p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Silva, A. R., Catapan, A. H., Silva, C. H., Spanhol, F. J., Golfetto, I. F., Diana, J. B., . . . A, M. M. (2014). </w:t>
              </w:r>
              <w:r>
                <w:rPr>
                  <w:i/>
                  <w:iCs/>
                  <w:noProof/>
                </w:rPr>
                <w:t>Gamificação na educação.</w:t>
              </w:r>
              <w:r>
                <w:rPr>
                  <w:noProof/>
                </w:rPr>
                <w:t xml:space="preserve"> São Paulo: Pimenta Cultural.</w:t>
              </w:r>
            </w:p>
            <w:p w:rsidR="00CB7B11" w:rsidRPr="00A26163" w:rsidRDefault="00CB7B11" w:rsidP="00CB7B11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Souza, M. d., Jaeger, E. V., &amp; Cardoso, B. M. (2013). Ensino de algoritmos apoiado pelo uso de jogos digitais. </w:t>
              </w:r>
              <w:r w:rsidRPr="00A26163">
                <w:rPr>
                  <w:i/>
                  <w:iCs/>
                  <w:noProof/>
                  <w:lang w:val="en-US"/>
                </w:rPr>
                <w:t>Renote</w:t>
              </w:r>
              <w:r w:rsidRPr="00A26163">
                <w:rPr>
                  <w:noProof/>
                  <w:lang w:val="en-US"/>
                </w:rPr>
                <w:t>, 11.</w:t>
              </w:r>
            </w:p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 w:rsidRPr="00A26163">
                <w:rPr>
                  <w:noProof/>
                  <w:lang w:val="en-US"/>
                </w:rPr>
                <w:t xml:space="preserve">Werbach, K., &amp; Hunter, D. (2012). </w:t>
              </w:r>
              <w:r w:rsidRPr="00A26163">
                <w:rPr>
                  <w:i/>
                  <w:iCs/>
                  <w:noProof/>
                  <w:lang w:val="en-US"/>
                </w:rPr>
                <w:t>For the Win: How Game Thinking Can Revolutionize Your Business.</w:t>
              </w:r>
              <w:r w:rsidRPr="00A2616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Filadélfia, Pensilvânia: Wharton Digital Press.</w:t>
              </w:r>
            </w:p>
            <w:p w:rsidR="00CB7B11" w:rsidRDefault="00CB7B11" w:rsidP="00CB7B1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Zanchett, G. A</w:t>
              </w:r>
              <w:bookmarkStart w:id="0" w:name="_GoBack"/>
              <w:bookmarkEnd w:id="0"/>
              <w:r>
                <w:rPr>
                  <w:noProof/>
                </w:rPr>
                <w:t xml:space="preserve">., Vahldick, A., &amp; Raabe, A. (2015). Jogos de Programar como uma Abordagem para os Primeiros Contatos dos Estudantes com à Programação. </w:t>
              </w:r>
              <w:r>
                <w:rPr>
                  <w:i/>
                  <w:iCs/>
                  <w:noProof/>
                </w:rPr>
                <w:t>Congresso Brasileiro de Informática na Educação</w:t>
              </w:r>
              <w:r>
                <w:rPr>
                  <w:noProof/>
                </w:rPr>
                <w:t>.</w:t>
              </w:r>
            </w:p>
            <w:p w:rsidR="00CB7B11" w:rsidRDefault="00CB7B11" w:rsidP="00CB7B11">
              <w:pPr>
                <w:spacing w:line="360" w:lineRule="auto"/>
              </w:pPr>
              <w:r w:rsidRPr="00431470">
                <w:lastRenderedPageBreak/>
                <w:fldChar w:fldCharType="end"/>
              </w:r>
            </w:p>
          </w:sdtContent>
        </w:sdt>
      </w:sdtContent>
    </w:sdt>
    <w:p w:rsidR="004C0DEC" w:rsidRDefault="004C0DEC"/>
    <w:sectPr w:rsidR="004C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11"/>
    <w:rsid w:val="004C0DEC"/>
    <w:rsid w:val="00C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A7C78-2801-43E7-9FDD-5AD1D411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7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CB7B11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B11"/>
    <w:rPr>
      <w:rFonts w:ascii="Times New Roman" w:eastAsia="Times New Roman" w:hAnsi="Times New Roman" w:cs="Times New Roman"/>
      <w:b/>
      <w:bCs/>
      <w:kern w:val="36"/>
      <w:sz w:val="24"/>
      <w:szCs w:val="24"/>
      <w:shd w:val="clear" w:color="auto" w:fill="FFFFF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CB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  <b:Source>
    <b:Tag>MOR03</b:Tag>
    <b:SourceType>DocumentFromInternetSite</b:SourceType>
    <b:Guid>{D9C1F781-D410-40FA-959D-501D51950EAB}</b:Guid>
    <b:Author>
      <b:Author>
        <b:NameList>
          <b:Person>
            <b:Last>MORATORI</b:Last>
            <b:First>PATRICK</b:First>
            <b:Middle>BARBOSA</b:Middle>
          </b:Person>
        </b:NameList>
      </b:Author>
    </b:Author>
    <b:Title>POR QUE UTILIZAR JOGOS EDUCATIVOS NO PROCESSO DE ENSINO APRENDIZAGEM?</b:Title>
    <b:Year>2003</b:Year>
    <b:InternetSiteTitle>UFRJ</b:InternetSiteTitle>
    <b:URL>https://www.inesul.edu.br/professor/arquivos_alunos/doc_1311627269.pdf</b:URL>
    <b:RefOrder>10</b:RefOrder>
  </b:Source>
  <b:Source>
    <b:Tag>Gui15</b:Tag>
    <b:SourceType>ArticleInAPeriodical</b:SourceType>
    <b:Guid>{917E3ED7-B69A-40AD-AC22-3B6A80DA4A5C}</b:Guid>
    <b:Author>
      <b:Author>
        <b:NameList>
          <b:Person>
            <b:Last>Zanchett</b:Last>
            <b:First>Guilherme</b:First>
            <b:Middle>A.</b:Middle>
          </b:Person>
          <b:Person>
            <b:Last>Vahldick</b:Last>
            <b:First>Adilson</b:First>
          </b:Person>
          <b:Person>
            <b:Last>Raabe</b:Last>
            <b:First>André</b:First>
          </b:Person>
        </b:NameList>
      </b:Author>
    </b:Author>
    <b:Title>Jogos de Programar como uma Abordagem para os Primeiros Contatos dos Estudantes com à Programação</b:Title>
    <b:Year>2015</b:Year>
    <b:PeriodicalTitle>Congresso Brasileiro de Informática na Educação</b:PeriodicalTitle>
    <b:RefOrder>11</b:RefOrder>
  </b:Source>
  <b:Source>
    <b:Tag>Gom08</b:Tag>
    <b:SourceType>JournalArticle</b:SourceType>
    <b:Guid>{4E6C22C7-95F0-4A09-B33D-31675AE34111}</b:Guid>
    <b:Author>
      <b:Author>
        <b:NameList>
          <b:Person>
            <b:Last>Gomes</b:Last>
            <b:First>Anabela</b:First>
          </b:Person>
          <b:Person>
            <b:Last>Areias</b:Last>
            <b:First>Cristiana</b:First>
          </b:Person>
          <b:Person>
            <b:Last>Henriques</b:Last>
            <b:First>Joana</b:First>
          </b:Person>
          <b:Person>
            <b:Last>Mendes</b:Last>
            <b:First>António</b:First>
            <b:Middle>José</b:Middle>
          </b:Person>
        </b:NameList>
      </b:Author>
    </b:Author>
    <b:Title>Aprendizagem de programação de computadores: dificuldades e ferramentas de suporte</b:Title>
    <b:Year>2008</b:Year>
    <b:JournalName>revista portuguesa de pedagogia</b:JournalName>
    <b:RefOrder>12</b:RefOrder>
  </b:Source>
</b:Sources>
</file>

<file path=customXml/itemProps1.xml><?xml version="1.0" encoding="utf-8"?>
<ds:datastoreItem xmlns:ds="http://schemas.openxmlformats.org/officeDocument/2006/customXml" ds:itemID="{3EB62C77-84CD-4E7E-A247-0D844552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Borges Toninatto</dc:creator>
  <cp:keywords/>
  <dc:description/>
  <cp:lastModifiedBy>Henrique Borges Toninatto</cp:lastModifiedBy>
  <cp:revision>1</cp:revision>
  <dcterms:created xsi:type="dcterms:W3CDTF">2020-03-17T02:22:00Z</dcterms:created>
  <dcterms:modified xsi:type="dcterms:W3CDTF">2020-03-17T02:22:00Z</dcterms:modified>
</cp:coreProperties>
</file>