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95B49" w14:textId="439A96A5" w:rsidR="00AC285C" w:rsidRPr="00E378B1" w:rsidRDefault="00AC285C">
      <w:pPr>
        <w:rPr>
          <w:rFonts w:ascii="Times New Roman" w:hAnsi="Times New Roman" w:cs="Times New Roman"/>
          <w:sz w:val="24"/>
          <w:szCs w:val="24"/>
        </w:rPr>
      </w:pPr>
      <w:r w:rsidRPr="00E378B1">
        <w:rPr>
          <w:rFonts w:ascii="Times New Roman" w:hAnsi="Times New Roman" w:cs="Times New Roman"/>
          <w:sz w:val="24"/>
          <w:szCs w:val="24"/>
        </w:rPr>
        <w:t>Смирнов Константин ПКС-403</w:t>
      </w:r>
    </w:p>
    <w:p w14:paraId="115EFB5D" w14:textId="172FC806" w:rsidR="005A2698" w:rsidRPr="00E378B1" w:rsidRDefault="00372ED8">
      <w:pPr>
        <w:rPr>
          <w:rFonts w:ascii="Times New Roman" w:hAnsi="Times New Roman" w:cs="Times New Roman"/>
          <w:sz w:val="24"/>
          <w:szCs w:val="24"/>
        </w:rPr>
      </w:pPr>
      <w:r w:rsidRPr="00E378B1">
        <w:rPr>
          <w:rFonts w:ascii="Times New Roman" w:hAnsi="Times New Roman" w:cs="Times New Roman"/>
          <w:sz w:val="24"/>
          <w:szCs w:val="24"/>
        </w:rPr>
        <w:t xml:space="preserve">Оценочные элементы фактора надёжности </w:t>
      </w:r>
      <w:r w:rsidR="00753794" w:rsidRPr="00E378B1"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="00753794" w:rsidRPr="00E378B1">
        <w:rPr>
          <w:rFonts w:ascii="Times New Roman" w:hAnsi="Times New Roman" w:cs="Times New Roman"/>
          <w:sz w:val="24"/>
          <w:szCs w:val="24"/>
        </w:rPr>
        <w:t xml:space="preserve"> </w:t>
      </w:r>
      <w:r w:rsidR="00753794" w:rsidRPr="00E378B1">
        <w:rPr>
          <w:rFonts w:ascii="Times New Roman" w:hAnsi="Times New Roman" w:cs="Times New Roman"/>
          <w:sz w:val="24"/>
          <w:szCs w:val="24"/>
          <w:lang w:val="en-US"/>
        </w:rPr>
        <w:t>Studio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372ED8" w:rsidRPr="00E378B1" w14:paraId="6CB34721" w14:textId="77777777" w:rsidTr="00372ED8">
        <w:tc>
          <w:tcPr>
            <w:tcW w:w="2336" w:type="dxa"/>
          </w:tcPr>
          <w:p w14:paraId="2FD70234" w14:textId="4130F6FA" w:rsidR="00372ED8" w:rsidRPr="00E378B1" w:rsidRDefault="00372E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78B1">
              <w:rPr>
                <w:rFonts w:ascii="Times New Roman" w:hAnsi="Times New Roman" w:cs="Times New Roman"/>
                <w:sz w:val="24"/>
                <w:szCs w:val="24"/>
              </w:rPr>
              <w:t>Код элемента</w:t>
            </w:r>
          </w:p>
        </w:tc>
        <w:tc>
          <w:tcPr>
            <w:tcW w:w="2336" w:type="dxa"/>
          </w:tcPr>
          <w:p w14:paraId="667C50A4" w14:textId="18A408F5" w:rsidR="00372ED8" w:rsidRPr="00E378B1" w:rsidRDefault="00372E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78B1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2336" w:type="dxa"/>
          </w:tcPr>
          <w:p w14:paraId="4A2E95EB" w14:textId="102D2843" w:rsidR="00372ED8" w:rsidRPr="00E378B1" w:rsidRDefault="00372E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78B1">
              <w:rPr>
                <w:rFonts w:ascii="Times New Roman" w:hAnsi="Times New Roman" w:cs="Times New Roman"/>
                <w:sz w:val="24"/>
                <w:szCs w:val="24"/>
              </w:rPr>
              <w:t>Метод оценки</w:t>
            </w:r>
          </w:p>
        </w:tc>
        <w:tc>
          <w:tcPr>
            <w:tcW w:w="2337" w:type="dxa"/>
          </w:tcPr>
          <w:p w14:paraId="783A3940" w14:textId="1CB375DD" w:rsidR="00372ED8" w:rsidRPr="00E378B1" w:rsidRDefault="00372E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78B1">
              <w:rPr>
                <w:rFonts w:ascii="Times New Roman" w:hAnsi="Times New Roman" w:cs="Times New Roman"/>
                <w:sz w:val="24"/>
                <w:szCs w:val="24"/>
              </w:rPr>
              <w:t>Оценка</w:t>
            </w:r>
          </w:p>
        </w:tc>
      </w:tr>
      <w:tr w:rsidR="00372ED8" w:rsidRPr="00E378B1" w14:paraId="0546AE3F" w14:textId="77777777" w:rsidTr="00372ED8">
        <w:tc>
          <w:tcPr>
            <w:tcW w:w="2336" w:type="dxa"/>
          </w:tcPr>
          <w:p w14:paraId="34BCB8FF" w14:textId="0AE8D33C" w:rsidR="00372ED8" w:rsidRPr="00E378B1" w:rsidRDefault="00372E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378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H0101</w:t>
            </w:r>
          </w:p>
        </w:tc>
        <w:tc>
          <w:tcPr>
            <w:tcW w:w="2336" w:type="dxa"/>
          </w:tcPr>
          <w:p w14:paraId="4711D9CA" w14:textId="39F4F3C1" w:rsidR="00372ED8" w:rsidRPr="00E378B1" w:rsidRDefault="00FF39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78B1">
              <w:rPr>
                <w:rFonts w:ascii="Times New Roman" w:hAnsi="Times New Roman" w:cs="Times New Roman"/>
                <w:sz w:val="24"/>
                <w:szCs w:val="24"/>
              </w:rPr>
              <w:t>Наличие требований к программе по устойчивости функционирования при наличии ошибок во входных данных</w:t>
            </w:r>
          </w:p>
        </w:tc>
        <w:tc>
          <w:tcPr>
            <w:tcW w:w="2336" w:type="dxa"/>
          </w:tcPr>
          <w:p w14:paraId="12DCFB58" w14:textId="7F61B3B9" w:rsidR="00372ED8" w:rsidRPr="00E378B1" w:rsidRDefault="00372E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78B1">
              <w:rPr>
                <w:rFonts w:ascii="Times New Roman" w:hAnsi="Times New Roman" w:cs="Times New Roman"/>
                <w:sz w:val="24"/>
                <w:szCs w:val="24"/>
              </w:rPr>
              <w:t>Экспертный</w:t>
            </w:r>
          </w:p>
        </w:tc>
        <w:tc>
          <w:tcPr>
            <w:tcW w:w="2337" w:type="dxa"/>
          </w:tcPr>
          <w:p w14:paraId="42A31418" w14:textId="2878153B" w:rsidR="00372ED8" w:rsidRPr="00E378B1" w:rsidRDefault="005973C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378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372ED8" w:rsidRPr="00E378B1" w14:paraId="2DBEF8C7" w14:textId="77777777" w:rsidTr="00372ED8">
        <w:tc>
          <w:tcPr>
            <w:tcW w:w="2336" w:type="dxa"/>
          </w:tcPr>
          <w:p w14:paraId="03974BFB" w14:textId="0E10DD27" w:rsidR="00372ED8" w:rsidRPr="00E378B1" w:rsidRDefault="00372E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78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H010</w:t>
            </w:r>
            <w:r w:rsidRPr="00E378B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36" w:type="dxa"/>
          </w:tcPr>
          <w:p w14:paraId="5E4A8C49" w14:textId="68DAD40B" w:rsidR="00372ED8" w:rsidRPr="00E378B1" w:rsidRDefault="00FF39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78B1">
              <w:rPr>
                <w:rFonts w:ascii="Times New Roman" w:hAnsi="Times New Roman" w:cs="Times New Roman"/>
                <w:sz w:val="24"/>
                <w:szCs w:val="24"/>
              </w:rPr>
              <w:t>Возможность обработки ошибочных ситуаций</w:t>
            </w:r>
          </w:p>
        </w:tc>
        <w:tc>
          <w:tcPr>
            <w:tcW w:w="2336" w:type="dxa"/>
          </w:tcPr>
          <w:p w14:paraId="6CF4BDE2" w14:textId="285B2B75" w:rsidR="00372ED8" w:rsidRPr="00E378B1" w:rsidRDefault="00411B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78B1">
              <w:rPr>
                <w:rFonts w:ascii="Times New Roman" w:hAnsi="Times New Roman" w:cs="Times New Roman"/>
                <w:sz w:val="24"/>
                <w:szCs w:val="24"/>
              </w:rPr>
              <w:t>Экспертный</w:t>
            </w:r>
          </w:p>
        </w:tc>
        <w:tc>
          <w:tcPr>
            <w:tcW w:w="2337" w:type="dxa"/>
          </w:tcPr>
          <w:p w14:paraId="0425807D" w14:textId="21D34097" w:rsidR="00372ED8" w:rsidRPr="00E378B1" w:rsidRDefault="005973C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378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372ED8" w:rsidRPr="00E378B1" w14:paraId="449250CF" w14:textId="77777777" w:rsidTr="00372ED8">
        <w:tc>
          <w:tcPr>
            <w:tcW w:w="2336" w:type="dxa"/>
          </w:tcPr>
          <w:p w14:paraId="125ABB12" w14:textId="155773AF" w:rsidR="00372ED8" w:rsidRPr="00E378B1" w:rsidRDefault="00372E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78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H010</w:t>
            </w:r>
            <w:r w:rsidRPr="00E378B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36" w:type="dxa"/>
          </w:tcPr>
          <w:p w14:paraId="3DC74DAC" w14:textId="45265A68" w:rsidR="00372ED8" w:rsidRPr="00E378B1" w:rsidRDefault="00FF39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78B1">
              <w:rPr>
                <w:rFonts w:ascii="Times New Roman" w:hAnsi="Times New Roman" w:cs="Times New Roman"/>
                <w:sz w:val="24"/>
                <w:szCs w:val="24"/>
              </w:rPr>
              <w:t>Полнота обр</w:t>
            </w:r>
            <w:r w:rsidR="00B72C1D" w:rsidRPr="00E378B1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E378B1">
              <w:rPr>
                <w:rFonts w:ascii="Times New Roman" w:hAnsi="Times New Roman" w:cs="Times New Roman"/>
                <w:sz w:val="24"/>
                <w:szCs w:val="24"/>
              </w:rPr>
              <w:t>ботки ошибочных ситуаций</w:t>
            </w:r>
          </w:p>
        </w:tc>
        <w:tc>
          <w:tcPr>
            <w:tcW w:w="2336" w:type="dxa"/>
          </w:tcPr>
          <w:p w14:paraId="21FB98CD" w14:textId="4C9EF727" w:rsidR="00372ED8" w:rsidRPr="00E378B1" w:rsidRDefault="00411B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78B1">
              <w:rPr>
                <w:rFonts w:ascii="Times New Roman" w:hAnsi="Times New Roman" w:cs="Times New Roman"/>
                <w:sz w:val="24"/>
                <w:szCs w:val="24"/>
              </w:rPr>
              <w:t>Экспертный</w:t>
            </w:r>
          </w:p>
        </w:tc>
        <w:tc>
          <w:tcPr>
            <w:tcW w:w="2337" w:type="dxa"/>
          </w:tcPr>
          <w:p w14:paraId="4C21B7BB" w14:textId="4061B79F" w:rsidR="00372ED8" w:rsidRPr="00E378B1" w:rsidRDefault="005973C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378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372ED8" w:rsidRPr="00E378B1" w14:paraId="2EF6A3C1" w14:textId="77777777" w:rsidTr="00372ED8">
        <w:tc>
          <w:tcPr>
            <w:tcW w:w="2336" w:type="dxa"/>
          </w:tcPr>
          <w:p w14:paraId="3C32E0CD" w14:textId="5CB4F69E" w:rsidR="00372ED8" w:rsidRPr="00E378B1" w:rsidRDefault="00372E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78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H010</w:t>
            </w:r>
            <w:r w:rsidRPr="00E378B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36" w:type="dxa"/>
          </w:tcPr>
          <w:p w14:paraId="06E6FCE1" w14:textId="601940E3" w:rsidR="00372ED8" w:rsidRPr="00E378B1" w:rsidRDefault="00FF39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78B1">
              <w:rPr>
                <w:rFonts w:ascii="Times New Roman" w:hAnsi="Times New Roman" w:cs="Times New Roman"/>
                <w:sz w:val="24"/>
                <w:szCs w:val="24"/>
              </w:rPr>
              <w:t xml:space="preserve">Наличие тестов для проверки допустимых </w:t>
            </w:r>
            <w:r w:rsidR="00B72C1D" w:rsidRPr="00E378B1">
              <w:rPr>
                <w:rFonts w:ascii="Times New Roman" w:hAnsi="Times New Roman" w:cs="Times New Roman"/>
                <w:sz w:val="24"/>
                <w:szCs w:val="24"/>
              </w:rPr>
              <w:t>з</w:t>
            </w:r>
            <w:r w:rsidRPr="00E378B1">
              <w:rPr>
                <w:rFonts w:ascii="Times New Roman" w:hAnsi="Times New Roman" w:cs="Times New Roman"/>
                <w:sz w:val="24"/>
                <w:szCs w:val="24"/>
              </w:rPr>
              <w:t>начений входн</w:t>
            </w:r>
            <w:r w:rsidR="00B72C1D" w:rsidRPr="00E378B1"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 w:rsidRPr="00E378B1">
              <w:rPr>
                <w:rFonts w:ascii="Times New Roman" w:hAnsi="Times New Roman" w:cs="Times New Roman"/>
                <w:sz w:val="24"/>
                <w:szCs w:val="24"/>
              </w:rPr>
              <w:t>х данных</w:t>
            </w:r>
          </w:p>
        </w:tc>
        <w:tc>
          <w:tcPr>
            <w:tcW w:w="2336" w:type="dxa"/>
          </w:tcPr>
          <w:p w14:paraId="6680067F" w14:textId="097C703C" w:rsidR="00372ED8" w:rsidRPr="00E378B1" w:rsidRDefault="00411B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78B1">
              <w:rPr>
                <w:rFonts w:ascii="Times New Roman" w:hAnsi="Times New Roman" w:cs="Times New Roman"/>
                <w:sz w:val="24"/>
                <w:szCs w:val="24"/>
              </w:rPr>
              <w:t>Экспертный</w:t>
            </w:r>
          </w:p>
        </w:tc>
        <w:tc>
          <w:tcPr>
            <w:tcW w:w="2337" w:type="dxa"/>
          </w:tcPr>
          <w:p w14:paraId="58863045" w14:textId="7FCE35A2" w:rsidR="00372ED8" w:rsidRPr="00E378B1" w:rsidRDefault="005973C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378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372ED8" w:rsidRPr="00E378B1" w14:paraId="7AB73A4D" w14:textId="77777777" w:rsidTr="00372ED8">
        <w:tc>
          <w:tcPr>
            <w:tcW w:w="2336" w:type="dxa"/>
          </w:tcPr>
          <w:p w14:paraId="46F4F10A" w14:textId="485A7155" w:rsidR="00372ED8" w:rsidRPr="00E378B1" w:rsidRDefault="00372E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78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H010</w:t>
            </w:r>
            <w:r w:rsidRPr="00E378B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36" w:type="dxa"/>
          </w:tcPr>
          <w:p w14:paraId="3DCFE2E0" w14:textId="50257BA0" w:rsidR="00372ED8" w:rsidRPr="00E378B1" w:rsidRDefault="00FF39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78B1">
              <w:rPr>
                <w:rFonts w:ascii="Times New Roman" w:hAnsi="Times New Roman" w:cs="Times New Roman"/>
                <w:sz w:val="24"/>
                <w:szCs w:val="24"/>
              </w:rPr>
              <w:t>Наличие средств контроля корректности входных данных</w:t>
            </w:r>
          </w:p>
        </w:tc>
        <w:tc>
          <w:tcPr>
            <w:tcW w:w="2336" w:type="dxa"/>
          </w:tcPr>
          <w:p w14:paraId="6B3F87D6" w14:textId="05EA51D7" w:rsidR="00372ED8" w:rsidRPr="00E378B1" w:rsidRDefault="00411B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78B1">
              <w:rPr>
                <w:rFonts w:ascii="Times New Roman" w:hAnsi="Times New Roman" w:cs="Times New Roman"/>
                <w:sz w:val="24"/>
                <w:szCs w:val="24"/>
              </w:rPr>
              <w:t>Экспертный</w:t>
            </w:r>
          </w:p>
        </w:tc>
        <w:tc>
          <w:tcPr>
            <w:tcW w:w="2337" w:type="dxa"/>
          </w:tcPr>
          <w:p w14:paraId="7F4AFC1F" w14:textId="24EC971E" w:rsidR="00372ED8" w:rsidRPr="00E378B1" w:rsidRDefault="005973C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378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372ED8" w:rsidRPr="00E378B1" w14:paraId="403A22B4" w14:textId="77777777" w:rsidTr="00372ED8">
        <w:tc>
          <w:tcPr>
            <w:tcW w:w="2336" w:type="dxa"/>
          </w:tcPr>
          <w:p w14:paraId="6244A4B7" w14:textId="2213A7EF" w:rsidR="00372ED8" w:rsidRPr="00E378B1" w:rsidRDefault="00372E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78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H010</w:t>
            </w:r>
            <w:r w:rsidRPr="00E378B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336" w:type="dxa"/>
          </w:tcPr>
          <w:p w14:paraId="7E6FED59" w14:textId="6062305C" w:rsidR="00372ED8" w:rsidRPr="00E378B1" w:rsidRDefault="00FF39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78B1">
              <w:rPr>
                <w:rFonts w:ascii="Times New Roman" w:hAnsi="Times New Roman" w:cs="Times New Roman"/>
                <w:sz w:val="24"/>
                <w:szCs w:val="24"/>
              </w:rPr>
              <w:t>Наличи</w:t>
            </w:r>
            <w:r w:rsidR="00B72C1D" w:rsidRPr="00E378B1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E378B1">
              <w:rPr>
                <w:rFonts w:ascii="Times New Roman" w:hAnsi="Times New Roman" w:cs="Times New Roman"/>
                <w:sz w:val="24"/>
                <w:szCs w:val="24"/>
              </w:rPr>
              <w:t xml:space="preserve"> средств контроля непротиворечивости входных данных</w:t>
            </w:r>
          </w:p>
        </w:tc>
        <w:tc>
          <w:tcPr>
            <w:tcW w:w="2336" w:type="dxa"/>
          </w:tcPr>
          <w:p w14:paraId="26F16C9D" w14:textId="095266BF" w:rsidR="00372ED8" w:rsidRPr="00E378B1" w:rsidRDefault="00411B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78B1">
              <w:rPr>
                <w:rFonts w:ascii="Times New Roman" w:hAnsi="Times New Roman" w:cs="Times New Roman"/>
                <w:sz w:val="24"/>
                <w:szCs w:val="24"/>
              </w:rPr>
              <w:t>Экспертный</w:t>
            </w:r>
          </w:p>
        </w:tc>
        <w:tc>
          <w:tcPr>
            <w:tcW w:w="2337" w:type="dxa"/>
          </w:tcPr>
          <w:p w14:paraId="16E0917D" w14:textId="236E18C4" w:rsidR="00372ED8" w:rsidRPr="00E378B1" w:rsidRDefault="005973C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378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372ED8" w:rsidRPr="00E378B1" w14:paraId="534642A4" w14:textId="77777777" w:rsidTr="00372ED8">
        <w:tc>
          <w:tcPr>
            <w:tcW w:w="2336" w:type="dxa"/>
          </w:tcPr>
          <w:p w14:paraId="1152395F" w14:textId="0DC41ABB" w:rsidR="00372ED8" w:rsidRPr="00E378B1" w:rsidRDefault="00372E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78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H010</w:t>
            </w:r>
            <w:r w:rsidRPr="00E378B1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336" w:type="dxa"/>
          </w:tcPr>
          <w:p w14:paraId="1A6FAD28" w14:textId="1DFAA281" w:rsidR="00372ED8" w:rsidRPr="00E378B1" w:rsidRDefault="005151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78B1">
              <w:rPr>
                <w:rFonts w:ascii="Times New Roman" w:hAnsi="Times New Roman" w:cs="Times New Roman"/>
                <w:sz w:val="24"/>
                <w:szCs w:val="24"/>
              </w:rPr>
              <w:t>Наличие средств контроля корректности входных данных</w:t>
            </w:r>
          </w:p>
        </w:tc>
        <w:tc>
          <w:tcPr>
            <w:tcW w:w="2336" w:type="dxa"/>
          </w:tcPr>
          <w:p w14:paraId="4952A17C" w14:textId="393C655C" w:rsidR="00372ED8" w:rsidRPr="00E378B1" w:rsidRDefault="00411B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78B1">
              <w:rPr>
                <w:rFonts w:ascii="Times New Roman" w:hAnsi="Times New Roman" w:cs="Times New Roman"/>
                <w:sz w:val="24"/>
                <w:szCs w:val="24"/>
              </w:rPr>
              <w:t>Экспертный</w:t>
            </w:r>
          </w:p>
        </w:tc>
        <w:tc>
          <w:tcPr>
            <w:tcW w:w="2337" w:type="dxa"/>
          </w:tcPr>
          <w:p w14:paraId="0209F69B" w14:textId="51B8D9E3" w:rsidR="00372ED8" w:rsidRPr="00E378B1" w:rsidRDefault="005973C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378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665533" w:rsidRPr="00E378B1" w14:paraId="2C8FE36E" w14:textId="77777777" w:rsidTr="00372ED8">
        <w:tc>
          <w:tcPr>
            <w:tcW w:w="2336" w:type="dxa"/>
          </w:tcPr>
          <w:p w14:paraId="0C58A00F" w14:textId="622AA54E" w:rsidR="00665533" w:rsidRPr="00E378B1" w:rsidRDefault="0066553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378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H0201</w:t>
            </w:r>
          </w:p>
        </w:tc>
        <w:tc>
          <w:tcPr>
            <w:tcW w:w="2336" w:type="dxa"/>
          </w:tcPr>
          <w:p w14:paraId="3F010D75" w14:textId="53D4EC17" w:rsidR="00665533" w:rsidRPr="00E378B1" w:rsidRDefault="005151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78B1">
              <w:rPr>
                <w:rFonts w:ascii="Times New Roman" w:hAnsi="Times New Roman" w:cs="Times New Roman"/>
                <w:sz w:val="24"/>
                <w:szCs w:val="24"/>
              </w:rPr>
              <w:t>Наличие требований к программе по восстановлению процесса выполнения в случае сбоя операционной системы, процессора внешних устройств</w:t>
            </w:r>
          </w:p>
        </w:tc>
        <w:tc>
          <w:tcPr>
            <w:tcW w:w="2336" w:type="dxa"/>
          </w:tcPr>
          <w:p w14:paraId="266E0936" w14:textId="5D094832" w:rsidR="00665533" w:rsidRPr="00E378B1" w:rsidRDefault="00411B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78B1">
              <w:rPr>
                <w:rFonts w:ascii="Times New Roman" w:hAnsi="Times New Roman" w:cs="Times New Roman"/>
                <w:sz w:val="24"/>
                <w:szCs w:val="24"/>
              </w:rPr>
              <w:t>Экспертный</w:t>
            </w:r>
          </w:p>
        </w:tc>
        <w:tc>
          <w:tcPr>
            <w:tcW w:w="2337" w:type="dxa"/>
          </w:tcPr>
          <w:p w14:paraId="66642FEF" w14:textId="3B8BCCA1" w:rsidR="00665533" w:rsidRPr="00E378B1" w:rsidRDefault="005973C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378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665533" w:rsidRPr="00E378B1" w14:paraId="2173704B" w14:textId="77777777" w:rsidTr="00372ED8">
        <w:tc>
          <w:tcPr>
            <w:tcW w:w="2336" w:type="dxa"/>
          </w:tcPr>
          <w:p w14:paraId="4A971C3C" w14:textId="6F5B17BB" w:rsidR="00665533" w:rsidRPr="00E378B1" w:rsidRDefault="0066553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378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H0202</w:t>
            </w:r>
          </w:p>
        </w:tc>
        <w:tc>
          <w:tcPr>
            <w:tcW w:w="2336" w:type="dxa"/>
          </w:tcPr>
          <w:p w14:paraId="2222FBB2" w14:textId="3D403F9A" w:rsidR="00665533" w:rsidRPr="00E378B1" w:rsidRDefault="005151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78B1">
              <w:rPr>
                <w:rFonts w:ascii="Times New Roman" w:hAnsi="Times New Roman" w:cs="Times New Roman"/>
                <w:sz w:val="24"/>
                <w:szCs w:val="24"/>
              </w:rPr>
              <w:t xml:space="preserve">Наличие требований к программе по восстановлению результатов при </w:t>
            </w:r>
            <w:r w:rsidRPr="00E378B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отказах процессора ОС</w:t>
            </w:r>
          </w:p>
        </w:tc>
        <w:tc>
          <w:tcPr>
            <w:tcW w:w="2336" w:type="dxa"/>
          </w:tcPr>
          <w:p w14:paraId="331EA399" w14:textId="482394D5" w:rsidR="00665533" w:rsidRPr="00E378B1" w:rsidRDefault="00411B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78B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Экспертный</w:t>
            </w:r>
          </w:p>
        </w:tc>
        <w:tc>
          <w:tcPr>
            <w:tcW w:w="2337" w:type="dxa"/>
          </w:tcPr>
          <w:p w14:paraId="3976E672" w14:textId="7D361D4B" w:rsidR="00665533" w:rsidRPr="00E378B1" w:rsidRDefault="005973C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378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665533" w:rsidRPr="00E378B1" w14:paraId="25E5C70A" w14:textId="77777777" w:rsidTr="00372ED8">
        <w:tc>
          <w:tcPr>
            <w:tcW w:w="2336" w:type="dxa"/>
          </w:tcPr>
          <w:p w14:paraId="5B556F5D" w14:textId="62D9C173" w:rsidR="00665533" w:rsidRPr="00E378B1" w:rsidRDefault="0066553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378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H0203</w:t>
            </w:r>
          </w:p>
        </w:tc>
        <w:tc>
          <w:tcPr>
            <w:tcW w:w="2336" w:type="dxa"/>
          </w:tcPr>
          <w:p w14:paraId="779E38DE" w14:textId="7B7495D8" w:rsidR="00665533" w:rsidRPr="00E378B1" w:rsidRDefault="005151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78B1">
              <w:rPr>
                <w:rFonts w:ascii="Times New Roman" w:hAnsi="Times New Roman" w:cs="Times New Roman"/>
                <w:sz w:val="24"/>
                <w:szCs w:val="24"/>
              </w:rPr>
              <w:t>Наличие средств восстановления процесса в случае сбоев оборудования</w:t>
            </w:r>
          </w:p>
        </w:tc>
        <w:tc>
          <w:tcPr>
            <w:tcW w:w="2336" w:type="dxa"/>
          </w:tcPr>
          <w:p w14:paraId="0BF8A70B" w14:textId="191A173F" w:rsidR="00665533" w:rsidRPr="00E378B1" w:rsidRDefault="00411B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78B1">
              <w:rPr>
                <w:rFonts w:ascii="Times New Roman" w:hAnsi="Times New Roman" w:cs="Times New Roman"/>
                <w:sz w:val="24"/>
                <w:szCs w:val="24"/>
              </w:rPr>
              <w:t>Экспертный</w:t>
            </w:r>
          </w:p>
        </w:tc>
        <w:tc>
          <w:tcPr>
            <w:tcW w:w="2337" w:type="dxa"/>
          </w:tcPr>
          <w:p w14:paraId="5D2D175A" w14:textId="2CDEAC8F" w:rsidR="00665533" w:rsidRPr="00E378B1" w:rsidRDefault="007C14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65533" w:rsidRPr="00E378B1" w14:paraId="5BC3B34A" w14:textId="77777777" w:rsidTr="00372ED8">
        <w:tc>
          <w:tcPr>
            <w:tcW w:w="2336" w:type="dxa"/>
          </w:tcPr>
          <w:p w14:paraId="4027CEEE" w14:textId="344CA4CD" w:rsidR="00665533" w:rsidRPr="00E378B1" w:rsidRDefault="004260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78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H020</w:t>
            </w:r>
            <w:r w:rsidRPr="00E378B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36" w:type="dxa"/>
          </w:tcPr>
          <w:p w14:paraId="523A64B7" w14:textId="7408BA8A" w:rsidR="00665533" w:rsidRPr="00E378B1" w:rsidRDefault="001031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78B1">
              <w:rPr>
                <w:rFonts w:ascii="Times New Roman" w:hAnsi="Times New Roman" w:cs="Times New Roman"/>
                <w:sz w:val="24"/>
                <w:szCs w:val="24"/>
              </w:rPr>
              <w:t>Наличие возможности разделения по времени выполнения отдельных функций программ</w:t>
            </w:r>
          </w:p>
        </w:tc>
        <w:tc>
          <w:tcPr>
            <w:tcW w:w="2336" w:type="dxa"/>
          </w:tcPr>
          <w:p w14:paraId="25369BAC" w14:textId="18FA99AA" w:rsidR="00665533" w:rsidRPr="00E378B1" w:rsidRDefault="00411B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78B1">
              <w:rPr>
                <w:rFonts w:ascii="Times New Roman" w:hAnsi="Times New Roman" w:cs="Times New Roman"/>
                <w:sz w:val="24"/>
                <w:szCs w:val="24"/>
              </w:rPr>
              <w:t>Экспертный</w:t>
            </w:r>
          </w:p>
        </w:tc>
        <w:tc>
          <w:tcPr>
            <w:tcW w:w="2337" w:type="dxa"/>
          </w:tcPr>
          <w:p w14:paraId="3AFECB22" w14:textId="200EBA2A" w:rsidR="00665533" w:rsidRPr="00E378B1" w:rsidRDefault="005973C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378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665533" w:rsidRPr="00E378B1" w14:paraId="7FDB0F10" w14:textId="77777777" w:rsidTr="00372ED8">
        <w:tc>
          <w:tcPr>
            <w:tcW w:w="2336" w:type="dxa"/>
          </w:tcPr>
          <w:p w14:paraId="416AB6A4" w14:textId="726C61A5" w:rsidR="00665533" w:rsidRPr="00E378B1" w:rsidRDefault="004260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78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H020</w:t>
            </w:r>
            <w:r w:rsidRPr="00E378B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36" w:type="dxa"/>
          </w:tcPr>
          <w:p w14:paraId="35ED7A8F" w14:textId="42A441C9" w:rsidR="00665533" w:rsidRPr="00E378B1" w:rsidRDefault="001031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78B1">
              <w:rPr>
                <w:rFonts w:ascii="Times New Roman" w:hAnsi="Times New Roman" w:cs="Times New Roman"/>
                <w:sz w:val="24"/>
                <w:szCs w:val="24"/>
              </w:rPr>
              <w:t>Наличие возможности повторного старта с точки останова</w:t>
            </w:r>
          </w:p>
        </w:tc>
        <w:tc>
          <w:tcPr>
            <w:tcW w:w="2336" w:type="dxa"/>
          </w:tcPr>
          <w:p w14:paraId="728396A3" w14:textId="60E5D710" w:rsidR="00665533" w:rsidRPr="00E378B1" w:rsidRDefault="00411B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78B1">
              <w:rPr>
                <w:rFonts w:ascii="Times New Roman" w:hAnsi="Times New Roman" w:cs="Times New Roman"/>
                <w:sz w:val="24"/>
                <w:szCs w:val="24"/>
              </w:rPr>
              <w:t>Экспертный</w:t>
            </w:r>
          </w:p>
        </w:tc>
        <w:tc>
          <w:tcPr>
            <w:tcW w:w="2337" w:type="dxa"/>
          </w:tcPr>
          <w:p w14:paraId="3D36F17D" w14:textId="700890BB" w:rsidR="00665533" w:rsidRPr="00E378B1" w:rsidRDefault="005973C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378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4260B8" w:rsidRPr="00E378B1" w14:paraId="40E459C8" w14:textId="77777777" w:rsidTr="00372ED8">
        <w:tc>
          <w:tcPr>
            <w:tcW w:w="2336" w:type="dxa"/>
          </w:tcPr>
          <w:p w14:paraId="51BFCDAD" w14:textId="2CA29078" w:rsidR="004260B8" w:rsidRPr="00E378B1" w:rsidRDefault="004260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78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H0</w:t>
            </w:r>
            <w:r w:rsidRPr="00E378B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E378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E378B1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336" w:type="dxa"/>
          </w:tcPr>
          <w:p w14:paraId="46425737" w14:textId="293329D0" w:rsidR="004260B8" w:rsidRPr="00E378B1" w:rsidRDefault="001031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78B1">
              <w:rPr>
                <w:rFonts w:ascii="Times New Roman" w:hAnsi="Times New Roman" w:cs="Times New Roman"/>
                <w:sz w:val="24"/>
                <w:szCs w:val="24"/>
              </w:rPr>
              <w:t xml:space="preserve">Наличие проверки параметров и адресов по </w:t>
            </w:r>
            <w:r w:rsidR="00627435" w:rsidRPr="00E378B1">
              <w:rPr>
                <w:rFonts w:ascii="Times New Roman" w:hAnsi="Times New Roman" w:cs="Times New Roman"/>
                <w:sz w:val="24"/>
                <w:szCs w:val="24"/>
              </w:rPr>
              <w:t>диапазону</w:t>
            </w:r>
            <w:r w:rsidRPr="00E378B1">
              <w:rPr>
                <w:rFonts w:ascii="Times New Roman" w:hAnsi="Times New Roman" w:cs="Times New Roman"/>
                <w:sz w:val="24"/>
                <w:szCs w:val="24"/>
              </w:rPr>
              <w:t xml:space="preserve"> их значений</w:t>
            </w:r>
          </w:p>
        </w:tc>
        <w:tc>
          <w:tcPr>
            <w:tcW w:w="2336" w:type="dxa"/>
          </w:tcPr>
          <w:p w14:paraId="7A18ABFF" w14:textId="6C786584" w:rsidR="004260B8" w:rsidRPr="00E378B1" w:rsidRDefault="00411B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78B1">
              <w:rPr>
                <w:rFonts w:ascii="Times New Roman" w:hAnsi="Times New Roman" w:cs="Times New Roman"/>
                <w:sz w:val="24"/>
                <w:szCs w:val="24"/>
              </w:rPr>
              <w:t>Экспертный</w:t>
            </w:r>
          </w:p>
        </w:tc>
        <w:tc>
          <w:tcPr>
            <w:tcW w:w="2337" w:type="dxa"/>
          </w:tcPr>
          <w:p w14:paraId="1F8B5FBB" w14:textId="13A54DF9" w:rsidR="004260B8" w:rsidRPr="00E378B1" w:rsidRDefault="005973C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378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4260B8" w:rsidRPr="00E378B1" w14:paraId="1242464F" w14:textId="77777777" w:rsidTr="00372ED8">
        <w:tc>
          <w:tcPr>
            <w:tcW w:w="2336" w:type="dxa"/>
          </w:tcPr>
          <w:p w14:paraId="21F9718A" w14:textId="6EE04D73" w:rsidR="004260B8" w:rsidRPr="00E378B1" w:rsidRDefault="004260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78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H0</w:t>
            </w:r>
            <w:r w:rsidRPr="00E378B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E378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E378B1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336" w:type="dxa"/>
          </w:tcPr>
          <w:p w14:paraId="79857B0B" w14:textId="1BBC0509" w:rsidR="004260B8" w:rsidRPr="00E378B1" w:rsidRDefault="001031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78B1">
              <w:rPr>
                <w:rFonts w:ascii="Times New Roman" w:hAnsi="Times New Roman" w:cs="Times New Roman"/>
                <w:sz w:val="24"/>
                <w:szCs w:val="24"/>
              </w:rPr>
              <w:t>Наличие обработки граничных результатов</w:t>
            </w:r>
          </w:p>
        </w:tc>
        <w:tc>
          <w:tcPr>
            <w:tcW w:w="2336" w:type="dxa"/>
          </w:tcPr>
          <w:p w14:paraId="10CE52E1" w14:textId="61DB5796" w:rsidR="004260B8" w:rsidRPr="00E378B1" w:rsidRDefault="00411B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78B1">
              <w:rPr>
                <w:rFonts w:ascii="Times New Roman" w:hAnsi="Times New Roman" w:cs="Times New Roman"/>
                <w:sz w:val="24"/>
                <w:szCs w:val="24"/>
              </w:rPr>
              <w:t>Экспертный</w:t>
            </w:r>
          </w:p>
        </w:tc>
        <w:tc>
          <w:tcPr>
            <w:tcW w:w="2337" w:type="dxa"/>
          </w:tcPr>
          <w:p w14:paraId="564E3B35" w14:textId="47ACFCA2" w:rsidR="004260B8" w:rsidRPr="00E378B1" w:rsidRDefault="005973C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378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4260B8" w:rsidRPr="00E378B1" w14:paraId="2C3A742A" w14:textId="77777777" w:rsidTr="00372ED8">
        <w:tc>
          <w:tcPr>
            <w:tcW w:w="2336" w:type="dxa"/>
          </w:tcPr>
          <w:p w14:paraId="14C1F6FA" w14:textId="47F6A71F" w:rsidR="004260B8" w:rsidRPr="00E378B1" w:rsidRDefault="004260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78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H0</w:t>
            </w:r>
            <w:r w:rsidRPr="00E378B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E378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E378B1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336" w:type="dxa"/>
          </w:tcPr>
          <w:p w14:paraId="702C8DD7" w14:textId="1D4CDC64" w:rsidR="004260B8" w:rsidRPr="00E378B1" w:rsidRDefault="001031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78B1">
              <w:rPr>
                <w:rFonts w:ascii="Times New Roman" w:hAnsi="Times New Roman" w:cs="Times New Roman"/>
                <w:sz w:val="24"/>
                <w:szCs w:val="24"/>
              </w:rPr>
              <w:t>Наличие обработки неопределённостей (деление на 0, квадратный корень из отрицательного числа и т.д.</w:t>
            </w:r>
            <w:r w:rsidR="008F65A1" w:rsidRPr="00E378B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336" w:type="dxa"/>
          </w:tcPr>
          <w:p w14:paraId="784A53B5" w14:textId="36BBFF38" w:rsidR="004260B8" w:rsidRPr="00E378B1" w:rsidRDefault="00411B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78B1">
              <w:rPr>
                <w:rFonts w:ascii="Times New Roman" w:hAnsi="Times New Roman" w:cs="Times New Roman"/>
                <w:sz w:val="24"/>
                <w:szCs w:val="24"/>
              </w:rPr>
              <w:t>Экспертный</w:t>
            </w:r>
          </w:p>
        </w:tc>
        <w:tc>
          <w:tcPr>
            <w:tcW w:w="2337" w:type="dxa"/>
          </w:tcPr>
          <w:p w14:paraId="567A4874" w14:textId="5264AF03" w:rsidR="004260B8" w:rsidRPr="00E378B1" w:rsidRDefault="005973C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378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4260B8" w:rsidRPr="00E378B1" w14:paraId="4CC21ED0" w14:textId="77777777" w:rsidTr="00372ED8">
        <w:tc>
          <w:tcPr>
            <w:tcW w:w="2336" w:type="dxa"/>
          </w:tcPr>
          <w:p w14:paraId="76B94C2A" w14:textId="3D7ED5CC" w:rsidR="004260B8" w:rsidRPr="00E378B1" w:rsidRDefault="004260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78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H0</w:t>
            </w:r>
            <w:r w:rsidRPr="00E378B1">
              <w:rPr>
                <w:rFonts w:ascii="Times New Roman" w:hAnsi="Times New Roman" w:cs="Times New Roman"/>
                <w:sz w:val="24"/>
                <w:szCs w:val="24"/>
              </w:rPr>
              <w:t>301</w:t>
            </w:r>
          </w:p>
        </w:tc>
        <w:tc>
          <w:tcPr>
            <w:tcW w:w="2336" w:type="dxa"/>
          </w:tcPr>
          <w:p w14:paraId="3DABDD1F" w14:textId="63591AE9" w:rsidR="004260B8" w:rsidRPr="00E378B1" w:rsidRDefault="008F65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78B1">
              <w:rPr>
                <w:rFonts w:ascii="Times New Roman" w:hAnsi="Times New Roman" w:cs="Times New Roman"/>
                <w:sz w:val="24"/>
                <w:szCs w:val="24"/>
              </w:rPr>
              <w:t>Наличие централизованного управления процессами, конкурирующими из-за ресурсов</w:t>
            </w:r>
          </w:p>
        </w:tc>
        <w:tc>
          <w:tcPr>
            <w:tcW w:w="2336" w:type="dxa"/>
          </w:tcPr>
          <w:p w14:paraId="054EBD77" w14:textId="653AC622" w:rsidR="004260B8" w:rsidRPr="00E378B1" w:rsidRDefault="00411B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78B1">
              <w:rPr>
                <w:rFonts w:ascii="Times New Roman" w:hAnsi="Times New Roman" w:cs="Times New Roman"/>
                <w:sz w:val="24"/>
                <w:szCs w:val="24"/>
              </w:rPr>
              <w:t>Экспертный</w:t>
            </w:r>
          </w:p>
        </w:tc>
        <w:tc>
          <w:tcPr>
            <w:tcW w:w="2337" w:type="dxa"/>
          </w:tcPr>
          <w:p w14:paraId="38C7317B" w14:textId="7B9AEFF6" w:rsidR="004260B8" w:rsidRPr="00E378B1" w:rsidRDefault="005973C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378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4260B8" w:rsidRPr="00E378B1" w14:paraId="2B63720F" w14:textId="77777777" w:rsidTr="00372ED8">
        <w:tc>
          <w:tcPr>
            <w:tcW w:w="2336" w:type="dxa"/>
          </w:tcPr>
          <w:p w14:paraId="2D74B276" w14:textId="057E794B" w:rsidR="004260B8" w:rsidRPr="00E378B1" w:rsidRDefault="004260B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378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H0</w:t>
            </w:r>
            <w:r w:rsidRPr="00E378B1">
              <w:rPr>
                <w:rFonts w:ascii="Times New Roman" w:hAnsi="Times New Roman" w:cs="Times New Roman"/>
                <w:sz w:val="24"/>
                <w:szCs w:val="24"/>
              </w:rPr>
              <w:t>302</w:t>
            </w:r>
          </w:p>
        </w:tc>
        <w:tc>
          <w:tcPr>
            <w:tcW w:w="2336" w:type="dxa"/>
          </w:tcPr>
          <w:p w14:paraId="70EF157B" w14:textId="1A4856F2" w:rsidR="004260B8" w:rsidRPr="00E378B1" w:rsidRDefault="008F65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78B1">
              <w:rPr>
                <w:rFonts w:ascii="Times New Roman" w:hAnsi="Times New Roman" w:cs="Times New Roman"/>
                <w:sz w:val="24"/>
                <w:szCs w:val="24"/>
              </w:rPr>
              <w:t>Наличие в</w:t>
            </w:r>
            <w:r w:rsidR="00B72C1D" w:rsidRPr="00E378B1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E378B1">
              <w:rPr>
                <w:rFonts w:ascii="Times New Roman" w:hAnsi="Times New Roman" w:cs="Times New Roman"/>
                <w:sz w:val="24"/>
                <w:szCs w:val="24"/>
              </w:rPr>
              <w:t>зм</w:t>
            </w:r>
            <w:r w:rsidR="00B72C1D" w:rsidRPr="00E378B1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E378B1">
              <w:rPr>
                <w:rFonts w:ascii="Times New Roman" w:hAnsi="Times New Roman" w:cs="Times New Roman"/>
                <w:sz w:val="24"/>
                <w:szCs w:val="24"/>
              </w:rPr>
              <w:t>жности автоматически обходить ошибочные ситуации в процессе вычисления</w:t>
            </w:r>
          </w:p>
        </w:tc>
        <w:tc>
          <w:tcPr>
            <w:tcW w:w="2336" w:type="dxa"/>
          </w:tcPr>
          <w:p w14:paraId="1F180DDD" w14:textId="1ACFE86F" w:rsidR="004260B8" w:rsidRPr="00E378B1" w:rsidRDefault="00411B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78B1">
              <w:rPr>
                <w:rFonts w:ascii="Times New Roman" w:hAnsi="Times New Roman" w:cs="Times New Roman"/>
                <w:sz w:val="24"/>
                <w:szCs w:val="24"/>
              </w:rPr>
              <w:t>Экспертный</w:t>
            </w:r>
          </w:p>
        </w:tc>
        <w:tc>
          <w:tcPr>
            <w:tcW w:w="2337" w:type="dxa"/>
          </w:tcPr>
          <w:p w14:paraId="78D8ACA0" w14:textId="01F4A376" w:rsidR="004260B8" w:rsidRPr="00E378B1" w:rsidRDefault="005973C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378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4260B8" w:rsidRPr="00E378B1" w14:paraId="7374CD2A" w14:textId="77777777" w:rsidTr="00372ED8">
        <w:tc>
          <w:tcPr>
            <w:tcW w:w="2336" w:type="dxa"/>
          </w:tcPr>
          <w:p w14:paraId="25251C61" w14:textId="76146805" w:rsidR="004260B8" w:rsidRPr="00E378B1" w:rsidRDefault="004260B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378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H0</w:t>
            </w:r>
            <w:r w:rsidRPr="00E378B1">
              <w:rPr>
                <w:rFonts w:ascii="Times New Roman" w:hAnsi="Times New Roman" w:cs="Times New Roman"/>
                <w:sz w:val="24"/>
                <w:szCs w:val="24"/>
              </w:rPr>
              <w:t>303</w:t>
            </w:r>
          </w:p>
        </w:tc>
        <w:tc>
          <w:tcPr>
            <w:tcW w:w="2336" w:type="dxa"/>
          </w:tcPr>
          <w:p w14:paraId="1BBE7F92" w14:textId="59FDE5EE" w:rsidR="004260B8" w:rsidRPr="00E378B1" w:rsidRDefault="008F65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78B1">
              <w:rPr>
                <w:rFonts w:ascii="Times New Roman" w:hAnsi="Times New Roman" w:cs="Times New Roman"/>
                <w:sz w:val="24"/>
                <w:szCs w:val="24"/>
              </w:rPr>
              <w:t>Наличие средств, обеспечивающих завершение процесса решения в случае помех</w:t>
            </w:r>
          </w:p>
        </w:tc>
        <w:tc>
          <w:tcPr>
            <w:tcW w:w="2336" w:type="dxa"/>
          </w:tcPr>
          <w:p w14:paraId="7630BEB4" w14:textId="3514BB3F" w:rsidR="004260B8" w:rsidRPr="00E378B1" w:rsidRDefault="00411B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78B1">
              <w:rPr>
                <w:rFonts w:ascii="Times New Roman" w:hAnsi="Times New Roman" w:cs="Times New Roman"/>
                <w:sz w:val="24"/>
                <w:szCs w:val="24"/>
              </w:rPr>
              <w:t>Экспертный</w:t>
            </w:r>
          </w:p>
        </w:tc>
        <w:tc>
          <w:tcPr>
            <w:tcW w:w="2337" w:type="dxa"/>
          </w:tcPr>
          <w:p w14:paraId="47110836" w14:textId="3A1A96A5" w:rsidR="004260B8" w:rsidRPr="00E378B1" w:rsidRDefault="005973C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378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4260B8" w:rsidRPr="00E378B1" w14:paraId="10022E0E" w14:textId="77777777" w:rsidTr="00372ED8">
        <w:tc>
          <w:tcPr>
            <w:tcW w:w="2336" w:type="dxa"/>
          </w:tcPr>
          <w:p w14:paraId="37D6F625" w14:textId="246E6504" w:rsidR="004260B8" w:rsidRPr="00E378B1" w:rsidRDefault="004260B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378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H0</w:t>
            </w:r>
            <w:r w:rsidRPr="00E378B1">
              <w:rPr>
                <w:rFonts w:ascii="Times New Roman" w:hAnsi="Times New Roman" w:cs="Times New Roman"/>
                <w:sz w:val="24"/>
                <w:szCs w:val="24"/>
              </w:rPr>
              <w:t>304</w:t>
            </w:r>
          </w:p>
        </w:tc>
        <w:tc>
          <w:tcPr>
            <w:tcW w:w="2336" w:type="dxa"/>
          </w:tcPr>
          <w:p w14:paraId="4CADC9F3" w14:textId="6D1D0DE0" w:rsidR="004260B8" w:rsidRPr="00E378B1" w:rsidRDefault="008F65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78B1">
              <w:rPr>
                <w:rFonts w:ascii="Times New Roman" w:hAnsi="Times New Roman" w:cs="Times New Roman"/>
                <w:sz w:val="24"/>
                <w:szCs w:val="24"/>
              </w:rPr>
              <w:t xml:space="preserve">Наличие средств, обеспечивающих выполнение </w:t>
            </w:r>
            <w:r w:rsidRPr="00E378B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программы в сокращённом объёме в случае ошибок или помех</w:t>
            </w:r>
          </w:p>
        </w:tc>
        <w:tc>
          <w:tcPr>
            <w:tcW w:w="2336" w:type="dxa"/>
          </w:tcPr>
          <w:p w14:paraId="42294751" w14:textId="77604051" w:rsidR="004260B8" w:rsidRPr="00E378B1" w:rsidRDefault="00411B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78B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Экспертный</w:t>
            </w:r>
          </w:p>
        </w:tc>
        <w:tc>
          <w:tcPr>
            <w:tcW w:w="2337" w:type="dxa"/>
          </w:tcPr>
          <w:p w14:paraId="44A1D8AD" w14:textId="212F9958" w:rsidR="004260B8" w:rsidRPr="00E378B1" w:rsidRDefault="005973C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378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</w:tbl>
    <w:p w14:paraId="7E4A9836" w14:textId="77777777" w:rsidR="00372ED8" w:rsidRDefault="00372ED8">
      <w:pPr>
        <w:rPr>
          <w:rFonts w:ascii="Times New Roman" w:hAnsi="Times New Roman" w:cs="Times New Roman"/>
          <w:sz w:val="24"/>
          <w:szCs w:val="24"/>
        </w:rPr>
      </w:pPr>
    </w:p>
    <w:p w14:paraId="68DF284F" w14:textId="7F044FC0" w:rsidR="007C14D7" w:rsidRPr="00E378B1" w:rsidRDefault="007C14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 баллов</w:t>
      </w:r>
    </w:p>
    <w:sectPr w:rsidR="007C14D7" w:rsidRPr="00E378B1" w:rsidSect="00F478B0">
      <w:pgSz w:w="11906" w:h="16838"/>
      <w:pgMar w:top="1134" w:right="850" w:bottom="1134" w:left="1701" w:header="0" w:footer="709" w:gutter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8353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1572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8465FB7"/>
    <w:multiLevelType w:val="multilevel"/>
    <w:tmpl w:val="4FF26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5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6F055431"/>
    <w:multiLevelType w:val="multilevel"/>
    <w:tmpl w:val="E2EE8AEC"/>
    <w:lvl w:ilvl="0">
      <w:start w:val="1"/>
      <w:numFmt w:val="decimal"/>
      <w:pStyle w:val="1"/>
      <w:lvlText w:val="%1"/>
      <w:lvlJc w:val="left"/>
      <w:pPr>
        <w:ind w:left="432" w:hanging="432"/>
      </w:pPr>
      <w:rPr>
        <w:b/>
        <w:bCs/>
        <w:sz w:val="28"/>
        <w:szCs w:val="2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378286683">
    <w:abstractNumId w:val="2"/>
  </w:num>
  <w:num w:numId="2" w16cid:durableId="781463865">
    <w:abstractNumId w:val="2"/>
  </w:num>
  <w:num w:numId="3" w16cid:durableId="37315123">
    <w:abstractNumId w:val="2"/>
  </w:num>
  <w:num w:numId="4" w16cid:durableId="1371608069">
    <w:abstractNumId w:val="2"/>
  </w:num>
  <w:num w:numId="5" w16cid:durableId="587620595">
    <w:abstractNumId w:val="2"/>
  </w:num>
  <w:num w:numId="6" w16cid:durableId="1714497151">
    <w:abstractNumId w:val="1"/>
  </w:num>
  <w:num w:numId="7" w16cid:durableId="262154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0BD"/>
    <w:rsid w:val="00055B60"/>
    <w:rsid w:val="00103185"/>
    <w:rsid w:val="00120416"/>
    <w:rsid w:val="00372ED8"/>
    <w:rsid w:val="00411B25"/>
    <w:rsid w:val="004260B8"/>
    <w:rsid w:val="004B353C"/>
    <w:rsid w:val="005151B1"/>
    <w:rsid w:val="00591BDF"/>
    <w:rsid w:val="005973CF"/>
    <w:rsid w:val="005A2698"/>
    <w:rsid w:val="00627435"/>
    <w:rsid w:val="00665533"/>
    <w:rsid w:val="00753794"/>
    <w:rsid w:val="007C14D7"/>
    <w:rsid w:val="008F65A1"/>
    <w:rsid w:val="00A923E8"/>
    <w:rsid w:val="00AC285C"/>
    <w:rsid w:val="00B72C1D"/>
    <w:rsid w:val="00DD70BD"/>
    <w:rsid w:val="00E378B1"/>
    <w:rsid w:val="00E7419E"/>
    <w:rsid w:val="00F478B0"/>
    <w:rsid w:val="00FF3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ED4AA"/>
  <w15:chartTrackingRefBased/>
  <w15:docId w15:val="{09F00180-7AAB-4624-9BD4-6BD0EFA87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B353C"/>
    <w:pPr>
      <w:keepNext/>
      <w:keepLines/>
      <w:numPr>
        <w:numId w:val="2"/>
      </w:numPr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  <w:lang w:val="en-US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7419E"/>
    <w:pPr>
      <w:keepNext/>
      <w:keepLines/>
      <w:numPr>
        <w:ilvl w:val="1"/>
        <w:numId w:val="7"/>
      </w:numPr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B353C"/>
    <w:rPr>
      <w:rFonts w:ascii="Times New Roman" w:eastAsiaTheme="majorEastAsia" w:hAnsi="Times New Roman" w:cstheme="majorBidi"/>
      <w:b/>
      <w:sz w:val="32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9"/>
    <w:rsid w:val="00E7419E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customStyle="1" w:styleId="5">
    <w:name w:val="Стиль5"/>
    <w:basedOn w:val="a"/>
    <w:link w:val="50"/>
    <w:autoRedefine/>
    <w:qFormat/>
    <w:rsid w:val="00E7419E"/>
    <w:pPr>
      <w:keepNext/>
      <w:keepLines/>
      <w:numPr>
        <w:ilvl w:val="1"/>
        <w:numId w:val="6"/>
      </w:numPr>
      <w:spacing w:before="480" w:after="480" w:line="240" w:lineRule="auto"/>
      <w:jc w:val="center"/>
      <w:outlineLvl w:val="1"/>
    </w:pPr>
    <w:rPr>
      <w:rFonts w:ascii="Times New Roman" w:eastAsiaTheme="majorEastAsia" w:hAnsi="Times New Roman" w:cs="Times New Roman"/>
      <w:b/>
      <w:bCs/>
      <w:color w:val="4472C4" w:themeColor="accent1"/>
      <w:sz w:val="28"/>
      <w:szCs w:val="28"/>
    </w:rPr>
  </w:style>
  <w:style w:type="character" w:customStyle="1" w:styleId="50">
    <w:name w:val="Стиль5 Знак"/>
    <w:basedOn w:val="a0"/>
    <w:link w:val="5"/>
    <w:rsid w:val="00E7419E"/>
    <w:rPr>
      <w:rFonts w:ascii="Times New Roman" w:eastAsiaTheme="majorEastAsia" w:hAnsi="Times New Roman" w:cs="Times New Roman"/>
      <w:b/>
      <w:bCs/>
      <w:color w:val="4472C4" w:themeColor="accent1"/>
      <w:sz w:val="28"/>
      <w:szCs w:val="28"/>
    </w:rPr>
  </w:style>
  <w:style w:type="paragraph" w:customStyle="1" w:styleId="4">
    <w:name w:val="Стиль4"/>
    <w:basedOn w:val="2"/>
    <w:link w:val="40"/>
    <w:autoRedefine/>
    <w:qFormat/>
    <w:rsid w:val="00E7419E"/>
    <w:pPr>
      <w:numPr>
        <w:ilvl w:val="0"/>
        <w:numId w:val="0"/>
      </w:numPr>
      <w:tabs>
        <w:tab w:val="num" w:pos="1440"/>
      </w:tabs>
      <w:spacing w:before="0" w:after="480" w:line="240" w:lineRule="auto"/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40">
    <w:name w:val="Стиль4 Знак"/>
    <w:basedOn w:val="20"/>
    <w:link w:val="4"/>
    <w:rsid w:val="00E7419E"/>
    <w:rPr>
      <w:rFonts w:ascii="Times New Roman" w:eastAsiaTheme="majorEastAsia" w:hAnsi="Times New Roman" w:cs="Times New Roman"/>
      <w:b/>
      <w:bCs/>
      <w:color w:val="4472C4" w:themeColor="accent1"/>
      <w:sz w:val="28"/>
      <w:szCs w:val="28"/>
    </w:rPr>
  </w:style>
  <w:style w:type="table" w:styleId="a3">
    <w:name w:val="Table Grid"/>
    <w:basedOn w:val="a1"/>
    <w:uiPriority w:val="39"/>
    <w:rsid w:val="00372E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50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E04FBD-CAB9-4206-A3C0-7FE64B4E88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Constantine Smirnov</dc:creator>
  <cp:keywords/>
  <dc:description/>
  <cp:lastModifiedBy>Constantine Smirnov</cp:lastModifiedBy>
  <cp:revision>38</cp:revision>
  <dcterms:created xsi:type="dcterms:W3CDTF">2023-09-19T10:22:00Z</dcterms:created>
  <dcterms:modified xsi:type="dcterms:W3CDTF">2023-10-12T07:21:00Z</dcterms:modified>
</cp:coreProperties>
</file>