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24D0F24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535C2F">
              <w:rPr>
                <w:b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1822DEB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535C2F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47E0E55F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535C2F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535C2F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6AAA3F64" w:rsidR="0022307B" w:rsidRPr="00266CDF" w:rsidRDefault="00535C2F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B73EBCE" w:rsidR="0022307B" w:rsidRPr="00C544C0" w:rsidRDefault="00535C2F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9C31A09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535C2F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9EC1DED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535C2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05DB2F0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535C2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4CC8DA25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535C2F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6AA689E2" w14:textId="77777777" w:rsidR="00535C2F" w:rsidRDefault="00535C2F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Что такое операционная система, операционная среда,</w:t>
            </w:r>
          </w:p>
          <w:p w14:paraId="25A9982E" w14:textId="12049F1C" w:rsidR="00FA436C" w:rsidRPr="00D80205" w:rsidRDefault="00535C2F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операционная оболочка?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5658C040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5871D0C4" w:rsidR="00D80205" w:rsidRPr="00D80205" w:rsidRDefault="00535C2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Доменная архитектура ОС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1E92C0E4" w:rsidR="002B211F" w:rsidRPr="00346AEB" w:rsidRDefault="00535C2F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35C2F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