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1DB7" w14:textId="71382E9B" w:rsidR="005A2698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252D">
        <w:rPr>
          <w:rFonts w:ascii="Times New Roman" w:hAnsi="Times New Roman" w:cs="Times New Roman"/>
          <w:sz w:val="28"/>
          <w:szCs w:val="28"/>
        </w:rPr>
        <w:t>Инкапсуляция .</w:t>
      </w:r>
      <w:proofErr w:type="gramEnd"/>
      <w:r w:rsidRPr="00A0252D">
        <w:rPr>
          <w:rFonts w:ascii="Times New Roman" w:hAnsi="Times New Roman" w:cs="Times New Roman"/>
          <w:sz w:val="28"/>
          <w:szCs w:val="28"/>
        </w:rPr>
        <w:t xml:space="preserve"> Назначение и примеры.</w:t>
      </w:r>
    </w:p>
    <w:p w14:paraId="4989CFAD" w14:textId="67941248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Обобщения, примеры обобщений в стандартной поставке .Net</w:t>
      </w:r>
    </w:p>
    <w:p w14:paraId="7E00EE5A" w14:textId="29C75EC3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Делегаты. Назначение, примеры, синтаксис</w:t>
      </w:r>
    </w:p>
    <w:p w14:paraId="05EFB8A2" w14:textId="2179F01B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Шаблоны проектирования Классы шаблонов, примеры (не менее трех).</w:t>
      </w:r>
    </w:p>
    <w:p w14:paraId="28FFC1D8" w14:textId="554C6210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Назовите основные принципы ООП. Объясните их.</w:t>
      </w:r>
    </w:p>
    <w:p w14:paraId="3ACDB0A5" w14:textId="6512AD36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Модульное тестирование. Назначение и примеры</w:t>
      </w:r>
    </w:p>
    <w:p w14:paraId="1CA016AC" w14:textId="49B1F2E3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Исключения. Синтаксис, влияние на стек вызовов, особенности производительности.</w:t>
      </w:r>
    </w:p>
    <w:p w14:paraId="57BB6816" w14:textId="20BF87FB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Сборщик мусора (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Garbage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) – назначение, методы работы, ограничения.</w:t>
      </w:r>
    </w:p>
    <w:p w14:paraId="1A30B678" w14:textId="6BDFB179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Исключения. Назначение, примеры, синтаксические конструкции.</w:t>
      </w:r>
    </w:p>
    <w:p w14:paraId="1476FE9D" w14:textId="3C1ACAC1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REST. Аббревиатура, назначение, примеры.</w:t>
      </w:r>
    </w:p>
    <w:p w14:paraId="4346CD37" w14:textId="31FCB36C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Ссылочные и значимые типы. Классы и структуры - расположение в оперативной памяти, занимаемый объем.</w:t>
      </w:r>
    </w:p>
    <w:p w14:paraId="7F554B28" w14:textId="6CA12A8F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Применение</w:t>
      </w:r>
      <w:r w:rsidRPr="00A0252D">
        <w:rPr>
          <w:rFonts w:ascii="Times New Roman" w:hAnsi="Times New Roman" w:cs="Times New Roman"/>
          <w:sz w:val="28"/>
          <w:szCs w:val="28"/>
          <w:lang w:val="en-US"/>
        </w:rPr>
        <w:t xml:space="preserve"> string builder </w:t>
      </w:r>
      <w:r w:rsidRPr="00A0252D">
        <w:rPr>
          <w:rFonts w:ascii="Times New Roman" w:hAnsi="Times New Roman" w:cs="Times New Roman"/>
          <w:sz w:val="28"/>
          <w:szCs w:val="28"/>
        </w:rPr>
        <w:t>и</w:t>
      </w:r>
      <w:r w:rsidRPr="00A0252D">
        <w:rPr>
          <w:rFonts w:ascii="Times New Roman" w:hAnsi="Times New Roman" w:cs="Times New Roman"/>
          <w:sz w:val="28"/>
          <w:szCs w:val="28"/>
          <w:lang w:val="en-US"/>
        </w:rPr>
        <w:t xml:space="preserve"> string. </w:t>
      </w:r>
      <w:r w:rsidRPr="00A0252D">
        <w:rPr>
          <w:rFonts w:ascii="Times New Roman" w:hAnsi="Times New Roman" w:cs="Times New Roman"/>
          <w:sz w:val="28"/>
          <w:szCs w:val="28"/>
        </w:rPr>
        <w:t>Различия и назначение.</w:t>
      </w:r>
    </w:p>
    <w:p w14:paraId="20B65E23" w14:textId="2EF182E9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LINQ. Аббревиатура, область применения.</w:t>
      </w:r>
    </w:p>
    <w:p w14:paraId="5BAD7545" w14:textId="3A54A24A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Назначение и применение пространств имен (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)</w:t>
      </w:r>
    </w:p>
    <w:p w14:paraId="6F7C9C4E" w14:textId="7B241C77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Различие между абстрактным классом и интерфейсом. Наследование и композиция. Назначение интерфейсов.</w:t>
      </w:r>
    </w:p>
    <w:p w14:paraId="66E7A966" w14:textId="7F508FA7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Применение</w:t>
      </w:r>
      <w:r w:rsidRPr="00A02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52D">
        <w:rPr>
          <w:rFonts w:ascii="Times New Roman" w:hAnsi="Times New Roman" w:cs="Times New Roman"/>
          <w:sz w:val="28"/>
          <w:szCs w:val="28"/>
        </w:rPr>
        <w:t>ключевых</w:t>
      </w:r>
      <w:r w:rsidRPr="00A02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52D">
        <w:rPr>
          <w:rFonts w:ascii="Times New Roman" w:hAnsi="Times New Roman" w:cs="Times New Roman"/>
          <w:sz w:val="28"/>
          <w:szCs w:val="28"/>
        </w:rPr>
        <w:t>слов</w:t>
      </w:r>
      <w:r w:rsidRPr="00A0252D">
        <w:rPr>
          <w:rFonts w:ascii="Times New Roman" w:hAnsi="Times New Roman" w:cs="Times New Roman"/>
          <w:sz w:val="28"/>
          <w:szCs w:val="28"/>
          <w:lang w:val="en-US"/>
        </w:rPr>
        <w:t xml:space="preserve"> async / await Task Parallel Library. </w:t>
      </w:r>
      <w:r w:rsidRPr="00A0252D">
        <w:rPr>
          <w:rFonts w:ascii="Times New Roman" w:hAnsi="Times New Roman" w:cs="Times New Roman"/>
          <w:sz w:val="28"/>
          <w:szCs w:val="28"/>
        </w:rPr>
        <w:t>Fire &amp;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Forget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.</w:t>
      </w:r>
    </w:p>
    <w:p w14:paraId="6C088B89" w14:textId="41AD954A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наследование в c#. Назначение, примеры, возможность множественного наследования. Разница между наследованием класса и определением интерфейса.</w:t>
      </w:r>
    </w:p>
    <w:p w14:paraId="54A2C647" w14:textId="3B06F8D0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Виды и назначение модификаторов доступа</w:t>
      </w:r>
    </w:p>
    <w:p w14:paraId="655044D1" w14:textId="5BD1117F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Аббревиатура SOLID. Принципы, их назначение. Примеры.</w:t>
      </w:r>
    </w:p>
    <w:p w14:paraId="6CDDADA2" w14:textId="42BE2CB4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Назначение и реализация паттерна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. Его отношения с принципом единственной ответственности.</w:t>
      </w:r>
    </w:p>
    <w:p w14:paraId="148FD688" w14:textId="2757131C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Управляемая память, куча и стек. Различия, принцип работы</w:t>
      </w:r>
    </w:p>
    <w:p w14:paraId="6E28EDD7" w14:textId="734F51EA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ресурсами в c#. Управляемые ресурсы, ключевое слово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.</w:t>
      </w:r>
    </w:p>
    <w:p w14:paraId="050CD5ED" w14:textId="39DF45A0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Рефлексия</w:t>
      </w:r>
    </w:p>
    <w:p w14:paraId="500C168D" w14:textId="459D1723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асинхронные методы. Отличие асинхронности от параллелизма.</w:t>
      </w:r>
    </w:p>
    <w:p w14:paraId="77397A70" w14:textId="1ADBC162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Библиотека параллельных задач. Примеры использования. Средства обеспечения многопоточности.</w:t>
      </w:r>
    </w:p>
    <w:p w14:paraId="2F119959" w14:textId="2842B16D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полиморфизм, виды полиморфизма. Примеры.</w:t>
      </w:r>
    </w:p>
    <w:p w14:paraId="2039968B" w14:textId="2EC860B0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Методы HTTP</w:t>
      </w:r>
    </w:p>
    <w:p w14:paraId="39759471" w14:textId="0E9B78E9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Коллекции,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.</w:t>
      </w:r>
    </w:p>
    <w:p w14:paraId="702F9A52" w14:textId="1A99ACAA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Операторы, методы и атрибуты для ограничения параллелизма.</w:t>
      </w:r>
    </w:p>
    <w:p w14:paraId="66CAEC9F" w14:textId="0D2D20C1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Определение ORM. Работа с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 Framework. Code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first</w:t>
      </w:r>
      <w:proofErr w:type="spellEnd"/>
    </w:p>
    <w:p w14:paraId="2E2085E2" w14:textId="4A00A719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. Примеры применения</w:t>
      </w:r>
    </w:p>
    <w:p w14:paraId="55AC0E86" w14:textId="565D2B86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Шаблон проектирования «итератор» и его использование в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.</w:t>
      </w:r>
    </w:p>
    <w:p w14:paraId="6C3EA5CC" w14:textId="2D957321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SOLID. Принцип I.</w:t>
      </w:r>
    </w:p>
    <w:p w14:paraId="6C777082" w14:textId="1AB4FBD8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.</w:t>
      </w:r>
    </w:p>
    <w:p w14:paraId="265AC235" w14:textId="1A79A84E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Способ реализации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плагинной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 архитектуры приложения на c#</w:t>
      </w:r>
    </w:p>
    <w:p w14:paraId="6B7BDD29" w14:textId="143302FE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Расскажите о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domain-driven-development</w:t>
      </w:r>
      <w:proofErr w:type="spellEnd"/>
    </w:p>
    <w:p w14:paraId="3DF30CB7" w14:textId="71F8DB1A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Структуры данных. Отличие между массивом (T </w:t>
      </w:r>
      <w:proofErr w:type="gramStart"/>
      <w:r w:rsidRPr="00A0252D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A0252D">
        <w:rPr>
          <w:rFonts w:ascii="Times New Roman" w:hAnsi="Times New Roman" w:cs="Times New Roman"/>
          <w:sz w:val="28"/>
          <w:szCs w:val="28"/>
        </w:rPr>
        <w:t>) и списком (List )</w:t>
      </w:r>
    </w:p>
    <w:p w14:paraId="2B996944" w14:textId="6D708AE6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Статические классы. Участие в наследовании и композиции, отличия от абстрактных классов и интерфейсов.</w:t>
      </w:r>
    </w:p>
    <w:p w14:paraId="2CA484E9" w14:textId="2DBC6FEA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Понятие класса в объектно-ориентированном программировании. Синтаксис, пример определения. Члены класса.</w:t>
      </w:r>
    </w:p>
    <w:p w14:paraId="323F0B88" w14:textId="03138732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Переопределение виртуальных методов. Ключевые слова, пример применения.</w:t>
      </w:r>
    </w:p>
    <w:p w14:paraId="5D2852C5" w14:textId="0699D80C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Абстрактные классы. Назначение, примеры, отличия от статических классов и интерфейсов.</w:t>
      </w:r>
    </w:p>
    <w:p w14:paraId="3E6D7938" w14:textId="10916D2E" w:rsidR="007C75EF" w:rsidRPr="00A0252D" w:rsidRDefault="007C75EF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MVC. Основные термины.</w:t>
      </w:r>
    </w:p>
    <w:p w14:paraId="31C9C99F" w14:textId="04D72DB2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lastRenderedPageBreak/>
        <w:t>Абстрактные классы и интерфейсы. Назначение, участие в наследовании. Могут ли абстрактные классы иметь реализацию методов. Возможность частичной реализации.</w:t>
      </w:r>
    </w:p>
    <w:p w14:paraId="37E5AD1C" w14:textId="4C7BCC58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MVVM. Основные термины.</w:t>
      </w:r>
    </w:p>
    <w:p w14:paraId="3F8D22AF" w14:textId="5FBE1BC4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Порождающие паттерны. Назначение и примеры.</w:t>
      </w:r>
    </w:p>
    <w:p w14:paraId="778E63B3" w14:textId="76C2DAC9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Назначение и пример шаблона проектирования Стратегия.</w:t>
      </w:r>
    </w:p>
    <w:p w14:paraId="591B93DE" w14:textId="603ABF1B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Поведенческие паттерны проектирования. Назначение, примеры</w:t>
      </w:r>
    </w:p>
    <w:p w14:paraId="0BEBF41B" w14:textId="6AED6D19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Назначение и пример шаблона проектирования Строитель.</w:t>
      </w:r>
    </w:p>
    <w:p w14:paraId="5F78EE9A" w14:textId="208F850F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Архитектура систем. Монолит, сервисы,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</w:p>
    <w:p w14:paraId="090A3540" w14:textId="7D7620B3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Назначение и пример шаблона проектирования фабрика.</w:t>
      </w:r>
    </w:p>
    <w:p w14:paraId="60C18F0B" w14:textId="61E6F118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. MVC. Понятие контроллера</w:t>
      </w:r>
    </w:p>
    <w:p w14:paraId="03F6C4DB" w14:textId="71154750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MVVM. Понятие представления</w:t>
      </w:r>
    </w:p>
    <w:p w14:paraId="5DE5EC1B" w14:textId="57740D66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MVC. Понятие модели</w:t>
      </w:r>
    </w:p>
    <w:p w14:paraId="0324E756" w14:textId="0EC19A3F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MVVM. Понятие модели представления.</w:t>
      </w:r>
    </w:p>
    <w:p w14:paraId="5FDD9C89" w14:textId="7EC57697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 xml:space="preserve">MVC. Понятие представления, синтаксис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Razor</w:t>
      </w:r>
      <w:proofErr w:type="spellEnd"/>
    </w:p>
    <w:p w14:paraId="12E15E89" w14:textId="2F5C7C61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MVVM. Понятие модели.</w:t>
      </w:r>
    </w:p>
    <w:p w14:paraId="1A497CC1" w14:textId="4AA9CD32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252D">
        <w:rPr>
          <w:rFonts w:ascii="Times New Roman" w:hAnsi="Times New Roman" w:cs="Times New Roman"/>
          <w:sz w:val="28"/>
          <w:szCs w:val="28"/>
        </w:rPr>
        <w:t>Boxing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52D">
        <w:rPr>
          <w:rFonts w:ascii="Times New Roman" w:hAnsi="Times New Roman" w:cs="Times New Roman"/>
          <w:sz w:val="28"/>
          <w:szCs w:val="28"/>
        </w:rPr>
        <w:t>unboxing</w:t>
      </w:r>
      <w:proofErr w:type="spellEnd"/>
      <w:r w:rsidRPr="00A0252D">
        <w:rPr>
          <w:rFonts w:ascii="Times New Roman" w:hAnsi="Times New Roman" w:cs="Times New Roman"/>
          <w:sz w:val="28"/>
          <w:szCs w:val="28"/>
        </w:rPr>
        <w:t>. Система типов в C#</w:t>
      </w:r>
    </w:p>
    <w:p w14:paraId="78B59C12" w14:textId="697D70F5" w:rsidR="004734B3" w:rsidRPr="00A0252D" w:rsidRDefault="004734B3" w:rsidP="00A0252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52D">
        <w:rPr>
          <w:rFonts w:ascii="Times New Roman" w:hAnsi="Times New Roman" w:cs="Times New Roman"/>
          <w:sz w:val="28"/>
          <w:szCs w:val="28"/>
        </w:rPr>
        <w:t>Атрибуты в C#. Определение, применение.</w:t>
      </w:r>
    </w:p>
    <w:sectPr w:rsidR="004734B3" w:rsidRPr="00A0252D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481BC0"/>
    <w:multiLevelType w:val="hybridMultilevel"/>
    <w:tmpl w:val="9C444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07700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0E"/>
    <w:rsid w:val="000B2A0E"/>
    <w:rsid w:val="004734B3"/>
    <w:rsid w:val="004B353C"/>
    <w:rsid w:val="005A2698"/>
    <w:rsid w:val="007C75EF"/>
    <w:rsid w:val="00A0252D"/>
    <w:rsid w:val="00A923E8"/>
    <w:rsid w:val="00E7419E"/>
    <w:rsid w:val="00F478B0"/>
    <w:rsid w:val="00FE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8BBE"/>
  <w15:chartTrackingRefBased/>
  <w15:docId w15:val="{C80BC006-E109-4B68-9AB0-B41544F2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7C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6</cp:revision>
  <dcterms:created xsi:type="dcterms:W3CDTF">2023-10-21T23:09:00Z</dcterms:created>
  <dcterms:modified xsi:type="dcterms:W3CDTF">2023-10-21T23:31:00Z</dcterms:modified>
</cp:coreProperties>
</file>