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4E71D" w14:textId="49474CCD" w:rsidR="006227EB" w:rsidRPr="006227EB" w:rsidRDefault="006227EB" w:rsidP="006227EB">
      <w:pPr>
        <w:pStyle w:val="ListParagraph"/>
        <w:numPr>
          <w:ilvl w:val="0"/>
          <w:numId w:val="1"/>
        </w:numPr>
        <w:rPr>
          <w:lang w:val="en-US"/>
        </w:rPr>
      </w:pPr>
      <w:r w:rsidRPr="006227EB">
        <w:rPr>
          <w:lang w:val="en-US"/>
        </w:rPr>
        <w:t>Scenario 1 (Positive):</w:t>
      </w:r>
      <w:r>
        <w:rPr>
          <w:lang w:val="en-US"/>
        </w:rPr>
        <w:t xml:space="preserve"> </w:t>
      </w:r>
      <w:r w:rsidRPr="006227EB">
        <w:rPr>
          <w:lang w:val="en-US"/>
        </w:rPr>
        <w:t>Validate the user can book a ride via the application.</w:t>
      </w:r>
    </w:p>
    <w:p w14:paraId="12174CF9" w14:textId="7080BE8A" w:rsidR="006227EB" w:rsidRDefault="006227EB" w:rsidP="006227EB">
      <w:pPr>
        <w:pStyle w:val="ListParagraph"/>
        <w:numPr>
          <w:ilvl w:val="1"/>
          <w:numId w:val="1"/>
        </w:numPr>
        <w:rPr>
          <w:lang w:val="en-US"/>
        </w:rPr>
      </w:pPr>
      <w:r>
        <w:rPr>
          <w:lang w:val="en-US"/>
        </w:rPr>
        <w:t xml:space="preserve">User opens the “RENT A </w:t>
      </w:r>
      <w:proofErr w:type="gramStart"/>
      <w:r>
        <w:rPr>
          <w:lang w:val="en-US"/>
        </w:rPr>
        <w:t>CAR”  section</w:t>
      </w:r>
      <w:proofErr w:type="gramEnd"/>
      <w:r>
        <w:rPr>
          <w:lang w:val="en-US"/>
        </w:rPr>
        <w:t xml:space="preserve"> on the website. He should be able to select different types of rides/cars that fits the user need. Once the user clicks on the image under “</w:t>
      </w:r>
      <w:r w:rsidRPr="006227EB">
        <w:rPr>
          <w:lang w:val="en-US"/>
        </w:rPr>
        <w:t>A hop, skip, and a jump is just a tap away</w:t>
      </w:r>
      <w:r>
        <w:rPr>
          <w:lang w:val="en-US"/>
        </w:rPr>
        <w:t xml:space="preserve">” section he gets a Book this ride button. Clicking on the button redirects the user to a form with a phone number field. When user enters a phone number, then he gets a </w:t>
      </w:r>
      <w:proofErr w:type="spellStart"/>
      <w:r>
        <w:rPr>
          <w:lang w:val="en-US"/>
        </w:rPr>
        <w:t>sms</w:t>
      </w:r>
      <w:proofErr w:type="spellEnd"/>
      <w:r>
        <w:rPr>
          <w:lang w:val="en-US"/>
        </w:rPr>
        <w:t xml:space="preserve"> message with a link to the </w:t>
      </w:r>
      <w:proofErr w:type="spellStart"/>
      <w:r>
        <w:rPr>
          <w:lang w:val="en-US"/>
        </w:rPr>
        <w:t>lyft</w:t>
      </w:r>
      <w:proofErr w:type="spellEnd"/>
      <w:r>
        <w:rPr>
          <w:lang w:val="en-US"/>
        </w:rPr>
        <w:t xml:space="preserve"> app that he can install and book the </w:t>
      </w:r>
      <w:proofErr w:type="gramStart"/>
      <w:r>
        <w:rPr>
          <w:lang w:val="en-US"/>
        </w:rPr>
        <w:t>ride</w:t>
      </w:r>
      <w:proofErr w:type="gramEnd"/>
    </w:p>
    <w:p w14:paraId="157D2758" w14:textId="28718F84" w:rsidR="006227EB" w:rsidRDefault="006227EB" w:rsidP="006227EB">
      <w:pPr>
        <w:pStyle w:val="ListParagraph"/>
        <w:numPr>
          <w:ilvl w:val="0"/>
          <w:numId w:val="1"/>
        </w:numPr>
        <w:rPr>
          <w:lang w:val="en-US"/>
        </w:rPr>
      </w:pPr>
      <w:r>
        <w:rPr>
          <w:lang w:val="en-US"/>
        </w:rPr>
        <w:t>Scenario 2 (Negative): Using an invalid phone number or invalid country code.</w:t>
      </w:r>
    </w:p>
    <w:p w14:paraId="1191DC01" w14:textId="6B28418F" w:rsidR="006227EB" w:rsidRPr="006227EB" w:rsidRDefault="006227EB" w:rsidP="006227EB">
      <w:pPr>
        <w:pStyle w:val="ListParagraph"/>
        <w:numPr>
          <w:ilvl w:val="1"/>
          <w:numId w:val="1"/>
        </w:numPr>
        <w:rPr>
          <w:lang w:val="en-US"/>
        </w:rPr>
      </w:pPr>
      <w:r>
        <w:rPr>
          <w:lang w:val="en-US"/>
        </w:rPr>
        <w:t xml:space="preserve">User opens the “RENT A </w:t>
      </w:r>
      <w:proofErr w:type="gramStart"/>
      <w:r>
        <w:rPr>
          <w:lang w:val="en-US"/>
        </w:rPr>
        <w:t>CAR”  section</w:t>
      </w:r>
      <w:proofErr w:type="gramEnd"/>
      <w:r>
        <w:rPr>
          <w:lang w:val="en-US"/>
        </w:rPr>
        <w:t xml:space="preserve"> on the website. He should be able to select different types of rides/cars that fits the user need. Once the user clicks on the image under “</w:t>
      </w:r>
      <w:r w:rsidRPr="006227EB">
        <w:rPr>
          <w:lang w:val="en-US"/>
        </w:rPr>
        <w:t>A hop, skip, and a jump is just a tap away</w:t>
      </w:r>
      <w:r>
        <w:rPr>
          <w:lang w:val="en-US"/>
        </w:rPr>
        <w:t>” section he gets a Book this ride button. Clicking on the button redirects the user to a form with a phone number field.</w:t>
      </w:r>
      <w:r>
        <w:rPr>
          <w:lang w:val="en-US"/>
        </w:rPr>
        <w:t xml:space="preserve"> When the user enters an invalid phone number, then he gets an error that the number is not valid. Validate also that phone number is validated for different country codes. For example if the user changes the country code from US to UK or NL, then the area codes validation used for US is not applied anymore</w:t>
      </w:r>
    </w:p>
    <w:sectPr w:rsidR="006227EB" w:rsidRPr="006227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179AA"/>
    <w:multiLevelType w:val="hybridMultilevel"/>
    <w:tmpl w:val="64EAE70C"/>
    <w:lvl w:ilvl="0" w:tplc="5B204182">
      <w:numFmt w:val="bullet"/>
      <w:lvlText w:val="-"/>
      <w:lvlJc w:val="left"/>
      <w:pPr>
        <w:ind w:left="420" w:hanging="360"/>
      </w:pPr>
      <w:rPr>
        <w:rFonts w:ascii="Calibri" w:eastAsiaTheme="minorHAnsi" w:hAnsi="Calibri" w:cs="Calibri" w:hint="default"/>
      </w:rPr>
    </w:lvl>
    <w:lvl w:ilvl="1" w:tplc="08090003">
      <w:start w:val="1"/>
      <w:numFmt w:val="bullet"/>
      <w:lvlText w:val="o"/>
      <w:lvlJc w:val="left"/>
      <w:pPr>
        <w:ind w:left="1140" w:hanging="360"/>
      </w:pPr>
      <w:rPr>
        <w:rFonts w:ascii="Courier New" w:hAnsi="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hint="default"/>
      </w:rPr>
    </w:lvl>
    <w:lvl w:ilvl="8" w:tplc="08090005" w:tentative="1">
      <w:start w:val="1"/>
      <w:numFmt w:val="bullet"/>
      <w:lvlText w:val=""/>
      <w:lvlJc w:val="left"/>
      <w:pPr>
        <w:ind w:left="6180" w:hanging="360"/>
      </w:pPr>
      <w:rPr>
        <w:rFonts w:ascii="Wingdings" w:hAnsi="Wingdings" w:hint="default"/>
      </w:rPr>
    </w:lvl>
  </w:abstractNum>
  <w:num w:numId="1" w16cid:durableId="972173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7EB"/>
    <w:rsid w:val="006227EB"/>
    <w:rsid w:val="007E4EAB"/>
  </w:rsids>
  <m:mathPr>
    <m:mathFont m:val="Cambria Math"/>
    <m:brkBin m:val="before"/>
    <m:brkBinSub m:val="--"/>
    <m:smallFrac m:val="0"/>
    <m:dispDef/>
    <m:lMargin m:val="0"/>
    <m:rMargin m:val="0"/>
    <m:defJc m:val="centerGroup"/>
    <m:wrapIndent m:val="1440"/>
    <m:intLim m:val="subSup"/>
    <m:naryLim m:val="undOvr"/>
  </m:mathPr>
  <w:themeFontLang w:val="en-MD"/>
  <w:clrSchemeMapping w:bg1="light1" w:t1="dark1" w:bg2="light2" w:t2="dark2" w:accent1="accent1" w:accent2="accent2" w:accent3="accent3" w:accent4="accent4" w:accent5="accent5" w:accent6="accent6" w:hyperlink="hyperlink" w:followedHyperlink="followedHyperlink"/>
  <w:decimalSymbol w:val=","/>
  <w:listSeparator w:val=","/>
  <w14:docId w14:val="331DFC6C"/>
  <w15:chartTrackingRefBased/>
  <w15:docId w15:val="{854F6496-4609-304C-ADFB-C755A2E08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189</Words>
  <Characters>1083</Characters>
  <Application>Microsoft Office Word</Application>
  <DocSecurity>0</DocSecurity>
  <Lines>9</Lines>
  <Paragraphs>2</Paragraphs>
  <ScaleCrop>false</ScaleCrop>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Constatin Suiu</dc:creator>
  <cp:keywords/>
  <dc:description/>
  <cp:lastModifiedBy>Constatin Suiu</cp:lastModifiedBy>
  <cp:revision>1</cp:revision>
  <dcterms:created xsi:type="dcterms:W3CDTF">2023-11-27T08:59:00Z</dcterms:created>
  <dcterms:modified xsi:type="dcterms:W3CDTF">2023-11-27T09:07:00Z</dcterms:modified>
</cp:coreProperties>
</file>