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0C65AA7E" w14:textId="77777777" w:rsidR="00EC4FE9" w:rsidRDefault="00DD0CDC">
      <w:r>
        <w:pict w14:anchorId="30AE516C"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14:paraId="298D8FAA" w14:textId="77777777"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14:paraId="36CD4759" w14:textId="769DFA38"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14:paraId="7C36EBF5" w14:textId="77777777"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14:paraId="334A60D7" w14:textId="77777777" w:rsidR="00EC4FE9" w:rsidRDefault="00EC4FE9"/>
    <w:p w14:paraId="4771F35E" w14:textId="77777777" w:rsidR="00EC4FE9" w:rsidRDefault="00EC4FE9"/>
    <w:p w14:paraId="79924020" w14:textId="77777777" w:rsidR="00EC4FE9" w:rsidRDefault="00DD0CDC">
      <w:r>
        <w:pict w14:anchorId="2A766C56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286227C4" w14:textId="65A031FC"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14:paraId="4DAA8EBA" w14:textId="5256DBF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2017.2-今天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14:paraId="694180CC" w14:textId="2B202EF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2012.6-2017.2：腾讯科技</w:t>
                  </w:r>
                </w:p>
                <w:p w14:paraId="3FBE0D9F" w14:textId="77777777"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14:paraId="277E9F9D" w14:textId="704922DA"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14:paraId="662FD5BE" w14:textId="45C740E9"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负责桌面端小程序的项目节奏和里程碑建立、任务分工与推进、桌面端小程序的发展与思考。在一云多端项目中，完成了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小程序业务已上线，桌面端生态正在逐步完善过程中。</w:t>
                  </w:r>
                </w:p>
                <w:p w14:paraId="08EF48E5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14:paraId="0E3496C2" w14:textId="411DAAF2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72071C67" w14:textId="15107EEC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  <w:p w14:paraId="058415EB" w14:textId="77777777"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14:paraId="330B9A9C" w14:textId="1C1BF06B"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14:paraId="20BE2FC0" w14:textId="3AC99E9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14:paraId="5FF91FB0" w14:textId="2D240902"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14:paraId="3B3A8ABA" w14:textId="45F36C7A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14:paraId="26955060" w14:textId="6FB9CAF1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flyUI</w:t>
                  </w:r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14:paraId="45AB71AB" w14:textId="17AA11F0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14:paraId="727EE825" w14:textId="05C91E3E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PolarVideo</w:t>
                  </w:r>
                  <w:r>
                    <w:rPr>
                      <w:rFonts w:hint="eastAsia"/>
                      <w:kern w:val="2"/>
                    </w:rPr>
                    <w:t>：基于</w:t>
                  </w:r>
                  <w:r>
                    <w:rPr>
                      <w:rFonts w:hint="eastAsia"/>
                      <w:kern w:val="2"/>
                    </w:rPr>
                    <w:t>GPUImage</w:t>
                  </w:r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14:paraId="4FE8E154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3419329A" w14:textId="0A2FDF7B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r>
                    <w:rPr>
                      <w:rFonts w:hint="eastAsia"/>
                      <w:kern w:val="2"/>
                    </w:rPr>
                    <w:t>ata</w:t>
                  </w:r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14:paraId="3448E2D6" w14:textId="77777777"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14:paraId="7AB309CD" w14:textId="77777777" w:rsidR="00EC4FE9" w:rsidRDefault="00EC4FE9"/>
    <w:p w14:paraId="418BF92E" w14:textId="7DAC4712" w:rsidR="00EC4FE9" w:rsidRDefault="00EC4FE9"/>
    <w:p w14:paraId="31E32F5B" w14:textId="77777777" w:rsidR="00EC4FE9" w:rsidRDefault="00EC4FE9"/>
    <w:p w14:paraId="739C8122" w14:textId="77777777" w:rsidR="00EC4FE9" w:rsidRDefault="00EC4FE9"/>
    <w:p w14:paraId="5612F5B4" w14:textId="77777777" w:rsidR="00EC4FE9" w:rsidRDefault="00EC4FE9"/>
    <w:p w14:paraId="3068DA13" w14:textId="77777777" w:rsidR="00EC4FE9" w:rsidRDefault="00EC4FE9"/>
    <w:p w14:paraId="4182E305" w14:textId="77777777" w:rsidR="00EC4FE9" w:rsidRDefault="00EC4FE9"/>
    <w:p w14:paraId="554C01AB" w14:textId="77777777" w:rsidR="00EC4FE9" w:rsidRDefault="00EC4FE9"/>
    <w:p w14:paraId="5FE8E891" w14:textId="77777777"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14:paraId="052EEEA7" w14:textId="77777777" w:rsidR="00EC4FE9" w:rsidRDefault="00EC4FE9"/>
    <w:p w14:paraId="74862653" w14:textId="77777777" w:rsidR="00EC4FE9" w:rsidRDefault="00EC4FE9"/>
    <w:p w14:paraId="59793E0E" w14:textId="77777777" w:rsidR="00EC4FE9" w:rsidRDefault="00EC4FE9">
      <w:pPr>
        <w:jc w:val="right"/>
      </w:pPr>
    </w:p>
    <w:p w14:paraId="1B4E7B53" w14:textId="77777777" w:rsidR="00EC4FE9" w:rsidRDefault="00AC0F24">
      <w:pPr>
        <w:widowControl/>
        <w:jc w:val="left"/>
      </w:pPr>
      <w:r>
        <w:br w:type="page"/>
      </w:r>
    </w:p>
    <w:p w14:paraId="2CDDE9A2" w14:textId="77777777" w:rsidR="0054037F" w:rsidRDefault="00DD0CDC">
      <w:pPr>
        <w:ind w:right="420"/>
        <w:jc w:val="left"/>
      </w:pPr>
      <w:r>
        <w:rPr>
          <w:noProof/>
        </w:rPr>
        <w:lastRenderedPageBreak/>
        <w:pict w14:anchorId="1C26D964"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06F55106" w14:textId="77777777"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5122D0DD" w14:textId="40B21D50"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14:paraId="726E6A04" w14:textId="425A2F6A"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14:paraId="41813150" w14:textId="697FAB1D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14:paraId="70469CE1" w14:textId="6279D320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14:paraId="485FB45C" w14:textId="3F204B21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LogViewer</w:t>
                  </w:r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14:paraId="3668B1F4" w14:textId="153CD52B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14:paraId="6236443F" w14:textId="77777777"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7CB14B76" w14:textId="77777777"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39D860F4" w14:textId="26DDEA49"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3D0C33B4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182849A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14:paraId="5C9F17AF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5E5C8A5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14:paraId="321EC9F3" w14:textId="5541A9D5" w:rsidR="000D4728" w:rsidRDefault="000D4728" w:rsidP="0062706B">
                  <w:pPr>
                    <w:pStyle w:val="Default"/>
                    <w:spacing w:line="360" w:lineRule="auto"/>
                    <w:rPr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14:paraId="0C094BDC" w14:textId="029D4668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14:paraId="66A2B54F" w14:textId="3AFAC7C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多技术栈：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14:paraId="1915AB44" w14:textId="2D951E66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端设计与架构能力。</w:t>
                  </w:r>
                </w:p>
                <w:p w14:paraId="419018E9" w14:textId="03D1D5B6"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14:paraId="4CBBEA1A" w14:textId="37F93916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能力：担任包括桌面端小程序、移动直播、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旺旺和千牛、腾讯课堂等多个项目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14:paraId="24005619" w14:textId="51261185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搞一些脚本工具；基本的前端调试技术；桌面端工具等。</w:t>
                  </w:r>
                </w:p>
                <w:p w14:paraId="34D9DD73" w14:textId="77777777" w:rsidR="000D4728" w:rsidRPr="002007FF" w:rsidRDefault="000D4728" w:rsidP="002007F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2007FF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14:paraId="6D05DD08" w14:textId="6CFA6B76" w:rsidR="000D4728" w:rsidRDefault="000D4728" w:rsidP="002007F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高效开发、学习效率：需求完成效率高、完成质量高，主动承担难点工作。</w:t>
                  </w:r>
                </w:p>
                <w:p w14:paraId="56D7C63C" w14:textId="77777777" w:rsidR="000D4728" w:rsidRDefault="000D4728" w:rsidP="002007F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>
                    <w:rPr>
                      <w:rFonts w:hint="eastAsia"/>
                      <w:kern w:val="2"/>
                    </w:rPr>
                    <w:t>GM</w:t>
                  </w:r>
                  <w:r>
                    <w:rPr>
                      <w:rFonts w:hint="eastAsia"/>
                      <w:kern w:val="2"/>
                    </w:rPr>
                    <w:t>闪电个人奖”、腾讯“</w:t>
                  </w:r>
                  <w:r>
                    <w:rPr>
                      <w:rFonts w:hint="eastAsia"/>
                      <w:kern w:val="2"/>
                    </w:rPr>
                    <w:t>4</w:t>
                  </w:r>
                  <w:r>
                    <w:rPr>
                      <w:rFonts w:hint="eastAsia"/>
                      <w:kern w:val="2"/>
                    </w:rPr>
                    <w:t>星员工称号”。</w:t>
                  </w:r>
                </w:p>
                <w:p w14:paraId="6649B60C" w14:textId="05657C74" w:rsidR="000D4728" w:rsidRPr="00BC63DC" w:rsidRDefault="000D4728" w:rsidP="00BC63DC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阿里期间：</w:t>
                  </w:r>
                </w:p>
              </w:txbxContent>
            </v:textbox>
          </v:shape>
        </w:pict>
      </w:r>
    </w:p>
    <w:p w14:paraId="5858B475" w14:textId="77777777" w:rsidR="0054037F" w:rsidRDefault="0054037F">
      <w:pPr>
        <w:widowControl/>
        <w:jc w:val="left"/>
      </w:pPr>
      <w:r>
        <w:br w:type="page"/>
      </w:r>
    </w:p>
    <w:p w14:paraId="4EA8DB8D" w14:textId="4AE5283B" w:rsidR="008C67E0" w:rsidRPr="008C67E0" w:rsidRDefault="008C67E0" w:rsidP="008C67E0">
      <w:pPr>
        <w:ind w:right="420"/>
        <w:jc w:val="left"/>
        <w:rPr>
          <w:noProof/>
        </w:rPr>
      </w:pPr>
    </w:p>
    <w:p w14:paraId="4F671932" w14:textId="544540EA" w:rsidR="00F408B5" w:rsidRDefault="00DD0CDC" w:rsidP="00F408B5">
      <w:r>
        <w:rPr>
          <w:noProof/>
        </w:rPr>
        <w:pict w14:anchorId="4EC02E41">
          <v:shape id="_x0000_s1041" type="#_x0000_t202" style="position:absolute;left:0;text-align:left;margin-left:-45pt;margin-top:0;width:7in;height:670.8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14:paraId="11AB5431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74C99FE8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14:paraId="76088BC0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40E64A59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5959373C" w14:textId="4FF6B5AF" w:rsidR="000D4728" w:rsidRDefault="000D4728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4C5705">
                    <w:rPr>
                      <w:rFonts w:hint="eastAsia"/>
                      <w:kern w:val="2"/>
                    </w:rPr>
                    <w:t>个人喜欢从工作</w:t>
                  </w:r>
                  <w:r>
                    <w:rPr>
                      <w:rFonts w:hint="eastAsia"/>
                      <w:kern w:val="2"/>
                    </w:rPr>
                    <w:t>实用</w:t>
                  </w:r>
                  <w:r w:rsidRPr="004C5705">
                    <w:rPr>
                      <w:rFonts w:hint="eastAsia"/>
                      <w:kern w:val="2"/>
                    </w:rPr>
                    <w:t>、兴趣等方面做一些项目，</w:t>
                  </w:r>
                  <w:r>
                    <w:rPr>
                      <w:rFonts w:hint="eastAsia"/>
                      <w:kern w:val="2"/>
                    </w:rPr>
                    <w:t>希望</w:t>
                  </w:r>
                  <w:r w:rsidRPr="004C5705">
                    <w:rPr>
                      <w:rFonts w:hint="eastAsia"/>
                      <w:kern w:val="2"/>
                    </w:rPr>
                    <w:t>自己做的东西能</w:t>
                  </w:r>
                  <w:r>
                    <w:rPr>
                      <w:rFonts w:hint="eastAsia"/>
                      <w:kern w:val="2"/>
                    </w:rPr>
                    <w:t>为更多人使用。把产品做好，</w:t>
                  </w:r>
                  <w:r w:rsidR="003F6190">
                    <w:rPr>
                      <w:rFonts w:hint="eastAsia"/>
                      <w:kern w:val="2"/>
                    </w:rPr>
                    <w:t>可以为自己做的产品自豪无比。</w:t>
                  </w:r>
                </w:p>
                <w:p w14:paraId="023E5789" w14:textId="4D27C85B"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14:paraId="342ECB69" w14:textId="41FFF4EB" w:rsidR="00F4723F" w:rsidRDefault="00714BBF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桌面端到服务端，语言、开发工具、项目经验不再适用。语言的本质、开发的习惯、思考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解决问题的方式不会改变，相信能很快适应。</w:t>
                  </w:r>
                </w:p>
                <w:p w14:paraId="6B548767" w14:textId="1C93213F" w:rsidR="006C47AD" w:rsidRDefault="006C47AD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工作之余积累服务端的技术。</w:t>
                  </w:r>
                </w:p>
                <w:p w14:paraId="536F3CDC" w14:textId="4C8E0EC4" w:rsidR="006C47AD" w:rsidRDefault="006C47AD" w:rsidP="006C47AD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java</w:t>
                  </w:r>
                  <w:r>
                    <w:rPr>
                      <w:rFonts w:hint="eastAsia"/>
                      <w:kern w:val="2"/>
                    </w:rPr>
                    <w:t>语言。</w:t>
                  </w:r>
                </w:p>
                <w:p w14:paraId="00D95304" w14:textId="23040706" w:rsidR="006C47AD" w:rsidRDefault="006C47AD" w:rsidP="006C47AD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框架。</w:t>
                  </w:r>
                </w:p>
                <w:p w14:paraId="6C8E4938" w14:textId="6A2EAD19" w:rsidR="006C47AD" w:rsidRDefault="008D1947" w:rsidP="006C47AD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后台中间件：</w:t>
                  </w:r>
                  <w:r>
                    <w:rPr>
                      <w:rFonts w:hint="eastAsia"/>
                      <w:kern w:val="2"/>
                    </w:rPr>
                    <w:t>redis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memcache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rpc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387349BC" w14:textId="2536952F" w:rsidR="0074744B" w:rsidRDefault="0074744B" w:rsidP="006C47AD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sql</w:t>
                  </w:r>
                  <w:r>
                    <w:rPr>
                      <w:rFonts w:hint="eastAsia"/>
                      <w:kern w:val="2"/>
                    </w:rPr>
                    <w:t>数据库。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F408B5">
        <w:rPr>
          <w:rFonts w:hint="eastAsia"/>
        </w:rPr>
        <w:t>`</w:t>
      </w:r>
    </w:p>
    <w:p w14:paraId="7FD836E8" w14:textId="77777777" w:rsidR="00B77883" w:rsidRDefault="00B77883" w:rsidP="008C67E0">
      <w:pPr>
        <w:ind w:right="420"/>
        <w:jc w:val="left"/>
      </w:pPr>
    </w:p>
    <w:p w14:paraId="24BF63AF" w14:textId="77777777" w:rsidR="00B77883" w:rsidRDefault="00B77883" w:rsidP="008C67E0">
      <w:pPr>
        <w:ind w:right="420"/>
        <w:jc w:val="left"/>
      </w:pPr>
    </w:p>
    <w:p w14:paraId="5D5FFEB9" w14:textId="77777777" w:rsidR="00B77883" w:rsidRDefault="00B77883" w:rsidP="008C67E0">
      <w:pPr>
        <w:ind w:right="420"/>
        <w:jc w:val="left"/>
      </w:pPr>
    </w:p>
    <w:p w14:paraId="46BBEA5B" w14:textId="77777777" w:rsidR="00B77883" w:rsidRDefault="00B77883" w:rsidP="008C67E0">
      <w:pPr>
        <w:ind w:right="420"/>
        <w:jc w:val="left"/>
      </w:pPr>
    </w:p>
    <w:p w14:paraId="321A7528" w14:textId="77777777" w:rsidR="00B77883" w:rsidRDefault="00B77883" w:rsidP="008C67E0">
      <w:pPr>
        <w:ind w:right="420"/>
        <w:jc w:val="left"/>
      </w:pPr>
    </w:p>
    <w:p w14:paraId="3C0D600A" w14:textId="77777777" w:rsidR="00B77883" w:rsidRDefault="00B77883" w:rsidP="008C67E0">
      <w:pPr>
        <w:ind w:right="420"/>
        <w:jc w:val="left"/>
      </w:pPr>
    </w:p>
    <w:p w14:paraId="682A37AC" w14:textId="77777777" w:rsidR="00B77883" w:rsidRDefault="00B77883" w:rsidP="008C67E0">
      <w:pPr>
        <w:ind w:right="420"/>
        <w:jc w:val="left"/>
      </w:pPr>
    </w:p>
    <w:p w14:paraId="36A6ABBC" w14:textId="77777777" w:rsidR="00B77883" w:rsidRDefault="00B77883" w:rsidP="008C67E0">
      <w:pPr>
        <w:ind w:right="420"/>
        <w:jc w:val="left"/>
      </w:pPr>
    </w:p>
    <w:p w14:paraId="33171481" w14:textId="77777777" w:rsidR="00B77883" w:rsidRDefault="00B77883" w:rsidP="008C67E0">
      <w:pPr>
        <w:ind w:right="420"/>
        <w:jc w:val="left"/>
      </w:pPr>
    </w:p>
    <w:p w14:paraId="177A5E1A" w14:textId="77777777" w:rsidR="00B77883" w:rsidRDefault="00B77883" w:rsidP="008C67E0">
      <w:pPr>
        <w:ind w:right="420"/>
        <w:jc w:val="left"/>
      </w:pPr>
    </w:p>
    <w:p w14:paraId="4C78B8A0" w14:textId="77777777" w:rsidR="00B77883" w:rsidRDefault="00B77883" w:rsidP="008C67E0">
      <w:pPr>
        <w:ind w:right="420"/>
        <w:jc w:val="left"/>
      </w:pPr>
    </w:p>
    <w:p w14:paraId="4E4FC045" w14:textId="77777777" w:rsidR="00B77883" w:rsidRDefault="00B77883" w:rsidP="008C67E0">
      <w:pPr>
        <w:ind w:right="420"/>
        <w:jc w:val="left"/>
      </w:pPr>
    </w:p>
    <w:p w14:paraId="648FF15A" w14:textId="77777777" w:rsidR="00B77883" w:rsidRDefault="00B77883" w:rsidP="008C67E0">
      <w:pPr>
        <w:ind w:right="420"/>
        <w:jc w:val="left"/>
      </w:pPr>
    </w:p>
    <w:p w14:paraId="012B052E" w14:textId="77777777" w:rsidR="00B77883" w:rsidRDefault="00B77883" w:rsidP="008C67E0">
      <w:pPr>
        <w:ind w:right="420"/>
        <w:jc w:val="left"/>
      </w:pPr>
    </w:p>
    <w:p w14:paraId="6A72765F" w14:textId="77777777" w:rsidR="00B77883" w:rsidRDefault="00B77883" w:rsidP="008C67E0">
      <w:pPr>
        <w:ind w:right="420"/>
        <w:jc w:val="left"/>
      </w:pPr>
    </w:p>
    <w:p w14:paraId="44341159" w14:textId="77777777" w:rsidR="00B77883" w:rsidRDefault="00B77883" w:rsidP="008C67E0">
      <w:pPr>
        <w:ind w:right="420"/>
        <w:jc w:val="left"/>
      </w:pPr>
    </w:p>
    <w:p w14:paraId="1C8A6BC9" w14:textId="77777777" w:rsidR="00B77883" w:rsidRDefault="00B77883" w:rsidP="008C67E0">
      <w:pPr>
        <w:ind w:right="420"/>
        <w:jc w:val="left"/>
      </w:pPr>
    </w:p>
    <w:p w14:paraId="0555B971" w14:textId="77777777" w:rsidR="00B77883" w:rsidRDefault="00B77883" w:rsidP="008C67E0">
      <w:pPr>
        <w:ind w:right="420"/>
        <w:jc w:val="left"/>
      </w:pPr>
    </w:p>
    <w:p w14:paraId="44B7D91A" w14:textId="77777777" w:rsidR="00B77883" w:rsidRDefault="00B77883" w:rsidP="008C67E0">
      <w:pPr>
        <w:ind w:right="420"/>
        <w:jc w:val="left"/>
      </w:pPr>
    </w:p>
    <w:p w14:paraId="5C1084FF" w14:textId="77777777" w:rsidR="00B77883" w:rsidRDefault="00B77883" w:rsidP="008C67E0">
      <w:pPr>
        <w:ind w:right="420"/>
        <w:jc w:val="left"/>
      </w:pPr>
    </w:p>
    <w:p w14:paraId="00CB2094" w14:textId="77777777" w:rsidR="00B77883" w:rsidRDefault="00B77883" w:rsidP="008C67E0">
      <w:pPr>
        <w:ind w:right="420"/>
        <w:jc w:val="left"/>
      </w:pPr>
    </w:p>
    <w:p w14:paraId="0BAD7D80" w14:textId="77777777" w:rsidR="00B77883" w:rsidRDefault="00B77883" w:rsidP="008C67E0">
      <w:pPr>
        <w:ind w:right="420"/>
        <w:jc w:val="left"/>
      </w:pPr>
    </w:p>
    <w:p w14:paraId="19B43FAA" w14:textId="77777777" w:rsidR="00B77883" w:rsidRDefault="00B77883" w:rsidP="008C67E0">
      <w:pPr>
        <w:ind w:right="420"/>
        <w:jc w:val="left"/>
      </w:pPr>
    </w:p>
    <w:p w14:paraId="32FB2986" w14:textId="77777777" w:rsidR="00B77883" w:rsidRDefault="00B77883" w:rsidP="008C67E0">
      <w:pPr>
        <w:ind w:right="420"/>
        <w:jc w:val="left"/>
      </w:pPr>
    </w:p>
    <w:p w14:paraId="6874C3D2" w14:textId="77777777" w:rsidR="00B77883" w:rsidRDefault="00B77883" w:rsidP="008C67E0">
      <w:pPr>
        <w:ind w:right="420"/>
        <w:jc w:val="left"/>
      </w:pPr>
    </w:p>
    <w:p w14:paraId="62893215" w14:textId="77777777" w:rsidR="00B77883" w:rsidRDefault="00B77883" w:rsidP="008C67E0">
      <w:pPr>
        <w:ind w:right="420"/>
        <w:jc w:val="left"/>
      </w:pPr>
    </w:p>
    <w:p w14:paraId="4453293E" w14:textId="77777777" w:rsidR="00B77883" w:rsidRDefault="00B77883" w:rsidP="008C67E0">
      <w:pPr>
        <w:ind w:right="420"/>
        <w:jc w:val="left"/>
      </w:pPr>
    </w:p>
    <w:p w14:paraId="456212A7" w14:textId="77777777" w:rsidR="00B77883" w:rsidRDefault="00B77883" w:rsidP="008C67E0">
      <w:pPr>
        <w:ind w:right="420"/>
        <w:jc w:val="left"/>
      </w:pPr>
    </w:p>
    <w:p w14:paraId="5E72766B" w14:textId="77777777" w:rsidR="00B77883" w:rsidRDefault="00B77883" w:rsidP="008C67E0">
      <w:pPr>
        <w:ind w:right="420"/>
        <w:jc w:val="left"/>
      </w:pPr>
    </w:p>
    <w:p w14:paraId="6835DA55" w14:textId="77777777" w:rsidR="00B77883" w:rsidRDefault="00B77883" w:rsidP="008C67E0">
      <w:pPr>
        <w:ind w:right="420"/>
        <w:jc w:val="left"/>
      </w:pPr>
    </w:p>
    <w:p w14:paraId="7505EB8F" w14:textId="77777777" w:rsidR="00B77883" w:rsidRDefault="00B77883" w:rsidP="008C67E0">
      <w:pPr>
        <w:ind w:right="420"/>
        <w:jc w:val="left"/>
      </w:pPr>
    </w:p>
    <w:p w14:paraId="7F2AB060" w14:textId="77777777" w:rsidR="00B77883" w:rsidRDefault="00B77883" w:rsidP="008C67E0">
      <w:pPr>
        <w:ind w:right="420"/>
        <w:jc w:val="left"/>
      </w:pPr>
    </w:p>
    <w:p w14:paraId="23BD5494" w14:textId="77777777" w:rsidR="00B77883" w:rsidRDefault="00B77883" w:rsidP="008C67E0">
      <w:pPr>
        <w:ind w:right="420"/>
        <w:jc w:val="left"/>
      </w:pPr>
    </w:p>
    <w:p w14:paraId="3162756D" w14:textId="77777777" w:rsidR="00B77883" w:rsidRDefault="00B77883" w:rsidP="008C67E0">
      <w:pPr>
        <w:ind w:right="420"/>
        <w:jc w:val="left"/>
      </w:pPr>
    </w:p>
    <w:p w14:paraId="293FB143" w14:textId="77777777" w:rsidR="00B77883" w:rsidRDefault="00B77883" w:rsidP="008C67E0">
      <w:pPr>
        <w:ind w:right="420"/>
        <w:jc w:val="left"/>
      </w:pPr>
    </w:p>
    <w:p w14:paraId="0B8028F1" w14:textId="77777777" w:rsidR="00B77883" w:rsidRDefault="00B77883" w:rsidP="008C67E0">
      <w:pPr>
        <w:ind w:right="420"/>
        <w:jc w:val="left"/>
      </w:pPr>
    </w:p>
    <w:p w14:paraId="4EAF519C" w14:textId="77777777" w:rsidR="00B77883" w:rsidRDefault="00B77883" w:rsidP="008C67E0">
      <w:pPr>
        <w:ind w:right="420"/>
        <w:jc w:val="left"/>
      </w:pPr>
    </w:p>
    <w:p w14:paraId="36DAA005" w14:textId="77777777" w:rsidR="00B77883" w:rsidRDefault="00B77883" w:rsidP="008C67E0">
      <w:pPr>
        <w:ind w:right="420"/>
        <w:jc w:val="left"/>
      </w:pPr>
    </w:p>
    <w:p w14:paraId="1E474EFF" w14:textId="3816CB23" w:rsidR="00EC4FE9" w:rsidRDefault="00DD0CDC" w:rsidP="008C67E0">
      <w:pPr>
        <w:ind w:right="420"/>
        <w:jc w:val="left"/>
      </w:pPr>
      <w:r>
        <w:rPr>
          <w:noProof/>
        </w:rPr>
        <w:pict w14:anchorId="3DBB4E34">
          <v:rect id="Rectangle 3" o:spid="_x0000_s1045" style="position:absolute;margin-left:-90pt;margin-top:70.2pt;width:621.6pt;height:75.6pt;z-index:251663360;mso-wrap-edited:f" wrapcoords="-26 0 -26 20769 21600 20769 21600 0 -26 0" o:gfxdata="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2vB9TcAAAADgEAAA8AAAAAAAAAAQAgAAAAIgAAAGRycy9kb3ducmV2&#10;LnhtbFBLAQIUABQAAAAIAIdO4kApIo1o+AEAANsDAAAOAAAAAAAAAAEAIAAAACsBAABkcnMvZTJv&#10;RG9jLnhtbFBLBQYAAAAABgAGAFkBAACVBQAAAAA=&#10;" fillcolor="#0070c0" stroked="f">
            <w10:wrap type="through"/>
          </v:rect>
        </w:pict>
      </w:r>
    </w:p>
    <w:sectPr w:rsidR="00EC4FE9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9C3C88" w14:textId="77777777" w:rsidR="000D4728" w:rsidRDefault="000D4728" w:rsidP="0054037F">
      <w:r>
        <w:separator/>
      </w:r>
    </w:p>
  </w:endnote>
  <w:endnote w:type="continuationSeparator" w:id="0">
    <w:p w14:paraId="04CEDF0A" w14:textId="77777777" w:rsidR="000D4728" w:rsidRDefault="000D4728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ABEFB3E" w14:textId="77777777" w:rsidR="000D4728" w:rsidRDefault="000D4728" w:rsidP="0054037F">
      <w:r>
        <w:separator/>
      </w:r>
    </w:p>
  </w:footnote>
  <w:footnote w:type="continuationSeparator" w:id="0">
    <w:p w14:paraId="0CA96C06" w14:textId="77777777" w:rsidR="000D4728" w:rsidRDefault="000D4728" w:rsidP="0054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FB"/>
    <w:rsid w:val="00094986"/>
    <w:rsid w:val="000A2EA3"/>
    <w:rsid w:val="000C2C43"/>
    <w:rsid w:val="000D4728"/>
    <w:rsid w:val="00104CA2"/>
    <w:rsid w:val="00106257"/>
    <w:rsid w:val="0011279F"/>
    <w:rsid w:val="00172A27"/>
    <w:rsid w:val="0017615B"/>
    <w:rsid w:val="001B34F5"/>
    <w:rsid w:val="001D2380"/>
    <w:rsid w:val="001D3D36"/>
    <w:rsid w:val="001F2C52"/>
    <w:rsid w:val="002007FF"/>
    <w:rsid w:val="002143FA"/>
    <w:rsid w:val="002451E5"/>
    <w:rsid w:val="00261811"/>
    <w:rsid w:val="00262BD1"/>
    <w:rsid w:val="002D1FC6"/>
    <w:rsid w:val="002E5FEB"/>
    <w:rsid w:val="00384F10"/>
    <w:rsid w:val="003A08A8"/>
    <w:rsid w:val="003A7090"/>
    <w:rsid w:val="003C161F"/>
    <w:rsid w:val="003D14DF"/>
    <w:rsid w:val="003D167F"/>
    <w:rsid w:val="003D262C"/>
    <w:rsid w:val="003D4D82"/>
    <w:rsid w:val="003D74FF"/>
    <w:rsid w:val="003F6190"/>
    <w:rsid w:val="003F6DF4"/>
    <w:rsid w:val="00417BCB"/>
    <w:rsid w:val="00427396"/>
    <w:rsid w:val="00430453"/>
    <w:rsid w:val="00485FA8"/>
    <w:rsid w:val="004931B1"/>
    <w:rsid w:val="004C5705"/>
    <w:rsid w:val="004D4FD2"/>
    <w:rsid w:val="004D791B"/>
    <w:rsid w:val="004E7BB6"/>
    <w:rsid w:val="00533158"/>
    <w:rsid w:val="0054037F"/>
    <w:rsid w:val="005767B0"/>
    <w:rsid w:val="005878CA"/>
    <w:rsid w:val="00594B58"/>
    <w:rsid w:val="005C20A2"/>
    <w:rsid w:val="005C4461"/>
    <w:rsid w:val="005C5AB2"/>
    <w:rsid w:val="0062706B"/>
    <w:rsid w:val="006507E3"/>
    <w:rsid w:val="006A016F"/>
    <w:rsid w:val="006A46BC"/>
    <w:rsid w:val="006C47AD"/>
    <w:rsid w:val="006D197B"/>
    <w:rsid w:val="00704C11"/>
    <w:rsid w:val="0071089C"/>
    <w:rsid w:val="00714BBF"/>
    <w:rsid w:val="00722CAB"/>
    <w:rsid w:val="0074744B"/>
    <w:rsid w:val="008322F4"/>
    <w:rsid w:val="008514F7"/>
    <w:rsid w:val="00854BA0"/>
    <w:rsid w:val="0088357E"/>
    <w:rsid w:val="008C67E0"/>
    <w:rsid w:val="008D1947"/>
    <w:rsid w:val="008F71D0"/>
    <w:rsid w:val="009002A5"/>
    <w:rsid w:val="009223B3"/>
    <w:rsid w:val="00927CE6"/>
    <w:rsid w:val="00954498"/>
    <w:rsid w:val="00984D3B"/>
    <w:rsid w:val="00993AA6"/>
    <w:rsid w:val="009E2164"/>
    <w:rsid w:val="009E2E42"/>
    <w:rsid w:val="009E329F"/>
    <w:rsid w:val="00A019AB"/>
    <w:rsid w:val="00A211C2"/>
    <w:rsid w:val="00A21FD3"/>
    <w:rsid w:val="00A35552"/>
    <w:rsid w:val="00A4565E"/>
    <w:rsid w:val="00A543AA"/>
    <w:rsid w:val="00AA043B"/>
    <w:rsid w:val="00AA2F80"/>
    <w:rsid w:val="00AC0F24"/>
    <w:rsid w:val="00AD4300"/>
    <w:rsid w:val="00B77883"/>
    <w:rsid w:val="00B946E3"/>
    <w:rsid w:val="00BB6578"/>
    <w:rsid w:val="00BC63DC"/>
    <w:rsid w:val="00BE52B9"/>
    <w:rsid w:val="00BF2F66"/>
    <w:rsid w:val="00C51C8D"/>
    <w:rsid w:val="00C72738"/>
    <w:rsid w:val="00CA048A"/>
    <w:rsid w:val="00CA6039"/>
    <w:rsid w:val="00CB303D"/>
    <w:rsid w:val="00CB5E4A"/>
    <w:rsid w:val="00CC74CF"/>
    <w:rsid w:val="00CD1D78"/>
    <w:rsid w:val="00CD7F2E"/>
    <w:rsid w:val="00CE1AF1"/>
    <w:rsid w:val="00CE572B"/>
    <w:rsid w:val="00CF4A16"/>
    <w:rsid w:val="00D2557C"/>
    <w:rsid w:val="00D35F20"/>
    <w:rsid w:val="00D551D6"/>
    <w:rsid w:val="00DC238C"/>
    <w:rsid w:val="00DD0CDC"/>
    <w:rsid w:val="00DF33E1"/>
    <w:rsid w:val="00E0345D"/>
    <w:rsid w:val="00E10CFF"/>
    <w:rsid w:val="00E227D8"/>
    <w:rsid w:val="00E54D11"/>
    <w:rsid w:val="00E631C0"/>
    <w:rsid w:val="00E713C9"/>
    <w:rsid w:val="00E762D3"/>
    <w:rsid w:val="00E9032A"/>
    <w:rsid w:val="00EA374D"/>
    <w:rsid w:val="00EC4FE9"/>
    <w:rsid w:val="00ED2DE4"/>
    <w:rsid w:val="00F302DA"/>
    <w:rsid w:val="00F37D04"/>
    <w:rsid w:val="00F408B5"/>
    <w:rsid w:val="00F4723F"/>
    <w:rsid w:val="00F664E8"/>
    <w:rsid w:val="00FA247A"/>
    <w:rsid w:val="00FC70BC"/>
    <w:rsid w:val="00FD2FBD"/>
    <w:rsid w:val="00FE5472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105F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6A6460-A7A8-7441-946D-B6C8CB7E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\简历\1. 70份简历模板\Normal.wpt</Template>
  <TotalTime>0</TotalTime>
  <Pages>3</Pages>
  <Words>10</Words>
  <Characters>59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ling xing</cp:lastModifiedBy>
  <cp:revision>7</cp:revision>
  <cp:lastPrinted>2019-06-30T09:10:00Z</cp:lastPrinted>
  <dcterms:created xsi:type="dcterms:W3CDTF">2019-06-30T09:10:00Z</dcterms:created>
  <dcterms:modified xsi:type="dcterms:W3CDTF">2019-06-30T13:32:00Z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