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p14">
  <w:body>
    <w:p xmlns:wp14="http://schemas.microsoft.com/office/word/2010/wordml" w:rsidR="00A87C10" w:rsidP="003D1070" w:rsidRDefault="003D1070" w14:paraId="2489C0EF" wp14:textId="77777777">
      <w:pPr>
        <w:pStyle w:val="Title"/>
      </w:pPr>
      <w:r>
        <w:t>Annual Financial Report</w:t>
      </w:r>
    </w:p>
    <w:p xmlns:wp14="http://schemas.microsoft.com/office/word/2010/wordml" w:rsidRPr="003D1070" w:rsidR="003D1070" w:rsidP="003D1070" w:rsidRDefault="003D1070" w14:paraId="672A6659" wp14:textId="77777777">
      <w:pPr>
        <w:rPr>
          <w:sz w:val="28"/>
        </w:rPr>
      </w:pPr>
      <w:bookmarkStart w:name="_GoBack" w:id="0"/>
      <w:bookmarkEnd w:id="0"/>
    </w:p>
    <w:p xmlns:wp14="http://schemas.microsoft.com/office/word/2010/wordml" w:rsidRPr="003D1070" w:rsidR="003D1070" w:rsidP="003D1070" w:rsidRDefault="003D1070" w14:paraId="2CE03C3E" wp14:textId="77777777">
      <w:pPr>
        <w:rPr>
          <w:sz w:val="28"/>
        </w:rPr>
      </w:pPr>
      <w:r w:rsidRPr="1B4634AB" w:rsidR="003D1070">
        <w:rPr>
          <w:sz w:val="28"/>
          <w:szCs w:val="28"/>
        </w:rPr>
        <w:t>Under Budget, High Costs Avoided in Q4</w:t>
      </w:r>
      <w:r w:rsidRPr="1B4634AB" w:rsidR="003D1070">
        <w:rPr>
          <w:sz w:val="28"/>
          <w:szCs w:val="28"/>
        </w:rPr>
        <w:t xml:space="preserve"> (Especially in RD and Engineering)</w:t>
      </w:r>
      <w:r w:rsidRPr="1B4634AB" w:rsidR="003D1070">
        <w:rPr>
          <w:sz w:val="28"/>
          <w:szCs w:val="28"/>
        </w:rPr>
        <w:t xml:space="preserve">, but Expected throughout </w:t>
      </w:r>
      <w:r w:rsidRPr="1B4634AB" w:rsidR="00D535F2">
        <w:rPr>
          <w:sz w:val="28"/>
          <w:szCs w:val="28"/>
        </w:rPr>
        <w:t>next year</w:t>
      </w:r>
      <w:r w:rsidRPr="1B4634AB" w:rsidR="003D1070">
        <w:rPr>
          <w:sz w:val="28"/>
          <w:szCs w:val="28"/>
        </w:rPr>
        <w:t>.  Recommended Budget Increase.</w:t>
      </w:r>
    </w:p>
    <w:p w:rsidR="23408E6D" w:rsidP="1B4634AB" w:rsidRDefault="23408E6D" w14:paraId="6A8F4AC7" w14:textId="353D7C9D">
      <w:pPr>
        <w:pStyle w:val="Normal"/>
        <w:rPr>
          <w:sz w:val="28"/>
          <w:szCs w:val="28"/>
        </w:rPr>
      </w:pPr>
      <w:r w:rsidRPr="1B4634AB" w:rsidR="23408E6D">
        <w:rPr>
          <w:sz w:val="28"/>
          <w:szCs w:val="28"/>
        </w:rPr>
        <w:t>Q1 will be better outlook</w:t>
      </w:r>
    </w:p>
    <w:p xmlns:wp14="http://schemas.microsoft.com/office/word/2010/wordml" w:rsidRPr="003D1070" w:rsidR="003D1070" w:rsidP="003D1070" w:rsidRDefault="003D1070" w14:paraId="0A37501D" wp14:textId="77777777">
      <w:pPr>
        <w:rPr>
          <w:sz w:val="28"/>
        </w:rPr>
      </w:pPr>
    </w:p>
    <w:p xmlns:wp14="http://schemas.microsoft.com/office/word/2010/wordml" w:rsidR="003D1070" w:rsidP="003D1070" w:rsidRDefault="003D1070" w14:paraId="3FE38F1A" wp14:textId="77777777">
      <w:r>
        <w:t>Snapshot: Japan Revenues by city:</w:t>
      </w:r>
    </w:p>
    <w:p xmlns:wp14="http://schemas.microsoft.com/office/word/2010/wordml" w:rsidR="003D1070" w:rsidP="003D1070" w:rsidRDefault="003D1070" w14:paraId="5DAB6C7B" wp14:textId="77777777"/>
    <w:p xmlns:wp14="http://schemas.microsoft.com/office/word/2010/wordml" w:rsidR="003D1070" w:rsidP="003D1070" w:rsidRDefault="003D1070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48FBC3C2" wp14:editId="7D91D598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xmlns:wp14="http://schemas.microsoft.com/office/word/2010/wordml" w:rsidR="003D1070" w:rsidP="003D1070" w:rsidRDefault="003D1070" w14:paraId="6A05A809" wp14:textId="77777777"/>
    <w:p xmlns:wp14="http://schemas.microsoft.com/office/word/2010/wordml" w:rsidR="003D1070" w:rsidP="003D1070" w:rsidRDefault="003D1070" w14:paraId="5A39BBE3" wp14:textId="77777777"/>
    <w:p xmlns:wp14="http://schemas.microsoft.com/office/word/2010/wordml" w:rsidR="005E76F4" w:rsidP="003D1070" w:rsidRDefault="005E76F4" w14:paraId="41C8F396" wp14:textId="77777777"/>
    <w:p xmlns:wp14="http://schemas.microsoft.com/office/word/2010/wordml" w:rsidR="005E76F4" w:rsidP="003D1070" w:rsidRDefault="005E76F4" w14:paraId="72A3D3EC" wp14:textId="77777777"/>
    <w:p xmlns:wp14="http://schemas.microsoft.com/office/word/2010/wordml" w:rsidRPr="005E76F4" w:rsidR="00720DFB" w:rsidP="003D1070" w:rsidRDefault="005E76F4" w14:paraId="78A9009C" wp14:textId="77777777">
      <w:pPr>
        <w:numPr>
          <w:ilvl w:val="0"/>
          <w:numId w:val="1"/>
        </w:numPr>
        <w:rPr>
          <w:sz w:val="28"/>
        </w:rPr>
      </w:pPr>
      <w:r w:rsidRPr="005E76F4">
        <w:rPr>
          <w:sz w:val="28"/>
        </w:rPr>
        <w:t xml:space="preserve">Expenses On Track for </w:t>
      </w:r>
      <w:r w:rsidR="00D535F2">
        <w:rPr>
          <w:sz w:val="28"/>
        </w:rPr>
        <w:t>the current b</w:t>
      </w:r>
      <w:r w:rsidRPr="005E76F4">
        <w:rPr>
          <w:sz w:val="28"/>
        </w:rPr>
        <w:t>udget</w:t>
      </w:r>
    </w:p>
    <w:p xmlns:wp14="http://schemas.microsoft.com/office/word/2010/wordml" w:rsidRPr="005E76F4" w:rsidR="00720DFB" w:rsidP="003D1070" w:rsidRDefault="005E76F4" w14:paraId="52B81932" wp14:textId="77777777">
      <w:pPr>
        <w:numPr>
          <w:ilvl w:val="0"/>
          <w:numId w:val="1"/>
        </w:numPr>
        <w:rPr>
          <w:sz w:val="28"/>
        </w:rPr>
      </w:pPr>
      <w:r w:rsidRPr="005E76F4">
        <w:rPr>
          <w:sz w:val="28"/>
        </w:rPr>
        <w:t>In Q2, RD Went Under Budget Due to Early Completion of QT9009 Test Project</w:t>
      </w:r>
    </w:p>
    <w:p xmlns:wp14="http://schemas.microsoft.com/office/word/2010/wordml" w:rsidRPr="005E76F4" w:rsidR="00720DFB" w:rsidP="003D1070" w:rsidRDefault="005E76F4" w14:paraId="234D4986" wp14:textId="77777777">
      <w:pPr>
        <w:numPr>
          <w:ilvl w:val="0"/>
          <w:numId w:val="1"/>
        </w:numPr>
        <w:rPr>
          <w:sz w:val="28"/>
        </w:rPr>
      </w:pPr>
      <w:r w:rsidRPr="005E76F4">
        <w:rPr>
          <w:sz w:val="28"/>
        </w:rPr>
        <w:t>Request Additional Funding for Q4 for Proseware Project</w:t>
      </w:r>
    </w:p>
    <w:p xmlns:wp14="http://schemas.microsoft.com/office/word/2010/wordml" w:rsidR="003D1070" w:rsidP="003D1070" w:rsidRDefault="005E76F4" w14:paraId="7368F0C9" wp14:textId="77777777">
      <w:pPr>
        <w:numPr>
          <w:ilvl w:val="0"/>
          <w:numId w:val="1"/>
        </w:numPr>
        <w:rPr>
          <w:sz w:val="28"/>
        </w:rPr>
      </w:pPr>
      <w:r w:rsidRPr="005E76F4">
        <w:rPr>
          <w:sz w:val="28"/>
        </w:rPr>
        <w:t>Allotments to Engineering Competition account for Spikes</w:t>
      </w:r>
    </w:p>
    <w:p xmlns:wp14="http://schemas.microsoft.com/office/word/2010/wordml" w:rsidRPr="005E76F4" w:rsidR="005E76F4" w:rsidP="005E76F4" w:rsidRDefault="005E76F4" w14:paraId="0D0B940D" wp14:textId="77777777">
      <w:pPr>
        <w:ind w:left="720"/>
        <w:rPr>
          <w:sz w:val="28"/>
        </w:rPr>
      </w:pPr>
    </w:p>
    <w:p xmlns:wp14="http://schemas.microsoft.com/office/word/2010/wordml" w:rsidR="003D1070" w:rsidP="003D1070" w:rsidRDefault="003D1070" w14:paraId="1E0BBA06" wp14:textId="77777777">
      <w:r>
        <w:lastRenderedPageBreak/>
        <w:t>Department by Department Analysis:</w:t>
      </w:r>
    </w:p>
    <w:p xmlns:wp14="http://schemas.microsoft.com/office/word/2010/wordml" w:rsidR="003D1070" w:rsidP="003D1070" w:rsidRDefault="003D1070" w14:paraId="0E27B00A" wp14:textId="77777777"/>
    <w:p xmlns:wp14="http://schemas.microsoft.com/office/word/2010/wordml" w:rsidRPr="003D1070" w:rsidR="003D1070" w:rsidP="003D1070" w:rsidRDefault="003D1070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1323E522" wp14:editId="6319F33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Pr="003D1070" w:rsidR="003D10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055A1"/>
    <w:multiLevelType w:val="hybridMultilevel"/>
    <w:tmpl w:val="98B4B65C"/>
    <w:lvl w:ilvl="0" w:tplc="8962D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5028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AD8C6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1D1C4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EA61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ADE0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B901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BD25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7D8A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70"/>
    <w:rsid w:val="003D1070"/>
    <w:rsid w:val="005E76F4"/>
    <w:rsid w:val="00720DFB"/>
    <w:rsid w:val="00A87C10"/>
    <w:rsid w:val="00D535F2"/>
    <w:rsid w:val="1B4634AB"/>
    <w:rsid w:val="23408E6D"/>
    <w:rsid w:val="7F0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FBC55-57D6-4BAE-932A-2AF05FF55E98}"/>
  <w14:docId w14:val="53195E5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107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D107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68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28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0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45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hart" Target="charts/chart2.xml" Id="rId6" /><Relationship Type="http://schemas.openxmlformats.org/officeDocument/2006/relationships/chart" Target="charts/chart1.xml" Id="rId5" /><Relationship Type="http://schemas.openxmlformats.org/officeDocument/2006/relationships/webSettings" Target="webSettings.xml" Id="rId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Q4%20Preliminary%20Japan%20Revenues%20By%20Ci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d\Desktop\Mysites\Azizh\Unexpected%20Costs%20RD%20and%20Engineer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Revenues From Markets By City (JAPAN)</a:t>
            </a:r>
          </a:p>
        </c:rich>
      </c:tx>
      <c:layout>
        <c:manualLayout>
          <c:xMode val="edge"/>
          <c:yMode val="edge"/>
          <c:x val="0.11137510936132983"/>
          <c:y val="5.0925925925925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'[Q4 Preliminary Japan Revenues By City.xlsx]Sheet1'!$A$2</c:f>
              <c:strCache>
                <c:ptCount val="1"/>
                <c:pt idx="0">
                  <c:v>Osaka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val>
            <c:numRef>
              <c:f>'[Q4 Preliminary Japan Revenues By City.xlsx]Sheet1'!$A$3:$A$36</c:f>
              <c:numCache>
                <c:formatCode>#,##0</c:formatCode>
                <c:ptCount val="34"/>
                <c:pt idx="0">
                  <c:v>78607</c:v>
                </c:pt>
                <c:pt idx="1">
                  <c:v>70451</c:v>
                </c:pt>
                <c:pt idx="2">
                  <c:v>74014</c:v>
                </c:pt>
                <c:pt idx="3">
                  <c:v>77195</c:v>
                </c:pt>
                <c:pt idx="4">
                  <c:v>76130</c:v>
                </c:pt>
                <c:pt idx="5">
                  <c:v>90938</c:v>
                </c:pt>
                <c:pt idx="6">
                  <c:v>94245</c:v>
                </c:pt>
                <c:pt idx="7">
                  <c:v>81864</c:v>
                </c:pt>
                <c:pt idx="8">
                  <c:v>87495</c:v>
                </c:pt>
                <c:pt idx="9">
                  <c:v>99366</c:v>
                </c:pt>
                <c:pt idx="10">
                  <c:v>83246</c:v>
                </c:pt>
                <c:pt idx="11">
                  <c:v>95859</c:v>
                </c:pt>
                <c:pt idx="12">
                  <c:v>95105</c:v>
                </c:pt>
                <c:pt idx="13">
                  <c:v>70359</c:v>
                </c:pt>
                <c:pt idx="14">
                  <c:v>80645</c:v>
                </c:pt>
                <c:pt idx="15">
                  <c:v>85483</c:v>
                </c:pt>
                <c:pt idx="16">
                  <c:v>84604</c:v>
                </c:pt>
                <c:pt idx="17">
                  <c:v>76633</c:v>
                </c:pt>
                <c:pt idx="18">
                  <c:v>70486</c:v>
                </c:pt>
                <c:pt idx="19">
                  <c:v>90819</c:v>
                </c:pt>
                <c:pt idx="20">
                  <c:v>78192</c:v>
                </c:pt>
                <c:pt idx="21">
                  <c:v>78218</c:v>
                </c:pt>
                <c:pt idx="22">
                  <c:v>70489</c:v>
                </c:pt>
                <c:pt idx="23">
                  <c:v>70926</c:v>
                </c:pt>
                <c:pt idx="24">
                  <c:v>71732</c:v>
                </c:pt>
                <c:pt idx="25">
                  <c:v>71684</c:v>
                </c:pt>
                <c:pt idx="26">
                  <c:v>73297</c:v>
                </c:pt>
                <c:pt idx="27">
                  <c:v>72140</c:v>
                </c:pt>
                <c:pt idx="28">
                  <c:v>73681</c:v>
                </c:pt>
                <c:pt idx="29">
                  <c:v>78721</c:v>
                </c:pt>
                <c:pt idx="30">
                  <c:v>78980</c:v>
                </c:pt>
                <c:pt idx="31">
                  <c:v>71024</c:v>
                </c:pt>
                <c:pt idx="32">
                  <c:v>75964</c:v>
                </c:pt>
                <c:pt idx="33">
                  <c:v>74524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'[Q4 Preliminary Japan Revenues By City.xlsx]Sheet1'!$B$2</c:f>
              <c:strCache>
                <c:ptCount val="1"/>
                <c:pt idx="0">
                  <c:v>Tokyo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'[Q4 Preliminary Japan Revenues By City.xlsx]Sheet1'!$B$3:$B$36</c:f>
              <c:numCache>
                <c:formatCode>#,##0</c:formatCode>
                <c:ptCount val="34"/>
                <c:pt idx="0">
                  <c:v>142765</c:v>
                </c:pt>
                <c:pt idx="1">
                  <c:v>130486</c:v>
                </c:pt>
                <c:pt idx="2">
                  <c:v>134388</c:v>
                </c:pt>
                <c:pt idx="3">
                  <c:v>137368</c:v>
                </c:pt>
                <c:pt idx="4">
                  <c:v>136155</c:v>
                </c:pt>
                <c:pt idx="5">
                  <c:v>131057</c:v>
                </c:pt>
                <c:pt idx="6">
                  <c:v>134869</c:v>
                </c:pt>
                <c:pt idx="7">
                  <c:v>121948</c:v>
                </c:pt>
                <c:pt idx="8">
                  <c:v>127412</c:v>
                </c:pt>
                <c:pt idx="9">
                  <c:v>138388</c:v>
                </c:pt>
                <c:pt idx="10">
                  <c:v>122388</c:v>
                </c:pt>
                <c:pt idx="11">
                  <c:v>134563</c:v>
                </c:pt>
                <c:pt idx="12">
                  <c:v>133634</c:v>
                </c:pt>
                <c:pt idx="13">
                  <c:v>108879</c:v>
                </c:pt>
                <c:pt idx="14">
                  <c:v>118258</c:v>
                </c:pt>
                <c:pt idx="15">
                  <c:v>123112</c:v>
                </c:pt>
                <c:pt idx="16">
                  <c:v>122359</c:v>
                </c:pt>
                <c:pt idx="17">
                  <c:v>114099</c:v>
                </c:pt>
                <c:pt idx="18">
                  <c:v>108399</c:v>
                </c:pt>
                <c:pt idx="19">
                  <c:v>128084</c:v>
                </c:pt>
                <c:pt idx="20">
                  <c:v>114321</c:v>
                </c:pt>
                <c:pt idx="21">
                  <c:v>113626</c:v>
                </c:pt>
                <c:pt idx="22">
                  <c:v>105935</c:v>
                </c:pt>
                <c:pt idx="23">
                  <c:v>105152</c:v>
                </c:pt>
                <c:pt idx="24">
                  <c:v>105443</c:v>
                </c:pt>
                <c:pt idx="25">
                  <c:v>105094</c:v>
                </c:pt>
                <c:pt idx="26">
                  <c:v>107155</c:v>
                </c:pt>
                <c:pt idx="27">
                  <c:v>105968</c:v>
                </c:pt>
                <c:pt idx="28">
                  <c:v>107129</c:v>
                </c:pt>
                <c:pt idx="29">
                  <c:v>110236</c:v>
                </c:pt>
                <c:pt idx="30">
                  <c:v>109116</c:v>
                </c:pt>
                <c:pt idx="31">
                  <c:v>100085</c:v>
                </c:pt>
                <c:pt idx="32">
                  <c:v>104894</c:v>
                </c:pt>
                <c:pt idx="33">
                  <c:v>103277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'[Q4 Preliminary Japan Revenues By City.xlsx]Sheet1'!$C$2</c:f>
              <c:strCache>
                <c:ptCount val="1"/>
                <c:pt idx="0">
                  <c:v>Kane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'[Q4 Preliminary Japan Revenues By City.xlsx]Sheet1'!$C$3:$C$36</c:f>
              <c:numCache>
                <c:formatCode>#,##0</c:formatCode>
                <c:ptCount val="34"/>
                <c:pt idx="0">
                  <c:v>45987</c:v>
                </c:pt>
                <c:pt idx="1">
                  <c:v>38543</c:v>
                </c:pt>
                <c:pt idx="2">
                  <c:v>22178</c:v>
                </c:pt>
                <c:pt idx="3">
                  <c:v>52985</c:v>
                </c:pt>
                <c:pt idx="4">
                  <c:v>28765</c:v>
                </c:pt>
                <c:pt idx="5">
                  <c:v>17739</c:v>
                </c:pt>
                <c:pt idx="6">
                  <c:v>23228</c:v>
                </c:pt>
                <c:pt idx="7">
                  <c:v>22570</c:v>
                </c:pt>
                <c:pt idx="8">
                  <c:v>22313</c:v>
                </c:pt>
                <c:pt idx="9">
                  <c:v>18654</c:v>
                </c:pt>
                <c:pt idx="10">
                  <c:v>26079</c:v>
                </c:pt>
                <c:pt idx="11">
                  <c:v>28816</c:v>
                </c:pt>
                <c:pt idx="12">
                  <c:v>19569</c:v>
                </c:pt>
                <c:pt idx="13">
                  <c:v>12292</c:v>
                </c:pt>
                <c:pt idx="14">
                  <c:v>24597</c:v>
                </c:pt>
                <c:pt idx="15">
                  <c:v>20484</c:v>
                </c:pt>
                <c:pt idx="16">
                  <c:v>21398</c:v>
                </c:pt>
                <c:pt idx="17">
                  <c:v>14998</c:v>
                </c:pt>
                <c:pt idx="18">
                  <c:v>16987</c:v>
                </c:pt>
                <c:pt idx="19">
                  <c:v>16824</c:v>
                </c:pt>
                <c:pt idx="20">
                  <c:v>14969</c:v>
                </c:pt>
                <c:pt idx="21">
                  <c:v>13835</c:v>
                </c:pt>
                <c:pt idx="22">
                  <c:v>13011</c:v>
                </c:pt>
                <c:pt idx="23">
                  <c:v>12249</c:v>
                </c:pt>
                <c:pt idx="24">
                  <c:v>13986</c:v>
                </c:pt>
                <c:pt idx="25">
                  <c:v>12866</c:v>
                </c:pt>
                <c:pt idx="26">
                  <c:v>13033</c:v>
                </c:pt>
                <c:pt idx="27">
                  <c:v>14461</c:v>
                </c:pt>
                <c:pt idx="28">
                  <c:v>19432</c:v>
                </c:pt>
                <c:pt idx="29">
                  <c:v>13132</c:v>
                </c:pt>
                <c:pt idx="30">
                  <c:v>12886</c:v>
                </c:pt>
                <c:pt idx="31">
                  <c:v>12973</c:v>
                </c:pt>
                <c:pt idx="32">
                  <c:v>15345</c:v>
                </c:pt>
                <c:pt idx="33">
                  <c:v>13622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6648048"/>
        <c:axId val="396646872"/>
      </c:lineChart>
      <c:catAx>
        <c:axId val="39664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646872"/>
        <c:crosses val="autoZero"/>
        <c:auto val="1"/>
        <c:lblAlgn val="ctr"/>
        <c:lblOffset val="100"/>
        <c:noMultiLvlLbl val="0"/>
      </c:catAx>
      <c:valAx>
        <c:axId val="396646872"/>
        <c:scaling>
          <c:orientation val="minMax"/>
        </c:scaling>
        <c:delete val="0"/>
        <c:axPos val="l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648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val>
            <c:numRef>
              <c:f>'[Unexpected Costs RD and Engineering.xlsx]Sheet1'!$A$3:$A$29</c:f>
              <c:numCache>
                <c:formatCode>General</c:formatCode>
                <c:ptCount val="27"/>
                <c:pt idx="0">
                  <c:v>365</c:v>
                </c:pt>
                <c:pt idx="1">
                  <c:v>44</c:v>
                </c:pt>
                <c:pt idx="2">
                  <c:v>22</c:v>
                </c:pt>
                <c:pt idx="3">
                  <c:v>667</c:v>
                </c:pt>
                <c:pt idx="4">
                  <c:v>346</c:v>
                </c:pt>
                <c:pt idx="5">
                  <c:v>264</c:v>
                </c:pt>
                <c:pt idx="6">
                  <c:v>88</c:v>
                </c:pt>
                <c:pt idx="7">
                  <c:v>535</c:v>
                </c:pt>
                <c:pt idx="8">
                  <c:v>356</c:v>
                </c:pt>
                <c:pt idx="9">
                  <c:v>453</c:v>
                </c:pt>
                <c:pt idx="10">
                  <c:v>444</c:v>
                </c:pt>
                <c:pt idx="11">
                  <c:v>12</c:v>
                </c:pt>
                <c:pt idx="12">
                  <c:v>434</c:v>
                </c:pt>
                <c:pt idx="13">
                  <c:v>897</c:v>
                </c:pt>
                <c:pt idx="14">
                  <c:v>34</c:v>
                </c:pt>
                <c:pt idx="15">
                  <c:v>532</c:v>
                </c:pt>
                <c:pt idx="16">
                  <c:v>7</c:v>
                </c:pt>
                <c:pt idx="17">
                  <c:v>788</c:v>
                </c:pt>
                <c:pt idx="18">
                  <c:v>178</c:v>
                </c:pt>
                <c:pt idx="19">
                  <c:v>234</c:v>
                </c:pt>
                <c:pt idx="20">
                  <c:v>55</c:v>
                </c:pt>
                <c:pt idx="21">
                  <c:v>22</c:v>
                </c:pt>
                <c:pt idx="22">
                  <c:v>886</c:v>
                </c:pt>
                <c:pt idx="23">
                  <c:v>765</c:v>
                </c:pt>
                <c:pt idx="24">
                  <c:v>4</c:v>
                </c:pt>
                <c:pt idx="25">
                  <c:v>73</c:v>
                </c:pt>
                <c:pt idx="26">
                  <c:v>904</c:v>
                </c:pt>
              </c:numCache>
            </c:numRef>
          </c:val>
        </c:ser>
        <c:ser>
          <c:idx val="1"/>
          <c:order val="1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val>
            <c:numRef>
              <c:f>'[Unexpected Costs RD and Engineering.xlsx]Sheet1'!$B$3:$B$29</c:f>
              <c:numCache>
                <c:formatCode>General</c:formatCode>
                <c:ptCount val="27"/>
                <c:pt idx="0">
                  <c:v>35</c:v>
                </c:pt>
                <c:pt idx="1">
                  <c:v>65</c:v>
                </c:pt>
                <c:pt idx="2">
                  <c:v>444</c:v>
                </c:pt>
                <c:pt idx="3">
                  <c:v>754</c:v>
                </c:pt>
                <c:pt idx="4">
                  <c:v>888</c:v>
                </c:pt>
                <c:pt idx="5">
                  <c:v>112</c:v>
                </c:pt>
                <c:pt idx="6">
                  <c:v>344</c:v>
                </c:pt>
                <c:pt idx="7">
                  <c:v>652</c:v>
                </c:pt>
                <c:pt idx="8">
                  <c:v>45</c:v>
                </c:pt>
                <c:pt idx="9">
                  <c:v>135</c:v>
                </c:pt>
                <c:pt idx="10">
                  <c:v>624</c:v>
                </c:pt>
                <c:pt idx="11">
                  <c:v>446</c:v>
                </c:pt>
                <c:pt idx="12">
                  <c:v>245</c:v>
                </c:pt>
                <c:pt idx="13">
                  <c:v>734</c:v>
                </c:pt>
                <c:pt idx="14">
                  <c:v>462</c:v>
                </c:pt>
                <c:pt idx="15">
                  <c:v>47</c:v>
                </c:pt>
                <c:pt idx="16">
                  <c:v>123</c:v>
                </c:pt>
                <c:pt idx="17">
                  <c:v>33</c:v>
                </c:pt>
                <c:pt idx="18">
                  <c:v>344</c:v>
                </c:pt>
                <c:pt idx="19">
                  <c:v>235</c:v>
                </c:pt>
                <c:pt idx="20">
                  <c:v>96</c:v>
                </c:pt>
                <c:pt idx="21">
                  <c:v>112</c:v>
                </c:pt>
                <c:pt idx="22">
                  <c:v>344</c:v>
                </c:pt>
                <c:pt idx="23">
                  <c:v>116</c:v>
                </c:pt>
                <c:pt idx="24">
                  <c:v>64</c:v>
                </c:pt>
                <c:pt idx="25">
                  <c:v>669</c:v>
                </c:pt>
                <c:pt idx="26">
                  <c:v>675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Contoso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Denis Dehenne</dc:creator>
  <keywords/>
  <dc:description/>
  <lastModifiedBy>Megan Bowen</lastModifiedBy>
  <revision>3</revision>
  <dcterms:created xsi:type="dcterms:W3CDTF">2012-10-23T21:42:00.0000000Z</dcterms:created>
  <dcterms:modified xsi:type="dcterms:W3CDTF">2020-01-29T19:53:58.0254442Z</dcterms:modified>
</coreProperties>
</file>