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&lt;!DOCTYPE html&gt;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&lt;html lang="en"&gt;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&lt;head&gt;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&lt;meta charset="UTF-8"&gt;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&lt;meta name="viewport" content="width=device-width, initial-scale=1.0"&gt;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&lt;style&gt;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body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background-color: white; /* Ensure the iframe has a white background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&lt;/style&gt;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&lt;/head&gt;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&lt;body&gt;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&lt;!DOCTYPE html&gt;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&lt;html lang="es"&gt;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&lt;head&gt;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charset="UTF-8"&gt;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name="viewport" content="width=device-width, initial-scale=1.0"&gt;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&lt;title&gt;Oftalmóloga Especialista en Retina La Plata | Dra. Gladys E. Marai&lt;/title&gt;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name="description" content="Oftalmóloga en La Plata especializada en retina. Tratamiento de Degeneración Macular y Retinopatía Diabética. Dra. Gladys E. Marai con años de experiencia."&gt;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name="keywords" content="Oftalmólogo La Plata, Especialista Retina La Plata, Degeneración Macular La Plata, 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lastRenderedPageBreak/>
        <w:t>Retinopatía Diabética La Plata, oftalmología retina, salud visual"&gt;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name="author" content="Dra. Gladys E. Marai"&gt;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&lt;link rel="canonical" href="https://www.dramarai-retina.com"&gt;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Open Graph / Facebook --&gt;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property="og:type" content="website"&gt;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property="og:url" content="https://www.dramarai-retina.com"&gt;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property="og:title" content="Oftalmóloga Especialista en Retina La Plata | Dra. Gladys E. Marai"&gt;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property="og:description" content="Especialista en patologías de retina con enfoque diagnóstico y terapéutico preciso. Degeneración Macular y Retinopatía Diabética."&gt;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property="og:image" content="https://placehold.co/1200x630/8e44ad/ffffff?text=Oftalmologa+Retina+La+Plata"&gt;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Twitter --&gt;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property="twitter:card" content="summary_large_image"&gt;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property="twitter:url" content="https://www.dramarai-retina.com"&gt;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property="twitter:title" content="Oftalmóloga Especialista en Retina La Plata | Dra. Gladys E. Marai"&gt;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property="twitter:description" content="Especialista en patologías de retina con enfoque diagnóstico y terapéutico preciso. Degeneración Macular y Retinopatía Diabética."&gt;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property="twitter:image" content="https://placehold.co/1200x600/8e44ad/ffffff?text=Oftalmologa+Retina+La+Plata"&gt;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&lt;style&gt;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:root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--primary: #8e44ad;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--primary-light: #9b59b6;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--primary-dark: #7d3c98;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--secondary: #e8a87c;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--accent: #c19a6b;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--light: #f9f1f0;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--dark: #413543;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--gray: #736b70;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--light-gray: #f0e6ef;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--gold: #d4af37;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--green: #27ae60;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*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box-sizing: border-box;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body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font-family: 'Segoe UI', Tahoma, Geneva, Verdana, sans-serif;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1.6;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linear-gradient(135deg, #fce4ec 0%, #f8f4f3 100%);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min-height: 100vh;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.container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1200px;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0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Header Styles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header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linear-gradient(135deg, var(--primary) 0%, var(--primary-light) 100%);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2.5rem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6px 20px rgba(142, 68, 173, 0.2);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0 0 20px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header::before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-50%;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-50%;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200%;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200%;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radial-gradient(circle, rgba(255,255,255,0.15) 0%, rgba(255,255,255,0) 70%);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rotate(30deg);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h1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3rem;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text-shadow: 2px 2px 6px rgba(0, 0, 0, 0.2);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letter-spacing: 1px;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font-family: 'Georgia', serif;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.subtitle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1.3rem;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opacity: 0.95;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800px;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0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Navigation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nav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1.2rem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4px 15px rgba(142, 68, 173, 0.15);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sticky;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z-index: 100;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0 0 15px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.nav-container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flex-wrap: wrap;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text-decoration: none;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0.6rem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0.3s ease;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.nav-link::before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-100%;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linear-gradient(90deg, transparent, rgba(142, 68, 173, 0.2), transparent);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0.5s;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.nav-link:hover::before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.nav-link:hover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var(--primary-light);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translateY(-2px);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Main Content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.content-section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10px 30px rgba(142, 68, 173, 0.15);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.content-section::before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6px;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linear-gradient(to bottom, var(--primary), var(--secondary));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 0 0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.content-text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1.25rem;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1.9;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justify;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padding-left: 25px;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.content-text:first-letter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3.8rem;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float: left;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0.8;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margin-right: 12px;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margin-top: 10px;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font-family: 'Georgia', serif;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Services Section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10px 30px rgba(142, 68, 173, 0.15);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 h2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 h2::after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-10px;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50%;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translateX(-50%);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80px;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3px;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var(--secondary);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.services-grid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grid;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grid-template-columns: repeat(auto-fit, minmax(280px, 1fr));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0.4s ease;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var(--light-gray);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.service-card:hover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translateY(-8px);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12px 25px rgba(142, 68, 173, 0.2);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border-color: var(--secondary);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.service-card::before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4px;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linear-gradient(90deg, var(--primary), var(--secondary));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.service-icon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3rem;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transform 0.3s ease;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.service-card:hover .service-icon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scale(1.1);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 h3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1.4rem;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.service-card p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1.6;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Appointment Section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linear-gradient(135deg, var(--secondary) 0%, #f4a261 100%);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12px 35px rgba(232, 168, 124, 0.3);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overflow: hidden;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.appointment::before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top: -50%;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-50%;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200%;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200%;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radial-gradient(circle, rgba(255,255,255,0.1) 0%, rgba(255,255,255,0) 70%);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rotate(30deg);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 h2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.hours-container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flex-wrap: wrap;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2rem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.day-card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rgba(255, 255, 255, 0.2);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1.5rem;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min-width: 200px;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backdrop-filter: blur(10px);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rgba(255, 255, 255, 0.3);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.day-name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1.3rem;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0.8rem;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.day-hours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.appointment-button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none;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1rem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cursor: pointer;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0.3s ease;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5px 15px rgba(0, 0, 0, 0.2);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block;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2rem auto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.appointment-button:hover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translateY(-3px);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8px 20px rgba(0, 0, 0, 0.3);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Contact Section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3.5rem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3.5rem;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10px 30px rgba(142, 68, 173, 0.15);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 h2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 h2::after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-10px;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50%;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translateX(-50%);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80px;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3px;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var(--secondary);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.contact-info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grid;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grid-template-columns: repeat(auto-fit, minmax(280px, 1fr));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transform 0.3s ease;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var(--light-gray);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.contact-item:hover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transform: translateY(-5px);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8px 20px rgba(142, 68, 173, 0.15);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.contact-icon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 h3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1.4rem;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.contact-item p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1.6;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Doctor Info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.doctor-info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align-items: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margin-top: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border-left: 5px solid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5px 15px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.doctor-name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1.6rem;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0.5rem;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.specialty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font-style: italic;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300;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Legal Sections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8px 25px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border: 1px solid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h2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relative;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padding-bottom: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h2::after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content: "";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absolute;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left: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width: 60px;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3px;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var(--secondary);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3px;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h3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2rem 0 1.2rem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1.4rem;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500;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p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1.8;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ul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1.2rem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padding-left: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.legal-section li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margin-bottom: 0.8rem;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line-height: 1.7;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Footer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footer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rgba(255, 255, 255, 0.8);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2.5rem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950px;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5px 20px rgba(142, 68, 173, 0.1);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.footer-links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justify-content: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2.5rem;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margin: 1.5rem 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flex-wrap: wrap;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.footer-link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text-decoration: none;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transition: all 0.3s ease;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0.5rem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20px;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.footer-link:hover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var(--primary-dark);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text-decoration: underline;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var(--light-gray);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.copyright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margin-top: 1.5rem;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0.9rem;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Responsive Design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@media (max-width: 768px)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h1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2.4rem;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.subtitle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1.1rem;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.content-section, .services, .appointment, .contact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padding: 2.5rem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margin: 2.5rem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.content-text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1.15rem;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.doctor-info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flex-direction: column;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text-align: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.nav-container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.services-grid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.hours-container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flex-direction: column;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align-items: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@media (max-width: 480px)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h1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.subtitle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font-size: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.content-section, .services, .appointment, .contact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padding: 2rem 1.5rem;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.footer-links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flex-direction: column;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.nav-container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gap: 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.appointment-button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width: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padding: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.day-card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width: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Performance optimizations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img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max-width: 100%;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height: auto;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/* Security indicator */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.security-badge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position: fixed;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bottom: 25px;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right: 25px;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background: var(--gold);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color: white;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padding: 0.6rem 1.2rem;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border-radius: 25px;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0.9rem;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font-weight: 600;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box-shadow: 0 4px 15px rgba(0, 0, 0, 0.2);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z-index: 1000;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display: flex;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align-items: center;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gap: 8px;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.security-icon {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font-size: 1.1rem;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}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&lt;/style&gt;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&lt;/head&gt;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&lt;body&gt;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Security Badge --&gt;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&lt;div class="security-badge"&gt;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&lt;span class="security-icon"&gt;🔒&lt;/span&gt;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HTTPS Seguro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&lt;div class="container"&gt;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&lt;header&gt;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&lt;h1&gt;OFTALMÓLOGA ESPECIALISTA EN RETINA&lt;/h1&gt;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class="subtitle"&gt;Compromiso y precisión en el cuidado de su visión&lt;/p&gt;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&lt;/header&gt;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&lt;nav&gt;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class="nav-container"&gt;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href="#inicio" class="nav-link"&gt;Inicio&lt;/a&gt;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href="#servicios" class="nav-link"&gt;Servicios&lt;/a&gt;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href="#turnos" class="nav-link"&gt;Turnos&lt;/a&gt;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href="#contacto" class="nav-link"&gt;Contacto&lt;/a&gt;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href="#privacidad" class="nav-link"&gt;Privacidad&lt;/a&gt;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href="#legal" class="nav-link"&gt;Legal&lt;/a&gt;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&lt;/nav&gt;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class="content-section" id="inicio"&gt;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class="content-text"&gt;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La Dra. Gladys E. Marai es una oftalmóloga consultora con amplia experiencia y una profunda especialización en patologías de la retina. Su práctica se fundamenta en la aplicación rigurosa de los avances científicos más recientes, garantizando un enfoque diagnóstico y terapéutico preciso. Con una trayectoria dedicada a la salud visual, la Dra. Marai ofrece una atención integral, enfocada en la resolución efectiva de las afecciones retinianas complejas y la preservación de la visión de sus pacientes.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class="doctor-info"&gt;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class="doctor-name"&gt;Dra. Gladys E. Marai&lt;/div&gt;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class="specialty"&gt;Oftalmóloga Especialista en Retina - La Plata&lt;/div&gt;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class="services" id="servicios"&gt;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&lt;h2&gt;Servicios Especializados&lt;/h2&gt;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class="services-grid"&gt;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class="service-card"&gt;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class="service-icon"&gt;👁️&lt;/div&gt;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&lt;h3&gt;Degeneración Macular&lt;/h3&gt;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&lt;p&gt;Tratamiento especializado para Degeneración Macular La Plata&lt;/p&gt;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class="service-card"&gt;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class="service-icon"&gt;💉&lt;/div&gt;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&lt;h3&gt;Retinopatía Diabética&lt;/h3&gt;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&lt;p&gt;Diagnóstico y tratamiento de Retinopatía Diabética La Plata&lt;/p&gt;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class="service-card"&gt;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class="service-icon"&gt;🔬&lt;/div&gt;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&lt;h3&gt;Exámenes de Retina&lt;/h3&gt;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&lt;p&gt;Evaluación completa de patologías de retina&lt;/p&gt;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class="appointment" id="turnos"&gt;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&lt;h2&gt;Atención con Turno&lt;/h2&gt;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&lt;p&gt;Agende su consulta con la Dra. Gladys E. Marai para recibir una atención personalizada y especializada en patologías de retina.&lt;/p&gt;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class="hours-container"&gt;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class="day-card"&gt;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class="day-name"&gt;Lunes y Miércoles&lt;/div&gt;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class="day-hours"&gt;9:00 - 18:00 hs&lt;/div&gt;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class="day-card"&gt;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class="day-name"&gt;Martes y Jueves&lt;/div&gt;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class="day-hours"&gt;9:00 - 13:00 hs&lt;/div&gt;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&lt;p&gt;Consultas presenciales en nuestro consultorio de La Plata con horarios flexibles para adaptarnos a sus necesidades.&lt;/p&gt;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&lt;button class="appointment-button"&gt;Solicitar Turno&lt;/button&gt;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class="contact" id="contacto"&gt;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&lt;h2&gt;Información de Contacto&lt;/h2&gt;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class="contact-info"&gt;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class="contact-item"&gt;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class="contact-icon"&gt;📞&lt;/div&gt;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&lt;h3&gt;Teléfono&lt;/h3&gt;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&lt;p&gt;(0221) 425-5816&lt;/p&gt;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class="contact-item"&gt;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class="contact-icon"&gt;📍&lt;/div&gt;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&lt;h3&gt;Dirección&lt;/h3&gt;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&lt;p&gt;Calle 46 N° 765, PB "B"&lt;br&gt;La Plata, Buenos Aires&lt;/p&gt;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&lt;div class="contact-item"&gt;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&lt;div class="contact-icon"&gt;</w:t>
      </w:r>
      <w:r w:rsidRPr="00AE5E2C">
        <w:rPr>
          <w:rFonts w:ascii="Menlo Regular" w:eastAsia="Times New Roman" w:hAnsi="Menlo Regular" w:cs="Menlo Regular"/>
          <w:color w:val="1F1F1F"/>
          <w:sz w:val="36"/>
          <w:szCs w:val="36"/>
          <w:lang w:val="es-AR"/>
        </w:rPr>
        <w:t>✉</w:t>
      </w: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️&lt;/div&gt;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&lt;h3&gt;Email&lt;/h3&gt;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&lt;p&gt;consultoriodramarai@gmail.com&lt;/p&gt;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class="legal-section" id="privacidad"&gt;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&lt;h2&gt;Política de Privacidad&lt;/h2&gt;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&lt;p&gt;&lt;strong&gt;Última actualización:&lt;/strong&gt; [Fecha Actual]&lt;/p&gt;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&lt;h3&gt;1. Información que Recopilamos&lt;/h3&gt;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&lt;p&gt;Recopilamos información personal que nos proporciona voluntariamente cuando utiliza nuestros servicios, incluyendo nombre, dirección, número de teléfono, correo electrónico y datos médicos necesarios para la atención oftalmológica.&lt;/p&gt;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&lt;h3&gt;2. Uso de la Información&lt;/h3&gt;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&lt;p&gt;Utilizamos su información personal para:&lt;/p&gt;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&lt;ul&gt;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&lt;li&gt;Proporcionar servicios médicos especializados&lt;/li&gt;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&lt;li&gt;Mejorar la calidad de nuestra atención&lt;/li&gt;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&lt;li&gt;Cumplir con obligaciones legales y médicas&lt;/li&gt;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&lt;li&gt;Comunicarnos con usted sobre su atención&lt;/li&gt;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&lt;/ul&gt;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&lt;h3&gt;3. Protección de Datos&lt;/h3&gt;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&lt;p&gt;Implementamos medidas de seguridad técnicas y organizativas para proteger su información personal contra acceso no autorizado, alteración, divulgación o destrucción.&lt;/p&gt;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&lt;h3&gt;4. Sus Derechos&lt;/h3&gt;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&lt;p&gt;Usted tiene derecho a acceder, rectificar, cancelar u oponerse al tratamiento de sus datos personales. Para ejercer estos derechos, puede contactarnos a través de los medios proporcionados.&lt;/p&gt;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&lt;h3&gt;5. Cookies y Tecnologías Similares&lt;/h3&gt;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&lt;p&gt;Nuestro sitio web utiliza cookies para mejorar la experiencia del usuario y analizar el tráfico del sitio. Puede desactivar las cookies en la configuración de su navegador.&lt;/p&gt;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&lt;section class="legal-section" id="legal"&gt;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&lt;h2&gt;Aviso Legal&lt;/h2&gt;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&lt;h3&gt;1. Datos del Prestador&lt;/h3&gt;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&lt;p&gt;&lt;strong&gt;Nombre:&lt;/strong&gt; Dra. Gladys E. Marai&lt;br&gt;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&lt;strong&gt;Especialidad:&lt;/strong&gt; Oftalmología con especialización en Retina&lt;br&gt;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&lt;strong&gt;Dirección:&lt;/strong&gt; Calle 46 N° 765, PB "B", La Plata, Buenos Aires&lt;br&gt;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&lt;strong&gt;Teléfono:&lt;/strong&gt; (0221) 425-5816&lt;br&gt;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&lt;strong&gt;Email:&lt;/strong&gt; consultoriodramarai@gmail.com&lt;/p&gt;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&lt;h3&gt;2. Ámbito de Aplicación&lt;/h3&gt;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&lt;p&gt;Este aviso legal regula el uso del sitio web y los servicios ofrecidos por el consultorio oftalmológico de la Dra. Gladys E. Marai en La Plata.&lt;/p&gt;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&lt;h3&gt;3. Propiedad Intelectual&lt;/h3&gt;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&lt;p&gt;Todos los contenidos del sitio web, incluyendo textos, imágenes, gráficos y código, son propiedad intelectual de la Dra. Gladys E. Marai o de sus legítimos propietarios.&lt;/p&gt;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&lt;h3&gt;4. Responsabilidad&lt;/h3&gt;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&lt;p&gt;La información proporcionada en este sitio web tiene carácter meramente informativo y no sustituye la consulta médica profesional. Se recomienda siempre consultar con un profesional de la salud.&lt;/p&gt;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&lt;h3&gt;5. Ley Aplicable&lt;/h3&gt;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&lt;p&gt;Este aviso legal se rige por las leyes de la República Argentina y la Provincia de Buenos Aires.&lt;/p&gt;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&lt;/section&gt;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&lt;footer&gt;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&lt;div class="footer-links"&gt;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href="#privacidad" class="footer-link"&gt;Política de Privacidad&lt;/a&gt;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href="#legal" class="footer-link"&gt;Aviso Legal&lt;/a&gt;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&lt;a href="#" class="footer-link"&gt;Términos de Servicio&lt;/a&gt;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class="copyright"&gt;© 2023 Consultorio Oftalmológico Dra. Gladys E. Marai. Todos los derechos reservados.&lt;/p&gt;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class="copyright"&gt;Comprometidos con la excelencia en el cuidado de su salud visual&lt;/p&gt;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&lt;p class="copyright"&gt;&lt;strong&gt;Oftalmólogo La Plata&lt;/strong&gt; - &lt;strong&gt;Especialista Retina La Plata&lt;/strong&gt;&lt;/p&gt;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&lt;/footer&gt;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&lt;/div&gt;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Performance optimization - Preload critical resources --&gt;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&lt;link rel="preconnect" href="https://fonts.googleapis.com"&gt;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&lt;link rel="preconnect" href="https://fonts.gstatic.com" crossorigin&gt;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&lt;!-- Security verification --&gt;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&lt;meta name="google-site-verification" content="verificacion-google-aqui" /&gt;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&lt;/body&gt;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>&lt;/html&gt;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&lt;script&gt;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      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&lt;/script&gt;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&lt;/body&gt;</w:t>
      </w:r>
    </w:p>
    <w:p w:rsidR="00AE5E2C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    &lt;/html&gt;</w:t>
      </w:r>
    </w:p>
    <w:p w:rsidR="002D3770" w:rsidRPr="00AE5E2C" w:rsidRDefault="00AE5E2C" w:rsidP="00AE5E2C">
      <w:pPr>
        <w:shd w:val="clear" w:color="auto" w:fill="FFFFFF"/>
        <w:ind w:right="600"/>
        <w:outlineLvl w:val="1"/>
        <w:rPr>
          <w:rFonts w:ascii="Arial" w:eastAsia="Times New Roman" w:hAnsi="Arial" w:cs="Arial"/>
          <w:color w:val="1F1F1F"/>
          <w:sz w:val="36"/>
          <w:szCs w:val="36"/>
          <w:lang w:val="es-AR"/>
        </w:rPr>
      </w:pPr>
      <w:r w:rsidRPr="00AE5E2C">
        <w:rPr>
          <w:rFonts w:ascii="Arial" w:eastAsia="Times New Roman" w:hAnsi="Arial" w:cs="Arial"/>
          <w:color w:val="1F1F1F"/>
          <w:sz w:val="36"/>
          <w:szCs w:val="36"/>
          <w:lang w:val="es-AR"/>
        </w:rPr>
        <w:t xml:space="preserve">                    </w:t>
      </w:r>
      <w:bookmarkStart w:id="0" w:name="_GoBack"/>
      <w:bookmarkEnd w:id="0"/>
    </w:p>
    <w:p w:rsidR="002D3770" w:rsidRPr="002D3770" w:rsidRDefault="002D3770" w:rsidP="002D3770">
      <w:p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  <w:lang w:val="es-AR"/>
        </w:rPr>
      </w:pPr>
    </w:p>
    <w:p w:rsidR="00B41A2E" w:rsidRDefault="00B41A2E"/>
    <w:sectPr w:rsidR="00B41A2E" w:rsidSect="00B41A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70"/>
    <w:rsid w:val="002D3770"/>
    <w:rsid w:val="00AE5E2C"/>
    <w:rsid w:val="00B4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45F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377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770"/>
    <w:rPr>
      <w:rFonts w:ascii="Times New Roman" w:hAnsi="Times New Roman" w:cs="Times New Roman"/>
      <w:b/>
      <w:bCs/>
      <w:sz w:val="36"/>
      <w:szCs w:val="36"/>
    </w:rPr>
  </w:style>
  <w:style w:type="character" w:customStyle="1" w:styleId="yi40hd">
    <w:name w:val="yi40hd"/>
    <w:basedOn w:val="Fuentedeprrafopredeter"/>
    <w:rsid w:val="002D3770"/>
  </w:style>
  <w:style w:type="character" w:customStyle="1" w:styleId="rdapee">
    <w:name w:val="rdapee"/>
    <w:basedOn w:val="Fuentedeprrafopredeter"/>
    <w:rsid w:val="002D3770"/>
  </w:style>
  <w:style w:type="character" w:customStyle="1" w:styleId="kyfa3c">
    <w:name w:val="kyfa3c"/>
    <w:basedOn w:val="Fuentedeprrafopredeter"/>
    <w:rsid w:val="002D3770"/>
  </w:style>
  <w:style w:type="character" w:customStyle="1" w:styleId="yhemcb">
    <w:name w:val="yhemcb"/>
    <w:basedOn w:val="Fuentedeprrafopredeter"/>
    <w:rsid w:val="002D3770"/>
  </w:style>
  <w:style w:type="character" w:styleId="Hipervnculo">
    <w:name w:val="Hyperlink"/>
    <w:basedOn w:val="Fuentedeprrafopredeter"/>
    <w:uiPriority w:val="99"/>
    <w:semiHidden/>
    <w:unhideWhenUsed/>
    <w:rsid w:val="002D3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377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770"/>
    <w:rPr>
      <w:rFonts w:ascii="Times New Roman" w:hAnsi="Times New Roman" w:cs="Times New Roman"/>
      <w:b/>
      <w:bCs/>
      <w:sz w:val="36"/>
      <w:szCs w:val="36"/>
    </w:rPr>
  </w:style>
  <w:style w:type="character" w:customStyle="1" w:styleId="yi40hd">
    <w:name w:val="yi40hd"/>
    <w:basedOn w:val="Fuentedeprrafopredeter"/>
    <w:rsid w:val="002D3770"/>
  </w:style>
  <w:style w:type="character" w:customStyle="1" w:styleId="rdapee">
    <w:name w:val="rdapee"/>
    <w:basedOn w:val="Fuentedeprrafopredeter"/>
    <w:rsid w:val="002D3770"/>
  </w:style>
  <w:style w:type="character" w:customStyle="1" w:styleId="kyfa3c">
    <w:name w:val="kyfa3c"/>
    <w:basedOn w:val="Fuentedeprrafopredeter"/>
    <w:rsid w:val="002D3770"/>
  </w:style>
  <w:style w:type="character" w:customStyle="1" w:styleId="yhemcb">
    <w:name w:val="yhemcb"/>
    <w:basedOn w:val="Fuentedeprrafopredeter"/>
    <w:rsid w:val="002D3770"/>
  </w:style>
  <w:style w:type="character" w:styleId="Hipervnculo">
    <w:name w:val="Hyperlink"/>
    <w:basedOn w:val="Fuentedeprrafopredeter"/>
    <w:uiPriority w:val="99"/>
    <w:semiHidden/>
    <w:unhideWhenUsed/>
    <w:rsid w:val="002D3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998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9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0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4395</Words>
  <Characters>24173</Characters>
  <Application>Microsoft Macintosh Word</Application>
  <DocSecurity>0</DocSecurity>
  <Lines>201</Lines>
  <Paragraphs>57</Paragraphs>
  <ScaleCrop>false</ScaleCrop>
  <LinksUpToDate>false</LinksUpToDate>
  <CharactersWithSpaces>28511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2025-07-21T13:17:00Z</dcterms:created>
  <dcterms:modified xsi:type="dcterms:W3CDTF">2025-07-22T21:38:00Z</dcterms:modified>
</cp:coreProperties>
</file>